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0546" w14:textId="1FA4BC4A" w:rsidR="00AA0714" w:rsidRPr="00475D03" w:rsidRDefault="00C06B9D" w:rsidP="00233337">
      <w:pPr>
        <w:spacing w:line="276" w:lineRule="auto"/>
        <w:rPr>
          <w:rFonts w:ascii="Arial" w:hAnsi="Arial" w:cs="Arial"/>
          <w:b/>
          <w:bCs/>
        </w:rPr>
      </w:pPr>
      <w:bookmarkStart w:id="0" w:name="_Hlk211868783"/>
      <w:r>
        <w:rPr>
          <w:rFonts w:ascii="Arial" w:hAnsi="Arial" w:cs="Arial"/>
          <w:b/>
          <w:bCs/>
        </w:rPr>
        <w:t>Building Community Leadership in Peacebuilding Event brings communities together</w:t>
      </w:r>
      <w:r w:rsidR="001579C2">
        <w:rPr>
          <w:rFonts w:ascii="Arial" w:hAnsi="Arial" w:cs="Arial"/>
          <w:b/>
          <w:bCs/>
        </w:rPr>
        <w:t>.</w:t>
      </w:r>
    </w:p>
    <w:p w14:paraId="5A9817B2" w14:textId="77777777" w:rsidR="00475D03" w:rsidRPr="00475D03" w:rsidRDefault="00475D03" w:rsidP="00475D03">
      <w:pPr>
        <w:spacing w:line="276" w:lineRule="auto"/>
        <w:rPr>
          <w:rFonts w:ascii="Arial" w:hAnsi="Arial" w:cs="Arial"/>
          <w:b/>
          <w:bCs/>
        </w:rPr>
      </w:pPr>
    </w:p>
    <w:p w14:paraId="2A65A092" w14:textId="39E5AEDE" w:rsidR="00AA0714" w:rsidRDefault="00C753F7" w:rsidP="00233337">
      <w:pPr>
        <w:spacing w:line="276" w:lineRule="auto"/>
        <w:rPr>
          <w:rFonts w:ascii="Arial" w:hAnsi="Arial" w:cs="Arial"/>
        </w:rPr>
      </w:pPr>
      <w:r>
        <w:rPr>
          <w:rFonts w:ascii="Arial" w:hAnsi="Arial" w:cs="Arial"/>
        </w:rPr>
        <w:t xml:space="preserve">Over 60 people from a wide range of community </w:t>
      </w:r>
      <w:proofErr w:type="spellStart"/>
      <w:r>
        <w:rPr>
          <w:rFonts w:ascii="Arial" w:hAnsi="Arial" w:cs="Arial"/>
        </w:rPr>
        <w:t>organisations</w:t>
      </w:r>
      <w:proofErr w:type="spellEnd"/>
      <w:r>
        <w:rPr>
          <w:rFonts w:ascii="Arial" w:hAnsi="Arial" w:cs="Arial"/>
        </w:rPr>
        <w:t xml:space="preserve"> gathered in Holywell on Thursday 19</w:t>
      </w:r>
      <w:r w:rsidRPr="00C753F7">
        <w:rPr>
          <w:rFonts w:ascii="Arial" w:hAnsi="Arial" w:cs="Arial"/>
          <w:vertAlign w:val="superscript"/>
        </w:rPr>
        <w:t>th</w:t>
      </w:r>
      <w:r>
        <w:rPr>
          <w:rFonts w:ascii="Arial" w:hAnsi="Arial" w:cs="Arial"/>
        </w:rPr>
        <w:t xml:space="preserve"> </w:t>
      </w:r>
      <w:r w:rsidR="00C06B9D">
        <w:rPr>
          <w:rFonts w:ascii="Arial" w:hAnsi="Arial" w:cs="Arial"/>
        </w:rPr>
        <w:t>M</w:t>
      </w:r>
      <w:r>
        <w:rPr>
          <w:rFonts w:ascii="Arial" w:hAnsi="Arial" w:cs="Arial"/>
        </w:rPr>
        <w:t xml:space="preserve">arch for a </w:t>
      </w:r>
      <w:r w:rsidR="00C06B9D">
        <w:rPr>
          <w:rFonts w:ascii="Arial" w:hAnsi="Arial" w:cs="Arial"/>
        </w:rPr>
        <w:t>conference</w:t>
      </w:r>
      <w:r>
        <w:rPr>
          <w:rFonts w:ascii="Arial" w:hAnsi="Arial" w:cs="Arial"/>
        </w:rPr>
        <w:t xml:space="preserve"> event on Building Community Leadership in </w:t>
      </w:r>
      <w:r w:rsidR="00C06B9D">
        <w:rPr>
          <w:rFonts w:ascii="Arial" w:hAnsi="Arial" w:cs="Arial"/>
        </w:rPr>
        <w:t>P</w:t>
      </w:r>
      <w:r>
        <w:rPr>
          <w:rFonts w:ascii="Arial" w:hAnsi="Arial" w:cs="Arial"/>
        </w:rPr>
        <w:t xml:space="preserve">eacebuilding. </w:t>
      </w:r>
    </w:p>
    <w:p w14:paraId="5D55678F" w14:textId="77777777" w:rsidR="001579C2" w:rsidRDefault="001579C2" w:rsidP="00233337">
      <w:pPr>
        <w:spacing w:line="276" w:lineRule="auto"/>
        <w:rPr>
          <w:rFonts w:ascii="Arial" w:hAnsi="Arial" w:cs="Arial"/>
        </w:rPr>
      </w:pPr>
    </w:p>
    <w:p w14:paraId="22EACCAA" w14:textId="77777777" w:rsidR="00C06B9D" w:rsidRDefault="00C06B9D" w:rsidP="001579C2">
      <w:pPr>
        <w:spacing w:line="276" w:lineRule="auto"/>
        <w:rPr>
          <w:rFonts w:ascii="Arial" w:hAnsi="Arial" w:cs="Arial"/>
        </w:rPr>
      </w:pPr>
      <w:r>
        <w:rPr>
          <w:rFonts w:ascii="Arial" w:hAnsi="Arial" w:cs="Arial"/>
        </w:rPr>
        <w:t xml:space="preserve">One of the public events under </w:t>
      </w:r>
      <w:r w:rsidR="001579C2">
        <w:rPr>
          <w:rFonts w:ascii="Arial" w:hAnsi="Arial" w:cs="Arial"/>
        </w:rPr>
        <w:t>the Local Council’s Co-Designed Action Plan</w:t>
      </w:r>
      <w:r>
        <w:rPr>
          <w:rFonts w:ascii="Arial" w:hAnsi="Arial" w:cs="Arial"/>
        </w:rPr>
        <w:t>, the conference (</w:t>
      </w:r>
      <w:r w:rsidR="00475D03" w:rsidRPr="001579C2">
        <w:rPr>
          <w:rFonts w:ascii="Arial" w:hAnsi="Arial" w:cs="Arial"/>
        </w:rPr>
        <w:t xml:space="preserve">supported by PEACEPLUS, a </w:t>
      </w:r>
      <w:proofErr w:type="spellStart"/>
      <w:r w:rsidR="00475D03" w:rsidRPr="001579C2">
        <w:rPr>
          <w:rFonts w:ascii="Arial" w:hAnsi="Arial" w:cs="Arial"/>
        </w:rPr>
        <w:t>programme</w:t>
      </w:r>
      <w:proofErr w:type="spellEnd"/>
      <w:r w:rsidR="00475D03" w:rsidRPr="001579C2">
        <w:rPr>
          <w:rFonts w:ascii="Arial" w:hAnsi="Arial" w:cs="Arial"/>
        </w:rPr>
        <w:t xml:space="preserve"> managed by the Special EU </w:t>
      </w:r>
      <w:proofErr w:type="spellStart"/>
      <w:r w:rsidR="00475D03" w:rsidRPr="001579C2">
        <w:rPr>
          <w:rFonts w:ascii="Arial" w:hAnsi="Arial" w:cs="Arial"/>
        </w:rPr>
        <w:t>Programmes</w:t>
      </w:r>
      <w:proofErr w:type="spellEnd"/>
      <w:r w:rsidR="00475D03" w:rsidRPr="001579C2">
        <w:rPr>
          <w:rFonts w:ascii="Arial" w:hAnsi="Arial" w:cs="Arial"/>
        </w:rPr>
        <w:t xml:space="preserve"> Body</w:t>
      </w:r>
      <w:r>
        <w:rPr>
          <w:rFonts w:ascii="Arial" w:hAnsi="Arial" w:cs="Arial"/>
        </w:rPr>
        <w:t xml:space="preserve"> </w:t>
      </w:r>
      <w:r w:rsidR="00475D03" w:rsidRPr="001579C2">
        <w:rPr>
          <w:rFonts w:ascii="Arial" w:hAnsi="Arial" w:cs="Arial"/>
        </w:rPr>
        <w:t>SEUPB)</w:t>
      </w:r>
      <w:r>
        <w:rPr>
          <w:rFonts w:ascii="Arial" w:hAnsi="Arial" w:cs="Arial"/>
        </w:rPr>
        <w:t xml:space="preserve">, sought to </w:t>
      </w:r>
      <w:proofErr w:type="spellStart"/>
      <w:r>
        <w:rPr>
          <w:rFonts w:ascii="Arial" w:hAnsi="Arial" w:cs="Arial"/>
        </w:rPr>
        <w:t>energise</w:t>
      </w:r>
      <w:proofErr w:type="spellEnd"/>
      <w:r>
        <w:rPr>
          <w:rFonts w:ascii="Arial" w:hAnsi="Arial" w:cs="Arial"/>
        </w:rPr>
        <w:t xml:space="preserve"> and network around practical approaches to peace-building</w:t>
      </w:r>
      <w:r w:rsidR="00475D03" w:rsidRPr="001579C2">
        <w:rPr>
          <w:rFonts w:ascii="Arial" w:hAnsi="Arial" w:cs="Arial"/>
        </w:rPr>
        <w:t>.</w:t>
      </w:r>
      <w:r w:rsidR="001579C2">
        <w:rPr>
          <w:rFonts w:ascii="Arial" w:hAnsi="Arial" w:cs="Arial"/>
        </w:rPr>
        <w:t xml:space="preserve"> </w:t>
      </w:r>
    </w:p>
    <w:p w14:paraId="1978B5E5" w14:textId="77777777" w:rsidR="00C06B9D" w:rsidRDefault="00C06B9D" w:rsidP="001579C2">
      <w:pPr>
        <w:spacing w:line="276" w:lineRule="auto"/>
        <w:rPr>
          <w:rFonts w:ascii="Arial" w:hAnsi="Arial" w:cs="Arial"/>
        </w:rPr>
      </w:pPr>
    </w:p>
    <w:p w14:paraId="080CA99E" w14:textId="0DCEB20E" w:rsidR="00475D03" w:rsidRPr="001579C2" w:rsidRDefault="001579C2" w:rsidP="001579C2">
      <w:pPr>
        <w:spacing w:line="276" w:lineRule="auto"/>
        <w:rPr>
          <w:rFonts w:ascii="Arial" w:eastAsia="Times New Roman" w:hAnsi="Arial" w:cs="Arial"/>
          <w:lang w:val="en-GB" w:eastAsia="en-GB"/>
        </w:rPr>
      </w:pPr>
      <w:r>
        <w:rPr>
          <w:rFonts w:ascii="Arial" w:hAnsi="Arial" w:cs="Arial"/>
        </w:rPr>
        <w:t xml:space="preserve">Welcoming delegates to the event, the Mayor, </w:t>
      </w:r>
      <w:proofErr w:type="spellStart"/>
      <w:r>
        <w:rPr>
          <w:rFonts w:ascii="Arial" w:hAnsi="Arial" w:cs="Arial"/>
        </w:rPr>
        <w:t>Councillor</w:t>
      </w:r>
      <w:proofErr w:type="spellEnd"/>
      <w:r>
        <w:rPr>
          <w:rFonts w:ascii="Arial" w:hAnsi="Arial" w:cs="Arial"/>
        </w:rPr>
        <w:t xml:space="preserve"> </w:t>
      </w:r>
      <w:proofErr w:type="spellStart"/>
      <w:r>
        <w:rPr>
          <w:rFonts w:ascii="Arial" w:hAnsi="Arial" w:cs="Arial"/>
        </w:rPr>
        <w:t>Ruaírí</w:t>
      </w:r>
      <w:proofErr w:type="spellEnd"/>
      <w:r>
        <w:rPr>
          <w:rFonts w:ascii="Arial" w:hAnsi="Arial" w:cs="Arial"/>
        </w:rPr>
        <w:t xml:space="preserve"> McHugh </w:t>
      </w:r>
      <w:r w:rsidRPr="001579C2">
        <w:rPr>
          <w:rFonts w:ascii="Arial" w:hAnsi="Arial" w:cs="Arial"/>
        </w:rPr>
        <w:t>stated</w:t>
      </w:r>
      <w:r>
        <w:rPr>
          <w:rFonts w:ascii="Arial" w:hAnsi="Arial" w:cs="Arial"/>
        </w:rPr>
        <w:t>:</w:t>
      </w:r>
      <w:r w:rsidRPr="001579C2">
        <w:rPr>
          <w:rFonts w:ascii="Arial" w:hAnsi="Arial" w:cs="Arial"/>
        </w:rPr>
        <w:t xml:space="preserve"> ‘</w:t>
      </w:r>
      <w:r w:rsidR="00C06B9D">
        <w:rPr>
          <w:rFonts w:ascii="Arial" w:hAnsi="Arial" w:cs="Arial"/>
        </w:rPr>
        <w:t xml:space="preserve">It’s important to council that the </w:t>
      </w:r>
      <w:r w:rsidRPr="001579C2">
        <w:rPr>
          <w:rFonts w:ascii="Arial" w:eastAsia="Times New Roman" w:hAnsi="Arial" w:cs="Arial"/>
          <w:lang w:val="en-GB" w:eastAsia="en-GB"/>
        </w:rPr>
        <w:t xml:space="preserve">£8 million </w:t>
      </w:r>
      <w:r w:rsidR="00C06B9D">
        <w:rPr>
          <w:rFonts w:ascii="Arial" w:eastAsia="Times New Roman" w:hAnsi="Arial" w:cs="Arial"/>
          <w:lang w:val="en-GB" w:eastAsia="en-GB"/>
        </w:rPr>
        <w:t xml:space="preserve">PEACEPLUS local programme engages in strategic work to develop peer learning and skills around facilitation, dialogue, and innovative ideas for connecting our diverse communities, approaching difficult legacies from the past and engaging with contemporary issues in a post-conflict society.’ </w:t>
      </w:r>
    </w:p>
    <w:p w14:paraId="5937B78A" w14:textId="77777777" w:rsidR="001579C2" w:rsidRDefault="001579C2" w:rsidP="001579C2">
      <w:pPr>
        <w:spacing w:line="276" w:lineRule="auto"/>
        <w:rPr>
          <w:rFonts w:ascii="Arial" w:eastAsia="Times New Roman" w:hAnsi="Arial" w:cs="Arial"/>
          <w:b/>
          <w:bCs/>
          <w:color w:val="4A4A4A"/>
          <w:lang w:val="en-GB" w:eastAsia="en-GB"/>
        </w:rPr>
      </w:pPr>
    </w:p>
    <w:p w14:paraId="2564FDEF" w14:textId="53E0BA14" w:rsidR="001579C2" w:rsidRPr="00867D28" w:rsidRDefault="001579C2" w:rsidP="001579C2">
      <w:pPr>
        <w:spacing w:line="276" w:lineRule="auto"/>
        <w:rPr>
          <w:rFonts w:ascii="Arial" w:eastAsia="Times New Roman" w:hAnsi="Arial" w:cs="Arial"/>
          <w:lang w:val="en-GB" w:eastAsia="en-GB"/>
        </w:rPr>
      </w:pPr>
      <w:r w:rsidRPr="00867D28">
        <w:rPr>
          <w:rFonts w:ascii="Arial" w:eastAsia="Times New Roman" w:hAnsi="Arial" w:cs="Arial"/>
          <w:lang w:val="en-GB" w:eastAsia="en-GB"/>
        </w:rPr>
        <w:t>Sue Divin, DCSDC PEACE Programme Manager stated: ‘</w:t>
      </w:r>
      <w:r w:rsidR="00C06B9D">
        <w:rPr>
          <w:rFonts w:ascii="Arial" w:eastAsia="Times New Roman" w:hAnsi="Arial" w:cs="Arial"/>
          <w:lang w:val="en-GB" w:eastAsia="en-GB"/>
        </w:rPr>
        <w:t xml:space="preserve">Our current PEACEPLUS programme though council has </w:t>
      </w:r>
      <w:r w:rsidRPr="00867D28">
        <w:rPr>
          <w:rFonts w:ascii="Arial" w:eastAsia="Times New Roman" w:hAnsi="Arial" w:cs="Arial"/>
          <w:lang w:val="en-GB" w:eastAsia="en-GB"/>
        </w:rPr>
        <w:t>58 local funded projects</w:t>
      </w:r>
      <w:r w:rsidR="00C06B9D">
        <w:rPr>
          <w:rFonts w:ascii="Arial" w:eastAsia="Times New Roman" w:hAnsi="Arial" w:cs="Arial"/>
          <w:lang w:val="en-GB" w:eastAsia="en-GB"/>
        </w:rPr>
        <w:t>. At a time when the Community and Voluntary sector is under intense funding pressure, it’s important that our programming provides free, public events open not just to our sector, but practitioners across the community and voluntary sector</w:t>
      </w:r>
      <w:r w:rsidR="00791B99">
        <w:rPr>
          <w:rFonts w:ascii="Arial" w:eastAsia="Times New Roman" w:hAnsi="Arial" w:cs="Arial"/>
          <w:lang w:val="en-GB" w:eastAsia="en-GB"/>
        </w:rPr>
        <w:t xml:space="preserve"> in relation to peace-building, cross-community and cross-border work</w:t>
      </w:r>
      <w:r w:rsidR="00867D28" w:rsidRPr="00867D28">
        <w:rPr>
          <w:rFonts w:ascii="Arial" w:eastAsia="Times New Roman" w:hAnsi="Arial" w:cs="Arial"/>
          <w:lang w:val="en-GB" w:eastAsia="en-GB"/>
        </w:rPr>
        <w:t>.’</w:t>
      </w:r>
    </w:p>
    <w:p w14:paraId="5D1FB3E7" w14:textId="77777777" w:rsidR="00867D28" w:rsidRDefault="00867D28" w:rsidP="001579C2">
      <w:pPr>
        <w:spacing w:line="276" w:lineRule="auto"/>
        <w:rPr>
          <w:rFonts w:ascii="Arial" w:eastAsia="Times New Roman" w:hAnsi="Arial" w:cs="Arial"/>
          <w:lang w:val="en-GB" w:eastAsia="en-GB"/>
        </w:rPr>
      </w:pPr>
    </w:p>
    <w:p w14:paraId="554A57A1" w14:textId="4A5D6B37" w:rsidR="005C2AC2" w:rsidRPr="005C2AC2" w:rsidRDefault="00791B99" w:rsidP="005C2AC2">
      <w:pPr>
        <w:rPr>
          <w:rFonts w:ascii="Arial" w:eastAsiaTheme="minorHAnsi" w:hAnsi="Arial" w:cs="Arial"/>
          <w:lang w:val="en-GB"/>
        </w:rPr>
      </w:pPr>
      <w:r>
        <w:rPr>
          <w:rFonts w:ascii="Arial" w:eastAsia="Times New Roman" w:hAnsi="Arial" w:cs="Arial"/>
          <w:lang w:val="en-GB" w:eastAsia="en-GB"/>
        </w:rPr>
        <w:t xml:space="preserve">Facilitating the event, Gerard Deane, Holywell Trust stated: </w:t>
      </w:r>
      <w:r w:rsidR="005C2AC2">
        <w:rPr>
          <w:rFonts w:ascii="Arial" w:eastAsia="Times New Roman" w:hAnsi="Arial" w:cs="Arial"/>
          <w:lang w:val="en-GB" w:eastAsia="en-GB"/>
        </w:rPr>
        <w:t>‘We’ve</w:t>
      </w:r>
      <w:r w:rsidR="005C2AC2">
        <w:rPr>
          <w:rFonts w:ascii="Arial" w:hAnsi="Arial" w:cs="Arial"/>
        </w:rPr>
        <w:t xml:space="preserve"> been delighted to facilitate the </w:t>
      </w:r>
      <w:r w:rsidR="005C2AC2" w:rsidRPr="005C2AC2">
        <w:rPr>
          <w:rFonts w:ascii="Arial" w:hAnsi="Arial" w:cs="Arial"/>
        </w:rPr>
        <w:t xml:space="preserve">Building Community Peacebuilding workshop. Deepening conversations and addressing good relations challenges goes to the core of our </w:t>
      </w:r>
      <w:proofErr w:type="spellStart"/>
      <w:r w:rsidR="005C2AC2" w:rsidRPr="005C2AC2">
        <w:rPr>
          <w:rFonts w:ascii="Arial" w:hAnsi="Arial" w:cs="Arial"/>
        </w:rPr>
        <w:t>organisation</w:t>
      </w:r>
      <w:proofErr w:type="spellEnd"/>
      <w:r w:rsidR="005C2AC2" w:rsidRPr="005C2AC2">
        <w:rPr>
          <w:rFonts w:ascii="Arial" w:hAnsi="Arial" w:cs="Arial"/>
        </w:rPr>
        <w:t xml:space="preserve"> and to the P</w:t>
      </w:r>
      <w:r w:rsidR="005C2AC2">
        <w:rPr>
          <w:rFonts w:ascii="Arial" w:hAnsi="Arial" w:cs="Arial"/>
        </w:rPr>
        <w:t>EACEPLUS</w:t>
      </w:r>
      <w:r w:rsidR="005C2AC2" w:rsidRPr="005C2AC2">
        <w:rPr>
          <w:rFonts w:ascii="Arial" w:hAnsi="Arial" w:cs="Arial"/>
        </w:rPr>
        <w:t xml:space="preserve"> </w:t>
      </w:r>
      <w:proofErr w:type="spellStart"/>
      <w:r w:rsidR="005C2AC2" w:rsidRPr="005C2AC2">
        <w:rPr>
          <w:rFonts w:ascii="Arial" w:hAnsi="Arial" w:cs="Arial"/>
        </w:rPr>
        <w:t>programme</w:t>
      </w:r>
      <w:proofErr w:type="spellEnd"/>
      <w:r w:rsidR="005C2AC2" w:rsidRPr="005C2AC2">
        <w:rPr>
          <w:rFonts w:ascii="Arial" w:hAnsi="Arial" w:cs="Arial"/>
        </w:rPr>
        <w:t xml:space="preserve">. We hope that participants at the session </w:t>
      </w:r>
      <w:r w:rsidR="005C2AC2">
        <w:rPr>
          <w:rFonts w:ascii="Arial" w:hAnsi="Arial" w:cs="Arial"/>
        </w:rPr>
        <w:t>are</w:t>
      </w:r>
      <w:r w:rsidR="005C2AC2" w:rsidRPr="005C2AC2">
        <w:rPr>
          <w:rFonts w:ascii="Arial" w:hAnsi="Arial" w:cs="Arial"/>
        </w:rPr>
        <w:t xml:space="preserve"> inspired to find new ways to reinforce the peacebuilding elements of their own projects. Collectively the projects supported through the local </w:t>
      </w:r>
      <w:r w:rsidR="005C2AC2">
        <w:rPr>
          <w:rFonts w:ascii="Arial" w:hAnsi="Arial" w:cs="Arial"/>
        </w:rPr>
        <w:t>PEACEPLUS</w:t>
      </w:r>
      <w:r w:rsidR="005C2AC2" w:rsidRPr="005C2AC2">
        <w:rPr>
          <w:rFonts w:ascii="Arial" w:hAnsi="Arial" w:cs="Arial"/>
        </w:rPr>
        <w:t xml:space="preserve"> Action Plan have the potential to create significant change in the North West."</w:t>
      </w:r>
    </w:p>
    <w:p w14:paraId="18FC0B9F" w14:textId="20109ACD" w:rsidR="00791B99" w:rsidRPr="005C2AC2" w:rsidRDefault="00791B99" w:rsidP="001579C2">
      <w:pPr>
        <w:spacing w:line="276" w:lineRule="auto"/>
        <w:rPr>
          <w:rFonts w:ascii="Arial" w:eastAsia="Times New Roman" w:hAnsi="Arial" w:cs="Arial"/>
          <w:lang w:val="en-GB" w:eastAsia="en-GB"/>
        </w:rPr>
      </w:pPr>
    </w:p>
    <w:p w14:paraId="1AF9D4AF" w14:textId="37E62C74" w:rsidR="00867D28" w:rsidRDefault="00867D28" w:rsidP="001579C2">
      <w:pPr>
        <w:spacing w:line="276" w:lineRule="auto"/>
        <w:rPr>
          <w:rFonts w:ascii="Arial" w:eastAsia="Times New Roman" w:hAnsi="Arial" w:cs="Arial"/>
          <w:lang w:val="en-GB" w:eastAsia="en-GB"/>
        </w:rPr>
      </w:pPr>
      <w:r w:rsidRPr="00867D28">
        <w:rPr>
          <w:rFonts w:ascii="Arial" w:eastAsia="Times New Roman" w:hAnsi="Arial" w:cs="Arial"/>
          <w:lang w:val="en-GB" w:eastAsia="en-GB"/>
        </w:rPr>
        <w:t xml:space="preserve">Sharon Doherty, </w:t>
      </w:r>
      <w:proofErr w:type="spellStart"/>
      <w:r w:rsidRPr="00867D28">
        <w:rPr>
          <w:rFonts w:ascii="Arial" w:eastAsia="Times New Roman" w:hAnsi="Arial" w:cs="Arial"/>
          <w:lang w:val="en-GB" w:eastAsia="en-GB"/>
        </w:rPr>
        <w:t>St.Columb’s</w:t>
      </w:r>
      <w:proofErr w:type="spellEnd"/>
      <w:r w:rsidRPr="00867D28">
        <w:rPr>
          <w:rFonts w:ascii="Arial" w:eastAsia="Times New Roman" w:hAnsi="Arial" w:cs="Arial"/>
          <w:lang w:val="en-GB" w:eastAsia="en-GB"/>
        </w:rPr>
        <w:t xml:space="preserve"> Park House, is the current Chair of the PEACEPLUS Board. ‘</w:t>
      </w:r>
      <w:r w:rsidR="00791B99">
        <w:rPr>
          <w:rFonts w:ascii="Arial" w:eastAsia="Times New Roman" w:hAnsi="Arial" w:cs="Arial"/>
          <w:lang w:val="en-GB" w:eastAsia="en-GB"/>
        </w:rPr>
        <w:t xml:space="preserve">All PEACEPLUS projects are cross-community in nature, but this event is seeking to build capacity further. With turnover of staff in a stretched community and voluntary sector, the opportunity for free capacity building in peace, diversity and good relations is welcomed. We’re delighted that the event was fully booked.’ </w:t>
      </w:r>
    </w:p>
    <w:p w14:paraId="48C8BF98" w14:textId="77777777" w:rsidR="00791B99" w:rsidRPr="00867D28" w:rsidRDefault="00791B99" w:rsidP="001579C2">
      <w:pPr>
        <w:spacing w:line="276" w:lineRule="auto"/>
        <w:rPr>
          <w:rFonts w:ascii="Arial" w:eastAsia="Times New Roman" w:hAnsi="Arial" w:cs="Arial"/>
          <w:lang w:val="en-GB" w:eastAsia="en-GB"/>
        </w:rPr>
      </w:pPr>
    </w:p>
    <w:bookmarkEnd w:id="0"/>
    <w:p w14:paraId="38435E5F" w14:textId="0FD75E47" w:rsidR="00D26D4A" w:rsidRPr="00D26D4A" w:rsidRDefault="00D26D4A" w:rsidP="001579C2">
      <w:pPr>
        <w:spacing w:line="276" w:lineRule="auto"/>
        <w:rPr>
          <w:rFonts w:ascii="Arial" w:eastAsia="Times New Roman" w:hAnsi="Arial" w:cs="Arial"/>
          <w:lang w:val="en-GB" w:eastAsia="en-GB"/>
        </w:rPr>
      </w:pPr>
      <w:r w:rsidRPr="00D26D4A">
        <w:rPr>
          <w:rFonts w:ascii="Arial" w:eastAsia="Times New Roman" w:hAnsi="Arial" w:cs="Arial"/>
          <w:lang w:val="en-GB" w:eastAsia="en-GB"/>
        </w:rPr>
        <w:t xml:space="preserve">For further information email </w:t>
      </w:r>
      <w:hyperlink r:id="rId7" w:history="1">
        <w:r w:rsidRPr="00D26D4A">
          <w:rPr>
            <w:rStyle w:val="Hyperlink"/>
            <w:rFonts w:ascii="Arial" w:eastAsia="Times New Roman" w:hAnsi="Arial" w:cs="Arial"/>
            <w:color w:val="auto"/>
            <w:lang w:val="en-GB" w:eastAsia="en-GB"/>
          </w:rPr>
          <w:t>peace@derrystrabane.com</w:t>
        </w:r>
      </w:hyperlink>
      <w:r w:rsidRPr="00D26D4A">
        <w:rPr>
          <w:rFonts w:ascii="Arial" w:eastAsia="Times New Roman" w:hAnsi="Arial" w:cs="Arial"/>
          <w:lang w:val="en-GB" w:eastAsia="en-GB"/>
        </w:rPr>
        <w:t xml:space="preserve"> Tel: 71253253</w:t>
      </w:r>
    </w:p>
    <w:p w14:paraId="016FC506" w14:textId="77777777" w:rsidR="00791B99" w:rsidRDefault="00791B99" w:rsidP="00CD0FAE">
      <w:pPr>
        <w:shd w:val="clear" w:color="auto" w:fill="FFFFFF"/>
        <w:spacing w:after="240"/>
        <w:rPr>
          <w:rFonts w:ascii="Arial" w:eastAsia="Times New Roman" w:hAnsi="Arial" w:cs="Arial"/>
          <w:b/>
          <w:bCs/>
          <w:color w:val="4A4A4A"/>
          <w:lang w:val="en-GB" w:eastAsia="en-GB"/>
        </w:rPr>
      </w:pPr>
    </w:p>
    <w:p w14:paraId="4006F5FF" w14:textId="7D96134F" w:rsidR="00CD0FAE" w:rsidRPr="00475D03" w:rsidRDefault="00CD0FAE" w:rsidP="00CD0FAE">
      <w:pPr>
        <w:shd w:val="clear" w:color="auto" w:fill="FFFFFF"/>
        <w:spacing w:after="240"/>
        <w:rPr>
          <w:rFonts w:ascii="Arial" w:eastAsia="Times New Roman" w:hAnsi="Arial" w:cs="Arial"/>
          <w:color w:val="4A4A4A"/>
          <w:lang w:val="en-GB" w:eastAsia="en-GB"/>
        </w:rPr>
      </w:pPr>
      <w:r w:rsidRPr="00475D03">
        <w:rPr>
          <w:rFonts w:ascii="Arial" w:eastAsia="Times New Roman" w:hAnsi="Arial" w:cs="Arial"/>
          <w:b/>
          <w:bCs/>
          <w:color w:val="4A4A4A"/>
          <w:lang w:val="en-GB" w:eastAsia="en-GB"/>
        </w:rPr>
        <w:t>Notes to Editors</w:t>
      </w:r>
    </w:p>
    <w:p w14:paraId="2FE591E1" w14:textId="77777777" w:rsidR="00CD0FAE" w:rsidRPr="00475D03" w:rsidRDefault="00CD0FAE" w:rsidP="00CD0FAE">
      <w:pPr>
        <w:numPr>
          <w:ilvl w:val="0"/>
          <w:numId w:val="1"/>
        </w:numPr>
        <w:shd w:val="clear" w:color="auto" w:fill="FFFFFF"/>
        <w:spacing w:before="100" w:beforeAutospacing="1" w:after="100" w:afterAutospacing="1"/>
        <w:rPr>
          <w:rFonts w:ascii="Arial" w:eastAsia="Times New Roman" w:hAnsi="Arial" w:cs="Arial"/>
          <w:color w:val="4A4A4A"/>
          <w:lang w:val="en-GB" w:eastAsia="en-GB"/>
        </w:rPr>
      </w:pPr>
      <w:r w:rsidRPr="00475D03">
        <w:rPr>
          <w:rFonts w:ascii="Arial" w:eastAsia="Times New Roman" w:hAnsi="Arial" w:cs="Arial"/>
          <w:color w:val="4A4A4A"/>
          <w:lang w:val="en-GB" w:eastAsia="en-GB"/>
        </w:rPr>
        <w:t>The Special EU Programmes Body (SEUPB) is a North South Body with the statutory remit for managing EU funding programmes within Northern Ireland and the border counties of Ireland.</w:t>
      </w:r>
    </w:p>
    <w:p w14:paraId="151A28A0" w14:textId="77777777" w:rsidR="00CD0FAE" w:rsidRPr="00475D03" w:rsidRDefault="00CD0FAE" w:rsidP="00CD0FAE">
      <w:pPr>
        <w:numPr>
          <w:ilvl w:val="0"/>
          <w:numId w:val="1"/>
        </w:numPr>
        <w:shd w:val="clear" w:color="auto" w:fill="FFFFFF"/>
        <w:spacing w:before="100" w:beforeAutospacing="1" w:after="100" w:afterAutospacing="1"/>
        <w:rPr>
          <w:rFonts w:ascii="Arial" w:eastAsia="Times New Roman" w:hAnsi="Arial" w:cs="Arial"/>
          <w:color w:val="4A4A4A"/>
          <w:lang w:val="en-GB" w:eastAsia="en-GB"/>
        </w:rPr>
      </w:pPr>
      <w:r w:rsidRPr="00475D03">
        <w:rPr>
          <w:rFonts w:ascii="Arial" w:eastAsia="Times New Roman" w:hAnsi="Arial" w:cs="Arial"/>
          <w:color w:val="4A4A4A"/>
          <w:lang w:val="en-GB" w:eastAsia="en-GB"/>
        </w:rPr>
        <w:t>PEACEPLUS is a cross-border funding Programme designed to support peace and prosperity across Northern Ireland and the border counties of Ireland. The total value of PEACEPLUS is €1.14 billion.</w:t>
      </w:r>
    </w:p>
    <w:p w14:paraId="02A2FD02" w14:textId="7A631630" w:rsidR="00837064" w:rsidRPr="004F46A0" w:rsidRDefault="00CD0FAE" w:rsidP="002703F6">
      <w:pPr>
        <w:numPr>
          <w:ilvl w:val="0"/>
          <w:numId w:val="1"/>
        </w:numPr>
        <w:shd w:val="clear" w:color="auto" w:fill="FFFFFF"/>
        <w:spacing w:before="100" w:beforeAutospacing="1" w:after="100" w:afterAutospacing="1" w:line="276" w:lineRule="auto"/>
      </w:pPr>
      <w:r w:rsidRPr="00475D03">
        <w:rPr>
          <w:rFonts w:ascii="Arial" w:eastAsia="Times New Roman" w:hAnsi="Arial" w:cs="Arial"/>
          <w:color w:val="4A4A4A"/>
          <w:lang w:val="en-GB" w:eastAsia="en-GB"/>
        </w:rPr>
        <w:t>PEACEPLUS is co-funded by the European Union, the Government of the United Kingdom of Great Britain and Northern Ireland, the Government of Ireland, and the Northern Ireland Executive.</w:t>
      </w:r>
    </w:p>
    <w:sectPr w:rsidR="00837064" w:rsidRPr="004F46A0" w:rsidSect="006E6AB0">
      <w:headerReference w:type="first" r:id="rId8"/>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675E" w14:textId="77777777" w:rsidR="003F3C8B" w:rsidRDefault="003F3C8B" w:rsidP="00233337">
      <w:r>
        <w:separator/>
      </w:r>
    </w:p>
  </w:endnote>
  <w:endnote w:type="continuationSeparator" w:id="0">
    <w:p w14:paraId="42FCE814" w14:textId="77777777" w:rsidR="003F3C8B" w:rsidRDefault="003F3C8B" w:rsidP="0023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9049" w14:textId="77777777" w:rsidR="003F3C8B" w:rsidRDefault="003F3C8B" w:rsidP="00233337">
      <w:r>
        <w:separator/>
      </w:r>
    </w:p>
  </w:footnote>
  <w:footnote w:type="continuationSeparator" w:id="0">
    <w:p w14:paraId="475DD129" w14:textId="77777777" w:rsidR="003F3C8B" w:rsidRDefault="003F3C8B" w:rsidP="0023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5A69" w14:textId="7A9AEC25" w:rsidR="00E63BD4" w:rsidRDefault="006C4EE8" w:rsidP="00867D28">
    <w:pPr>
      <w:pStyle w:val="NormalWeb"/>
      <w:jc w:val="center"/>
    </w:pPr>
    <w:r>
      <w:rPr>
        <w:noProof/>
      </w:rPr>
      <w:drawing>
        <wp:inline distT="0" distB="0" distL="0" distR="0" wp14:anchorId="2AE3BB70" wp14:editId="08541D3E">
          <wp:extent cx="1930400" cy="584635"/>
          <wp:effectExtent l="0" t="0" r="0" b="6350"/>
          <wp:docPr id="8099781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113" name="Picture 1" descr="A screenshot of a computer&#10;&#10;AI-generated content may be incorrect."/>
                  <pic:cNvPicPr/>
                </pic:nvPicPr>
                <pic:blipFill rotWithShape="1">
                  <a:blip r:embed="rId1"/>
                  <a:srcRect l="22867" t="34944" r="7334" b="25651"/>
                  <a:stretch/>
                </pic:blipFill>
                <pic:spPr bwMode="auto">
                  <a:xfrm>
                    <a:off x="0" y="0"/>
                    <a:ext cx="1954892" cy="592053"/>
                  </a:xfrm>
                  <a:prstGeom prst="rect">
                    <a:avLst/>
                  </a:prstGeom>
                  <a:ln>
                    <a:noFill/>
                  </a:ln>
                  <a:extLst>
                    <a:ext uri="{53640926-AAD7-44D8-BBD7-CCE9431645EC}">
                      <a14:shadowObscured xmlns:a14="http://schemas.microsoft.com/office/drawing/2010/main"/>
                    </a:ext>
                  </a:extLst>
                </pic:spPr>
              </pic:pic>
            </a:graphicData>
          </a:graphic>
        </wp:inline>
      </w:drawing>
    </w:r>
  </w:p>
  <w:p w14:paraId="2D43A185" w14:textId="35D7A3C0" w:rsidR="006E6AB0" w:rsidRDefault="006E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1AFD"/>
    <w:multiLevelType w:val="multilevel"/>
    <w:tmpl w:val="1AC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A43ED"/>
    <w:multiLevelType w:val="hybridMultilevel"/>
    <w:tmpl w:val="89E0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588087">
    <w:abstractNumId w:val="0"/>
  </w:num>
  <w:num w:numId="2" w16cid:durableId="2067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37"/>
    <w:rsid w:val="000603B4"/>
    <w:rsid w:val="000B3745"/>
    <w:rsid w:val="001579C2"/>
    <w:rsid w:val="00175955"/>
    <w:rsid w:val="00233337"/>
    <w:rsid w:val="00300DA3"/>
    <w:rsid w:val="003620FA"/>
    <w:rsid w:val="003F3C8B"/>
    <w:rsid w:val="00436641"/>
    <w:rsid w:val="00475D03"/>
    <w:rsid w:val="004F46A0"/>
    <w:rsid w:val="004F68A5"/>
    <w:rsid w:val="0056359F"/>
    <w:rsid w:val="00592AAC"/>
    <w:rsid w:val="005C2AC2"/>
    <w:rsid w:val="006C4EE8"/>
    <w:rsid w:val="006E6AB0"/>
    <w:rsid w:val="006E7E24"/>
    <w:rsid w:val="006F23D0"/>
    <w:rsid w:val="00791B99"/>
    <w:rsid w:val="007F509E"/>
    <w:rsid w:val="00837064"/>
    <w:rsid w:val="00867D28"/>
    <w:rsid w:val="009F770B"/>
    <w:rsid w:val="00AA0714"/>
    <w:rsid w:val="00AF78B5"/>
    <w:rsid w:val="00B9474D"/>
    <w:rsid w:val="00C06B9D"/>
    <w:rsid w:val="00C753F7"/>
    <w:rsid w:val="00CD0FAE"/>
    <w:rsid w:val="00D26D4A"/>
    <w:rsid w:val="00DF4D2E"/>
    <w:rsid w:val="00E63BD4"/>
    <w:rsid w:val="00E75BF7"/>
    <w:rsid w:val="00EA08BC"/>
    <w:rsid w:val="00EA293E"/>
    <w:rsid w:val="00ED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0B657"/>
  <w15:chartTrackingRefBased/>
  <w15:docId w15:val="{3DEF519B-0DC3-4675-BA78-9A819AB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37"/>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33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33337"/>
  </w:style>
  <w:style w:type="paragraph" w:styleId="Footer">
    <w:name w:val="footer"/>
    <w:basedOn w:val="Normal"/>
    <w:link w:val="FooterChar"/>
    <w:uiPriority w:val="99"/>
    <w:unhideWhenUsed/>
    <w:rsid w:val="0023333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33337"/>
  </w:style>
  <w:style w:type="paragraph" w:styleId="NormalWeb">
    <w:name w:val="Normal (Web)"/>
    <w:basedOn w:val="Normal"/>
    <w:uiPriority w:val="99"/>
    <w:semiHidden/>
    <w:unhideWhenUsed/>
    <w:rsid w:val="00CD0FAE"/>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CD0FAE"/>
    <w:rPr>
      <w:b/>
      <w:bCs/>
    </w:rPr>
  </w:style>
  <w:style w:type="paragraph" w:styleId="ListParagraph">
    <w:name w:val="List Paragraph"/>
    <w:basedOn w:val="Normal"/>
    <w:uiPriority w:val="34"/>
    <w:qFormat/>
    <w:rsid w:val="00475D03"/>
    <w:pPr>
      <w:ind w:left="720"/>
      <w:contextualSpacing/>
    </w:pPr>
  </w:style>
  <w:style w:type="character" w:styleId="Hyperlink">
    <w:name w:val="Hyperlink"/>
    <w:basedOn w:val="DefaultParagraphFont"/>
    <w:uiPriority w:val="99"/>
    <w:unhideWhenUsed/>
    <w:rsid w:val="00D26D4A"/>
    <w:rPr>
      <w:color w:val="0563C1" w:themeColor="hyperlink"/>
      <w:u w:val="single"/>
    </w:rPr>
  </w:style>
  <w:style w:type="character" w:styleId="UnresolvedMention">
    <w:name w:val="Unresolved Mention"/>
    <w:basedOn w:val="DefaultParagraphFont"/>
    <w:uiPriority w:val="99"/>
    <w:semiHidden/>
    <w:unhideWhenUsed/>
    <w:rsid w:val="00D2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3453">
      <w:bodyDiv w:val="1"/>
      <w:marLeft w:val="0"/>
      <w:marRight w:val="0"/>
      <w:marTop w:val="0"/>
      <w:marBottom w:val="0"/>
      <w:divBdr>
        <w:top w:val="none" w:sz="0" w:space="0" w:color="auto"/>
        <w:left w:val="none" w:sz="0" w:space="0" w:color="auto"/>
        <w:bottom w:val="none" w:sz="0" w:space="0" w:color="auto"/>
        <w:right w:val="none" w:sz="0" w:space="0" w:color="auto"/>
      </w:divBdr>
    </w:div>
    <w:div w:id="14416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ace@derrystraba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Rooney</dc:creator>
  <cp:keywords/>
  <dc:description/>
  <cp:lastModifiedBy>Megan Anderson</cp:lastModifiedBy>
  <cp:revision>2</cp:revision>
  <cp:lastPrinted>2023-12-05T12:25:00Z</cp:lastPrinted>
  <dcterms:created xsi:type="dcterms:W3CDTF">2026-04-01T10:17:00Z</dcterms:created>
  <dcterms:modified xsi:type="dcterms:W3CDTF">2026-04-01T10:17:00Z</dcterms:modified>
</cp:coreProperties>
</file>