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75B4" w14:textId="77777777" w:rsidR="003C342F" w:rsidRPr="003B3A81" w:rsidRDefault="003C342F" w:rsidP="00AF0E64">
      <w:pPr>
        <w:pStyle w:val="Default"/>
        <w:jc w:val="center"/>
        <w:rPr>
          <w:rFonts w:asciiTheme="minorHAnsi" w:hAnsiTheme="minorHAnsi" w:cs="Arial"/>
          <w:b/>
        </w:rPr>
      </w:pPr>
      <w:bookmarkStart w:id="0" w:name="_Hlk150183396"/>
      <w:bookmarkEnd w:id="0"/>
    </w:p>
    <w:p w14:paraId="133507D9" w14:textId="5603A855" w:rsidR="00125163" w:rsidRPr="003B3A81" w:rsidRDefault="0024704B" w:rsidP="00AF0E64">
      <w:pPr>
        <w:pStyle w:val="Default"/>
        <w:jc w:val="center"/>
        <w:rPr>
          <w:rFonts w:asciiTheme="minorHAnsi" w:hAnsiTheme="minorHAnsi" w:cs="Arial"/>
          <w:b/>
        </w:rPr>
      </w:pPr>
      <w:r w:rsidRPr="003B3A81">
        <w:rPr>
          <w:rFonts w:asciiTheme="minorHAnsi" w:hAnsiTheme="minorHAnsi" w:cs="Arial"/>
          <w:b/>
        </w:rPr>
        <w:t xml:space="preserve">DCSDC </w:t>
      </w:r>
      <w:r w:rsidR="00125163" w:rsidRPr="003B3A81">
        <w:rPr>
          <w:rFonts w:asciiTheme="minorHAnsi" w:hAnsiTheme="minorHAnsi" w:cs="Arial"/>
          <w:b/>
        </w:rPr>
        <w:t xml:space="preserve">PEACEPLUS </w:t>
      </w:r>
      <w:r w:rsidRPr="003B3A81">
        <w:rPr>
          <w:rFonts w:asciiTheme="minorHAnsi" w:hAnsiTheme="minorHAnsi" w:cs="Arial"/>
          <w:b/>
        </w:rPr>
        <w:t xml:space="preserve">Local Co-Designed Action Plan </w:t>
      </w:r>
      <w:r w:rsidR="00125163" w:rsidRPr="003B3A81">
        <w:rPr>
          <w:rFonts w:asciiTheme="minorHAnsi" w:hAnsiTheme="minorHAnsi" w:cs="Arial"/>
          <w:b/>
        </w:rPr>
        <w:t xml:space="preserve">– E Newsletter </w:t>
      </w:r>
      <w:r w:rsidR="00C624E6" w:rsidRPr="003B3A81">
        <w:rPr>
          <w:rFonts w:asciiTheme="minorHAnsi" w:hAnsiTheme="minorHAnsi" w:cs="Arial"/>
          <w:b/>
        </w:rPr>
        <w:t>Ma</w:t>
      </w:r>
      <w:r w:rsidR="00432AB0">
        <w:rPr>
          <w:rFonts w:asciiTheme="minorHAnsi" w:hAnsiTheme="minorHAnsi" w:cs="Arial"/>
          <w:b/>
        </w:rPr>
        <w:t>y</w:t>
      </w:r>
      <w:r w:rsidR="00E268B4" w:rsidRPr="003B3A81">
        <w:rPr>
          <w:rFonts w:asciiTheme="minorHAnsi" w:hAnsiTheme="minorHAnsi" w:cs="Arial"/>
          <w:b/>
        </w:rPr>
        <w:t xml:space="preserve"> 2025</w:t>
      </w:r>
      <w:r w:rsidR="00212FE9" w:rsidRPr="003B3A81">
        <w:rPr>
          <w:rFonts w:asciiTheme="minorHAnsi" w:hAnsiTheme="minorHAnsi" w:cs="Arial"/>
          <w:b/>
        </w:rPr>
        <w:t xml:space="preserve"> </w:t>
      </w:r>
    </w:p>
    <w:p w14:paraId="73D22894" w14:textId="77777777" w:rsidR="00C624E6" w:rsidRPr="003B3A81" w:rsidRDefault="00C624E6" w:rsidP="00AF0E64">
      <w:pPr>
        <w:pStyle w:val="Default"/>
        <w:jc w:val="center"/>
        <w:rPr>
          <w:rFonts w:asciiTheme="minorHAnsi" w:hAnsiTheme="minorHAnsi" w:cs="Arial"/>
          <w:b/>
        </w:rPr>
      </w:pPr>
    </w:p>
    <w:p w14:paraId="302090FA" w14:textId="42A6FF18" w:rsidR="0024704B" w:rsidRPr="003B3A81" w:rsidRDefault="00C624E6" w:rsidP="00125163">
      <w:pPr>
        <w:pStyle w:val="Default"/>
        <w:jc w:val="center"/>
        <w:rPr>
          <w:highlight w:val="yellow"/>
          <w:lang w:eastAsia="en-GB"/>
        </w:rPr>
      </w:pPr>
      <w:r w:rsidRPr="003B3A81">
        <w:rPr>
          <w:noProof/>
          <w:highlight w:val="yellow"/>
          <w:lang w:eastAsia="en-GB"/>
        </w:rPr>
        <w:drawing>
          <wp:inline distT="0" distB="0" distL="0" distR="0" wp14:anchorId="2DA3BB94" wp14:editId="5CAF3F9A">
            <wp:extent cx="3999230" cy="1143000"/>
            <wp:effectExtent l="0" t="0" r="1270" b="0"/>
            <wp:docPr id="275010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5808"/>
                    <a:stretch/>
                  </pic:blipFill>
                  <pic:spPr bwMode="auto">
                    <a:xfrm>
                      <a:off x="0" y="0"/>
                      <a:ext cx="399923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3E4F8451" w14:textId="77777777" w:rsidR="00C624E6" w:rsidRPr="003B3A81" w:rsidRDefault="00C624E6" w:rsidP="00125163">
      <w:pPr>
        <w:pStyle w:val="Header"/>
        <w:jc w:val="center"/>
        <w:rPr>
          <w:rFonts w:asciiTheme="minorHAnsi" w:hAnsiTheme="minorHAnsi" w:cstheme="minorHAnsi"/>
        </w:rPr>
      </w:pPr>
    </w:p>
    <w:p w14:paraId="110FF20B" w14:textId="1B9500E1" w:rsidR="008F1F1C" w:rsidRPr="003B3A81" w:rsidRDefault="00524C81" w:rsidP="00125163">
      <w:pPr>
        <w:pStyle w:val="Header"/>
        <w:jc w:val="center"/>
        <w:rPr>
          <w:rFonts w:asciiTheme="minorHAnsi" w:hAnsiTheme="minorHAnsi" w:cstheme="minorHAnsi"/>
        </w:rPr>
      </w:pPr>
      <w:r w:rsidRPr="003B3A81">
        <w:rPr>
          <w:rFonts w:asciiTheme="minorHAnsi" w:hAnsiTheme="minorHAnsi" w:cstheme="minorHAnsi"/>
        </w:rPr>
        <w:t>The PEACEPLUS Programme is a funding partnership between the European Union, the Governments of the United Kingdom and Ireland, and the Northern Ireland Executive and will be administered by the Special EU Programmes Body (SEUPB).</w:t>
      </w:r>
    </w:p>
    <w:p w14:paraId="260A430D" w14:textId="77777777" w:rsidR="00E57EA4" w:rsidRPr="00E57EA4" w:rsidRDefault="00E57EA4" w:rsidP="00E57EA4">
      <w:pPr>
        <w:spacing w:before="100" w:beforeAutospacing="1" w:after="100" w:afterAutospacing="1"/>
        <w:jc w:val="center"/>
        <w:rPr>
          <w:lang w:eastAsia="en-GB"/>
        </w:rPr>
      </w:pPr>
      <w:r w:rsidRPr="00E57EA4">
        <w:rPr>
          <w:noProof/>
          <w:lang w:eastAsia="en-GB"/>
        </w:rPr>
        <w:drawing>
          <wp:inline distT="0" distB="0" distL="0" distR="0" wp14:anchorId="72BB1300" wp14:editId="672877C3">
            <wp:extent cx="5260730" cy="1335388"/>
            <wp:effectExtent l="0" t="0" r="0" b="0"/>
            <wp:docPr id="1556409827" name="Picture 1" descr="A wood sign with yellow and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09827" name="Picture 1" descr="A wood sign with yellow and blue lett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5483" cy="1349286"/>
                    </a:xfrm>
                    <a:prstGeom prst="rect">
                      <a:avLst/>
                    </a:prstGeom>
                    <a:noFill/>
                    <a:ln>
                      <a:noFill/>
                    </a:ln>
                  </pic:spPr>
                </pic:pic>
              </a:graphicData>
            </a:graphic>
          </wp:inline>
        </w:drawing>
      </w:r>
    </w:p>
    <w:p w14:paraId="53CC7422" w14:textId="77777777" w:rsidR="00C93FF6" w:rsidRPr="003B3A81" w:rsidRDefault="00C93FF6" w:rsidP="00125163">
      <w:pPr>
        <w:pStyle w:val="Header"/>
        <w:jc w:val="center"/>
        <w:rPr>
          <w:rFonts w:asciiTheme="minorHAnsi" w:hAnsiTheme="minorHAnsi" w:cstheme="minorHAnsi"/>
        </w:rPr>
      </w:pPr>
    </w:p>
    <w:p w14:paraId="7BA4B052" w14:textId="3150AE72" w:rsidR="00C624E6" w:rsidRPr="003B3A81" w:rsidRDefault="00967CCA" w:rsidP="00A6258B">
      <w:pPr>
        <w:pStyle w:val="Header"/>
        <w:rPr>
          <w:rFonts w:asciiTheme="minorHAnsi" w:hAnsiTheme="minorHAnsi" w:cstheme="minorHAnsi"/>
          <w:b/>
          <w:bCs/>
        </w:rPr>
      </w:pPr>
      <w:r>
        <w:rPr>
          <w:rFonts w:asciiTheme="minorHAnsi" w:hAnsiTheme="minorHAnsi" w:cstheme="minorHAnsi"/>
          <w:b/>
          <w:bCs/>
        </w:rPr>
        <w:t>All 58 projects now up and running!</w:t>
      </w:r>
    </w:p>
    <w:p w14:paraId="4752494F" w14:textId="77777777" w:rsidR="00C624E6" w:rsidRPr="003B3A81" w:rsidRDefault="00C624E6" w:rsidP="00A6258B">
      <w:pPr>
        <w:pStyle w:val="Header"/>
        <w:rPr>
          <w:rFonts w:asciiTheme="minorHAnsi" w:hAnsiTheme="minorHAnsi" w:cstheme="minorHAnsi"/>
        </w:rPr>
      </w:pPr>
    </w:p>
    <w:p w14:paraId="727A040A" w14:textId="140613FE" w:rsidR="00863E99" w:rsidRPr="003B3A81" w:rsidRDefault="00967CCA" w:rsidP="00A6258B">
      <w:pPr>
        <w:pStyle w:val="Header"/>
        <w:rPr>
          <w:rFonts w:asciiTheme="minorHAnsi" w:hAnsiTheme="minorHAnsi" w:cstheme="minorHAnsi"/>
        </w:rPr>
      </w:pPr>
      <w:r>
        <w:rPr>
          <w:rFonts w:asciiTheme="minorHAnsi" w:hAnsiTheme="minorHAnsi" w:cstheme="minorHAnsi"/>
        </w:rPr>
        <w:t xml:space="preserve">May has seen us achieve a huge milestone. All 58 projects in our Local PEACEPLUS Action Plan are now </w:t>
      </w:r>
      <w:r w:rsidR="00927517">
        <w:rPr>
          <w:rFonts w:asciiTheme="minorHAnsi" w:hAnsiTheme="minorHAnsi" w:cstheme="minorHAnsi"/>
        </w:rPr>
        <w:t>awarded</w:t>
      </w:r>
      <w:r>
        <w:rPr>
          <w:rFonts w:asciiTheme="minorHAnsi" w:hAnsiTheme="minorHAnsi" w:cstheme="minorHAnsi"/>
        </w:rPr>
        <w:t xml:space="preserve">. Huge thanks to all our communities who have worked so hard to reach this point. For individuals across our entire council area, that now means there are heaps of opportunities to take part. From Castlederg to Culmore and Creggan; Strabane to Strathfoyle to Sperrin; Cityside and Waterside there are brilliant projects. </w:t>
      </w:r>
      <w:r w:rsidR="00927517">
        <w:rPr>
          <w:rFonts w:asciiTheme="minorHAnsi" w:hAnsiTheme="minorHAnsi" w:cstheme="minorHAnsi"/>
        </w:rPr>
        <w:t xml:space="preserve">The diversity is not only in terms of geography – the projects involve anything and everything from arts, sports, community development, volunteering, training, culture, history, environment, festivals… and there is something for all age groups. </w:t>
      </w:r>
      <w:r>
        <w:rPr>
          <w:rFonts w:asciiTheme="minorHAnsi" w:hAnsiTheme="minorHAnsi" w:cstheme="minorHAnsi"/>
        </w:rPr>
        <w:t xml:space="preserve"> </w:t>
      </w:r>
    </w:p>
    <w:p w14:paraId="4C2AA379" w14:textId="77777777" w:rsidR="003E0BBF" w:rsidRPr="003B3A81" w:rsidRDefault="003E0BBF" w:rsidP="00A6258B">
      <w:pPr>
        <w:pStyle w:val="Header"/>
        <w:rPr>
          <w:rFonts w:asciiTheme="minorHAnsi" w:hAnsiTheme="minorHAnsi" w:cstheme="minorHAnsi"/>
        </w:rPr>
      </w:pPr>
    </w:p>
    <w:p w14:paraId="707FEC5C" w14:textId="4839C38D" w:rsidR="00927517" w:rsidRDefault="00927517" w:rsidP="00A6258B">
      <w:pPr>
        <w:pStyle w:val="Header"/>
        <w:rPr>
          <w:rFonts w:asciiTheme="minorHAnsi" w:hAnsiTheme="minorHAnsi" w:cstheme="minorHAnsi"/>
        </w:rPr>
      </w:pPr>
      <w:r>
        <w:rPr>
          <w:rFonts w:asciiTheme="minorHAnsi" w:hAnsiTheme="minorHAnsi" w:cstheme="minorHAnsi"/>
        </w:rPr>
        <w:t>If your community group, or you as an individual</w:t>
      </w:r>
      <w:r w:rsidR="00B84294">
        <w:rPr>
          <w:rFonts w:asciiTheme="minorHAnsi" w:hAnsiTheme="minorHAnsi" w:cstheme="minorHAnsi"/>
        </w:rPr>
        <w:t>,</w:t>
      </w:r>
      <w:r>
        <w:rPr>
          <w:rFonts w:asciiTheme="minorHAnsi" w:hAnsiTheme="minorHAnsi" w:cstheme="minorHAnsi"/>
        </w:rPr>
        <w:t xml:space="preserve"> are interested in getting involved, contact us!</w:t>
      </w:r>
      <w:r w:rsidRPr="00927517">
        <w:rPr>
          <w:rFonts w:asciiTheme="minorHAnsi" w:hAnsiTheme="minorHAnsi" w:cstheme="minorHAnsi"/>
        </w:rPr>
        <w:t xml:space="preserve"> </w:t>
      </w:r>
      <w:r w:rsidRPr="003B3A81">
        <w:rPr>
          <w:rFonts w:asciiTheme="minorHAnsi" w:hAnsiTheme="minorHAnsi" w:cstheme="minorHAnsi"/>
        </w:rPr>
        <w:t>Email us on peace@derrystrabane and we’ll try to connect you with a project that interests you.</w:t>
      </w:r>
      <w:r w:rsidR="00542D8C">
        <w:rPr>
          <w:rFonts w:asciiTheme="minorHAnsi" w:hAnsiTheme="minorHAnsi" w:cstheme="minorHAnsi"/>
        </w:rPr>
        <w:t xml:space="preserve"> All our projects are free for participants.</w:t>
      </w:r>
    </w:p>
    <w:p w14:paraId="57F24A93" w14:textId="77777777" w:rsidR="003E0BBF" w:rsidRPr="003B3A81" w:rsidRDefault="003E0BBF" w:rsidP="00A6258B">
      <w:pPr>
        <w:pStyle w:val="Header"/>
        <w:rPr>
          <w:rFonts w:asciiTheme="minorHAnsi" w:hAnsiTheme="minorHAnsi" w:cstheme="minorHAnsi"/>
          <w:b/>
          <w:bCs/>
        </w:rPr>
      </w:pPr>
    </w:p>
    <w:p w14:paraId="7752E7E3" w14:textId="555CAF23" w:rsidR="006632C2" w:rsidRPr="003B3A81" w:rsidRDefault="006632C2" w:rsidP="006632C2">
      <w:pPr>
        <w:pStyle w:val="Header"/>
        <w:rPr>
          <w:rFonts w:asciiTheme="minorHAnsi" w:hAnsiTheme="minorHAnsi" w:cstheme="minorHAnsi"/>
          <w:b/>
          <w:iCs/>
        </w:rPr>
      </w:pPr>
      <w:r w:rsidRPr="003B3A81">
        <w:rPr>
          <w:rFonts w:asciiTheme="minorHAnsi" w:hAnsiTheme="minorHAnsi" w:cstheme="minorHAnsi"/>
          <w:b/>
          <w:iCs/>
        </w:rPr>
        <w:t>To get an idea of the projects we have on board, click here for our magazine:</w:t>
      </w:r>
    </w:p>
    <w:p w14:paraId="4296EED8" w14:textId="77777777" w:rsidR="006632C2" w:rsidRPr="003B3A81" w:rsidRDefault="006632C2" w:rsidP="006632C2">
      <w:pPr>
        <w:pStyle w:val="Header"/>
      </w:pPr>
      <w:hyperlink r:id="rId9" w:history="1">
        <w:r w:rsidRPr="003B3A81">
          <w:rPr>
            <w:rStyle w:val="Hyperlink"/>
            <w:rFonts w:asciiTheme="minorHAnsi" w:hAnsiTheme="minorHAnsi" w:cstheme="minorHAnsi"/>
            <w:b/>
            <w:iCs/>
          </w:rPr>
          <w:t>https://www.derrystrabane.com/community/peace-plus/co-designed-action-plan</w:t>
        </w:r>
      </w:hyperlink>
    </w:p>
    <w:p w14:paraId="0813181F" w14:textId="77777777" w:rsidR="000F49C1" w:rsidRPr="003B3A81" w:rsidRDefault="000F49C1" w:rsidP="006632C2">
      <w:pPr>
        <w:pStyle w:val="Header"/>
        <w:rPr>
          <w:rFonts w:asciiTheme="minorHAnsi" w:hAnsiTheme="minorHAnsi" w:cstheme="minorHAnsi"/>
          <w:b/>
          <w:iCs/>
        </w:rPr>
      </w:pPr>
    </w:p>
    <w:p w14:paraId="78CAB9CC" w14:textId="14834C4F" w:rsidR="000F49C1" w:rsidRPr="003B3A81" w:rsidRDefault="000F49C1" w:rsidP="000F49C1">
      <w:pPr>
        <w:pStyle w:val="Header"/>
        <w:rPr>
          <w:rFonts w:asciiTheme="minorHAnsi" w:hAnsiTheme="minorHAnsi" w:cstheme="minorHAnsi"/>
          <w:b/>
          <w:bCs/>
        </w:rPr>
      </w:pPr>
    </w:p>
    <w:p w14:paraId="5C287A7C" w14:textId="77777777" w:rsidR="00B84294" w:rsidRPr="00B84294" w:rsidRDefault="00373461" w:rsidP="00B84294">
      <w:pPr>
        <w:pStyle w:val="NormalWeb"/>
        <w:jc w:val="center"/>
        <w:rPr>
          <w:rFonts w:ascii="Times New Roman" w:eastAsia="Times New Roman" w:hAnsi="Times New Roman" w:cs="Times New Roman"/>
          <w:sz w:val="24"/>
          <w:szCs w:val="24"/>
        </w:rPr>
      </w:pPr>
      <w:r w:rsidRPr="00373461">
        <w:rPr>
          <w:noProof/>
        </w:rPr>
        <w:lastRenderedPageBreak/>
        <w:drawing>
          <wp:inline distT="0" distB="0" distL="0" distR="0" wp14:anchorId="0BDC07B8" wp14:editId="4C9F4477">
            <wp:extent cx="2720340" cy="1813560"/>
            <wp:effectExtent l="0" t="0" r="3810" b="0"/>
            <wp:docPr id="1" name="Picture 2" descr="A group of people t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group of people talking&#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340" cy="1813560"/>
                    </a:xfrm>
                    <a:prstGeom prst="rect">
                      <a:avLst/>
                    </a:prstGeom>
                    <a:noFill/>
                    <a:ln>
                      <a:noFill/>
                    </a:ln>
                  </pic:spPr>
                </pic:pic>
              </a:graphicData>
            </a:graphic>
          </wp:inline>
        </w:drawing>
      </w:r>
      <w:r w:rsidR="00B84294" w:rsidRPr="00B84294">
        <w:rPr>
          <w:rFonts w:ascii="Times New Roman" w:eastAsia="Times New Roman" w:hAnsi="Times New Roman" w:cs="Times New Roman"/>
          <w:noProof/>
          <w:sz w:val="24"/>
          <w:szCs w:val="24"/>
        </w:rPr>
        <w:drawing>
          <wp:inline distT="0" distB="0" distL="0" distR="0" wp14:anchorId="648DED36" wp14:editId="5876476F">
            <wp:extent cx="2693670" cy="1795780"/>
            <wp:effectExtent l="0" t="0" r="0" b="0"/>
            <wp:docPr id="363854094" name="Picture 363854094"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54094" name="Picture 363854094" descr="A person standing at a podium&#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3670" cy="1795780"/>
                    </a:xfrm>
                    <a:prstGeom prst="rect">
                      <a:avLst/>
                    </a:prstGeom>
                    <a:noFill/>
                    <a:ln>
                      <a:noFill/>
                    </a:ln>
                  </pic:spPr>
                </pic:pic>
              </a:graphicData>
            </a:graphic>
          </wp:inline>
        </w:drawing>
      </w:r>
    </w:p>
    <w:p w14:paraId="262E77B5" w14:textId="040E6E4B" w:rsidR="00151EAB" w:rsidRPr="003B3A81" w:rsidRDefault="00151EAB" w:rsidP="00151EAB">
      <w:pPr>
        <w:pStyle w:val="Header"/>
        <w:jc w:val="center"/>
        <w:rPr>
          <w:rFonts w:asciiTheme="minorHAnsi" w:hAnsiTheme="minorHAnsi" w:cstheme="minorHAnsi"/>
        </w:rPr>
      </w:pPr>
    </w:p>
    <w:p w14:paraId="632266F0" w14:textId="0B85DA1B" w:rsidR="00151EAB" w:rsidRDefault="00583F78" w:rsidP="003A37BA">
      <w:pPr>
        <w:pStyle w:val="Header"/>
        <w:rPr>
          <w:rFonts w:ascii="Calibri" w:hAnsi="Calibri" w:cs="Calibri"/>
          <w:b/>
          <w:iCs/>
        </w:rPr>
      </w:pPr>
      <w:bookmarkStart w:id="1" w:name="_Hlk177394039"/>
      <w:r w:rsidRPr="003B3A81">
        <w:rPr>
          <w:rFonts w:ascii="Calibri" w:hAnsi="Calibri" w:cs="Calibri"/>
          <w:b/>
          <w:iCs/>
        </w:rPr>
        <w:t>Celebrating recent project launches</w:t>
      </w:r>
      <w:r w:rsidR="004E3C8F" w:rsidRPr="003B3A81">
        <w:rPr>
          <w:rFonts w:ascii="Calibri" w:hAnsi="Calibri" w:cs="Calibri"/>
          <w:b/>
          <w:iCs/>
        </w:rPr>
        <w:t>!</w:t>
      </w:r>
    </w:p>
    <w:p w14:paraId="6DF31E2B" w14:textId="77777777" w:rsidR="00B84294" w:rsidRDefault="00B84294" w:rsidP="003A37BA">
      <w:pPr>
        <w:pStyle w:val="Header"/>
        <w:rPr>
          <w:rFonts w:ascii="Calibri" w:hAnsi="Calibri" w:cs="Calibri"/>
          <w:b/>
          <w:iCs/>
        </w:rPr>
      </w:pPr>
    </w:p>
    <w:p w14:paraId="3001AE72" w14:textId="77777777" w:rsidR="00F800C7" w:rsidRDefault="00F800C7" w:rsidP="003A37BA">
      <w:pPr>
        <w:pStyle w:val="Header"/>
        <w:rPr>
          <w:rFonts w:ascii="Calibri" w:hAnsi="Calibri" w:cs="Calibri"/>
          <w:b/>
          <w:iCs/>
        </w:rPr>
      </w:pPr>
      <w:r>
        <w:rPr>
          <w:rFonts w:ascii="Calibri" w:hAnsi="Calibri" w:cs="Calibri"/>
          <w:b/>
          <w:iCs/>
        </w:rPr>
        <w:t>Unlocking Silent Heritage</w:t>
      </w:r>
    </w:p>
    <w:p w14:paraId="1C2A3358" w14:textId="7940432F" w:rsidR="00B84294" w:rsidRPr="00F800C7" w:rsidRDefault="00952F7F" w:rsidP="003A37BA">
      <w:pPr>
        <w:pStyle w:val="Header"/>
        <w:rPr>
          <w:rFonts w:ascii="Calibri" w:hAnsi="Calibri" w:cs="Calibri"/>
          <w:bCs/>
          <w:iCs/>
        </w:rPr>
      </w:pPr>
      <w:r>
        <w:rPr>
          <w:rFonts w:ascii="Calibri" w:hAnsi="Calibri" w:cs="Calibri"/>
          <w:bCs/>
          <w:iCs/>
        </w:rPr>
        <w:t xml:space="preserve">May saw the launch in the Guildhall of our </w:t>
      </w:r>
      <w:r w:rsidR="00F800C7" w:rsidRPr="00F800C7">
        <w:rPr>
          <w:rFonts w:ascii="Calibri" w:hAnsi="Calibri" w:cs="Calibri"/>
          <w:bCs/>
          <w:iCs/>
        </w:rPr>
        <w:t>capital, genealogy and heritage project based around access to the hidden history in graveyards across the city and district.</w:t>
      </w:r>
      <w:r w:rsidR="00F800C7">
        <w:rPr>
          <w:rFonts w:ascii="Calibri" w:hAnsi="Calibri" w:cs="Calibri"/>
          <w:bCs/>
          <w:iCs/>
        </w:rPr>
        <w:t xml:space="preserve"> The capital heritage works are delivered by </w:t>
      </w:r>
      <w:r>
        <w:rPr>
          <w:rFonts w:ascii="Calibri" w:hAnsi="Calibri" w:cs="Calibri"/>
          <w:bCs/>
          <w:iCs/>
        </w:rPr>
        <w:t>C</w:t>
      </w:r>
      <w:r w:rsidR="00F800C7">
        <w:rPr>
          <w:rFonts w:ascii="Calibri" w:hAnsi="Calibri" w:cs="Calibri"/>
          <w:bCs/>
          <w:iCs/>
        </w:rPr>
        <w:t xml:space="preserve">ouncil’s regeneration team and the accompanying </w:t>
      </w:r>
      <w:r w:rsidR="00F85AD3">
        <w:rPr>
          <w:rFonts w:ascii="Calibri" w:hAnsi="Calibri" w:cs="Calibri"/>
          <w:bCs/>
          <w:iCs/>
        </w:rPr>
        <w:t>cross-</w:t>
      </w:r>
      <w:r w:rsidR="00F800C7">
        <w:rPr>
          <w:rFonts w:ascii="Calibri" w:hAnsi="Calibri" w:cs="Calibri"/>
          <w:bCs/>
          <w:iCs/>
        </w:rPr>
        <w:t>community programme is delivered by Creggan Enterprises Ltd.</w:t>
      </w:r>
    </w:p>
    <w:p w14:paraId="633FC9BD" w14:textId="37BCE9C7" w:rsidR="00952F7F" w:rsidRPr="00952F7F" w:rsidRDefault="00952F7F" w:rsidP="00952F7F">
      <w:pPr>
        <w:pStyle w:val="NormalWeb"/>
        <w:jc w:val="center"/>
        <w:rPr>
          <w:rFonts w:ascii="Times New Roman" w:eastAsia="Times New Roman" w:hAnsi="Times New Roman" w:cs="Times New Roman"/>
          <w:sz w:val="24"/>
          <w:szCs w:val="24"/>
        </w:rPr>
      </w:pPr>
      <w:r w:rsidRPr="00952F7F">
        <w:rPr>
          <w:rFonts w:ascii="Times New Roman" w:eastAsia="Times New Roman" w:hAnsi="Times New Roman" w:cs="Times New Roman"/>
          <w:noProof/>
          <w:sz w:val="24"/>
          <w:szCs w:val="24"/>
        </w:rPr>
        <w:drawing>
          <wp:inline distT="0" distB="0" distL="0" distR="0" wp14:anchorId="7889DB0C" wp14:editId="5F812DB3">
            <wp:extent cx="2773680" cy="1848904"/>
            <wp:effectExtent l="0" t="0" r="7620" b="0"/>
            <wp:docPr id="1999906499" name="Picture 1" descr="A group of people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06499" name="Picture 1" descr="A group of people standing in front of a sig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4890" cy="1856377"/>
                    </a:xfrm>
                    <a:prstGeom prst="rect">
                      <a:avLst/>
                    </a:prstGeom>
                    <a:noFill/>
                    <a:ln>
                      <a:noFill/>
                    </a:ln>
                  </pic:spPr>
                </pic:pic>
              </a:graphicData>
            </a:graphic>
          </wp:inline>
        </w:drawing>
      </w:r>
      <w:r w:rsidRPr="00952F7F">
        <w:rPr>
          <w:rFonts w:ascii="Times New Roman" w:eastAsia="Times New Roman" w:hAnsi="Times New Roman" w:cs="Times New Roman"/>
          <w:noProof/>
          <w:sz w:val="24"/>
          <w:szCs w:val="24"/>
        </w:rPr>
        <w:drawing>
          <wp:inline distT="0" distB="0" distL="0" distR="0" wp14:anchorId="5F41329E" wp14:editId="2BF7E10B">
            <wp:extent cx="2781300" cy="1854097"/>
            <wp:effectExtent l="0" t="0" r="0" b="0"/>
            <wp:docPr id="1844275030" name="Picture 3"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75030" name="Picture 3" descr="A group of people sitting in chair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263" cy="1860072"/>
                    </a:xfrm>
                    <a:prstGeom prst="rect">
                      <a:avLst/>
                    </a:prstGeom>
                    <a:noFill/>
                    <a:ln>
                      <a:noFill/>
                    </a:ln>
                  </pic:spPr>
                </pic:pic>
              </a:graphicData>
            </a:graphic>
          </wp:inline>
        </w:drawing>
      </w:r>
    </w:p>
    <w:p w14:paraId="6FE34D4C" w14:textId="3FF6C719" w:rsidR="00672936" w:rsidRDefault="00B748DE" w:rsidP="003A37BA">
      <w:pPr>
        <w:pStyle w:val="Header"/>
        <w:rPr>
          <w:rFonts w:ascii="Calibri" w:hAnsi="Calibri" w:cs="Calibri"/>
          <w:b/>
          <w:iCs/>
        </w:rPr>
      </w:pPr>
      <w:r>
        <w:rPr>
          <w:rFonts w:ascii="Calibri" w:hAnsi="Calibri" w:cs="Calibri"/>
          <w:b/>
          <w:iCs/>
        </w:rPr>
        <w:t xml:space="preserve">Our </w:t>
      </w:r>
      <w:r w:rsidR="00F800C7">
        <w:rPr>
          <w:rFonts w:ascii="Calibri" w:hAnsi="Calibri" w:cs="Calibri"/>
          <w:b/>
          <w:iCs/>
        </w:rPr>
        <w:t>Shared History</w:t>
      </w:r>
    </w:p>
    <w:p w14:paraId="65A53317" w14:textId="0680F9AC" w:rsidR="00672936" w:rsidRPr="00B748DE" w:rsidRDefault="00B748DE" w:rsidP="003A37BA">
      <w:pPr>
        <w:pStyle w:val="Header"/>
        <w:rPr>
          <w:rFonts w:ascii="Calibri" w:hAnsi="Calibri" w:cs="Calibri"/>
          <w:bCs/>
          <w:iCs/>
        </w:rPr>
      </w:pPr>
      <w:r w:rsidRPr="00B748DE">
        <w:rPr>
          <w:rFonts w:ascii="Calibri" w:hAnsi="Calibri" w:cs="Calibri"/>
          <w:bCs/>
          <w:iCs/>
        </w:rPr>
        <w:t xml:space="preserve">This project will engage with political ex-prisoners (loyalist and republican) and others, to explore history through talks, tours, visits, dialogue and tour guide training. </w:t>
      </w:r>
      <w:r>
        <w:rPr>
          <w:rFonts w:ascii="Calibri" w:hAnsi="Calibri" w:cs="Calibri"/>
          <w:bCs/>
          <w:iCs/>
        </w:rPr>
        <w:t>Delivered by Tar Abhaile, i</w:t>
      </w:r>
      <w:r w:rsidRPr="00B748DE">
        <w:rPr>
          <w:rFonts w:ascii="Calibri" w:hAnsi="Calibri" w:cs="Calibri"/>
          <w:bCs/>
          <w:iCs/>
        </w:rPr>
        <w:t>t has a focus in the Moor area with connections across to the Waterside and wider.</w:t>
      </w:r>
    </w:p>
    <w:p w14:paraId="49BC832C" w14:textId="77777777" w:rsidR="00B748DE" w:rsidRDefault="00B748DE" w:rsidP="003A37BA">
      <w:pPr>
        <w:pStyle w:val="Header"/>
        <w:rPr>
          <w:rFonts w:ascii="Calibri" w:hAnsi="Calibri" w:cs="Calibri"/>
          <w:b/>
          <w:iCs/>
        </w:rPr>
      </w:pPr>
    </w:p>
    <w:p w14:paraId="20C95D6D" w14:textId="77777777" w:rsidR="00B84294" w:rsidRPr="00B84294" w:rsidRDefault="00B84294" w:rsidP="00B84294">
      <w:pPr>
        <w:spacing w:before="100" w:beforeAutospacing="1" w:after="100" w:afterAutospacing="1"/>
        <w:jc w:val="center"/>
        <w:rPr>
          <w:lang w:eastAsia="en-GB"/>
        </w:rPr>
      </w:pPr>
      <w:r w:rsidRPr="00B84294">
        <w:rPr>
          <w:noProof/>
          <w:lang w:eastAsia="en-GB"/>
        </w:rPr>
        <w:drawing>
          <wp:inline distT="0" distB="0" distL="0" distR="0" wp14:anchorId="6811DF2F" wp14:editId="459E26B7">
            <wp:extent cx="3443993" cy="2011422"/>
            <wp:effectExtent l="0" t="0" r="4445" b="8255"/>
            <wp:docPr id="397362546" name="Picture 397362546" descr="A group of men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62546" name="Picture 397362546" descr="A group of men standing in front of a sign&#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77" t="11609" r="8054"/>
                    <a:stretch/>
                  </pic:blipFill>
                  <pic:spPr bwMode="auto">
                    <a:xfrm>
                      <a:off x="0" y="0"/>
                      <a:ext cx="3467188" cy="2024969"/>
                    </a:xfrm>
                    <a:prstGeom prst="rect">
                      <a:avLst/>
                    </a:prstGeom>
                    <a:noFill/>
                    <a:ln>
                      <a:noFill/>
                    </a:ln>
                    <a:extLst>
                      <a:ext uri="{53640926-AAD7-44D8-BBD7-CCE9431645EC}">
                        <a14:shadowObscured xmlns:a14="http://schemas.microsoft.com/office/drawing/2010/main"/>
                      </a:ext>
                    </a:extLst>
                  </pic:spPr>
                </pic:pic>
              </a:graphicData>
            </a:graphic>
          </wp:inline>
        </w:drawing>
      </w:r>
    </w:p>
    <w:p w14:paraId="72571C72" w14:textId="77777777" w:rsidR="00373461" w:rsidRDefault="00373461" w:rsidP="003A37BA">
      <w:pPr>
        <w:pStyle w:val="Header"/>
        <w:rPr>
          <w:rFonts w:ascii="Calibri" w:hAnsi="Calibri" w:cs="Calibri"/>
          <w:b/>
          <w:iCs/>
        </w:rPr>
      </w:pPr>
    </w:p>
    <w:p w14:paraId="2B12DA2B" w14:textId="3CD26E6E" w:rsidR="00F800C7" w:rsidRDefault="00F800C7" w:rsidP="003A37BA">
      <w:pPr>
        <w:pStyle w:val="Header"/>
        <w:rPr>
          <w:rFonts w:ascii="Calibri" w:hAnsi="Calibri" w:cs="Calibri"/>
          <w:b/>
          <w:iCs/>
        </w:rPr>
      </w:pPr>
      <w:r>
        <w:rPr>
          <w:rFonts w:ascii="Calibri" w:hAnsi="Calibri" w:cs="Calibri"/>
          <w:b/>
          <w:iCs/>
        </w:rPr>
        <w:t>War and Peace</w:t>
      </w:r>
    </w:p>
    <w:p w14:paraId="2AB4AFCC" w14:textId="03999F69" w:rsidR="00672936" w:rsidRDefault="00672936" w:rsidP="003A37BA">
      <w:pPr>
        <w:pStyle w:val="Header"/>
        <w:rPr>
          <w:rFonts w:ascii="Calibri" w:hAnsi="Calibri" w:cs="Calibri"/>
          <w:bCs/>
          <w:iCs/>
        </w:rPr>
      </w:pPr>
      <w:r w:rsidRPr="00672936">
        <w:rPr>
          <w:rFonts w:ascii="Calibri" w:hAnsi="Calibri" w:cs="Calibri"/>
          <w:bCs/>
          <w:iCs/>
        </w:rPr>
        <w:t xml:space="preserve">This project involves the heritage restoration of four World War Memorials (Derry~Londonderry, Strabane, Castlederg and Sion Mills) by council’s regeneration team along with </w:t>
      </w:r>
      <w:r w:rsidR="00F85AD3">
        <w:rPr>
          <w:rFonts w:ascii="Calibri" w:hAnsi="Calibri" w:cs="Calibri"/>
          <w:bCs/>
          <w:iCs/>
        </w:rPr>
        <w:t xml:space="preserve">cross-community </w:t>
      </w:r>
      <w:r w:rsidRPr="00672936">
        <w:rPr>
          <w:rFonts w:ascii="Calibri" w:hAnsi="Calibri" w:cs="Calibri"/>
          <w:bCs/>
          <w:iCs/>
        </w:rPr>
        <w:t>history and dialogue programming delivered by RAPID and the NW Cultural Partnership.</w:t>
      </w:r>
      <w:r w:rsidR="00F85AD3">
        <w:rPr>
          <w:rFonts w:ascii="Calibri" w:hAnsi="Calibri" w:cs="Calibri"/>
          <w:bCs/>
          <w:iCs/>
        </w:rPr>
        <w:t xml:space="preserve"> It will explore the wartime history in its wider context with a range of perspectives. </w:t>
      </w:r>
    </w:p>
    <w:p w14:paraId="093554D2" w14:textId="77777777" w:rsidR="00373461" w:rsidRPr="00672936" w:rsidRDefault="00373461" w:rsidP="003A37BA">
      <w:pPr>
        <w:pStyle w:val="Header"/>
        <w:rPr>
          <w:rFonts w:ascii="Calibri" w:hAnsi="Calibri" w:cs="Calibri"/>
          <w:bCs/>
          <w:iCs/>
        </w:rPr>
      </w:pPr>
    </w:p>
    <w:p w14:paraId="6875C942" w14:textId="7E4107F9" w:rsidR="00672936" w:rsidRDefault="00373461" w:rsidP="00373461">
      <w:pPr>
        <w:pStyle w:val="Header"/>
        <w:jc w:val="center"/>
        <w:rPr>
          <w:rFonts w:ascii="Calibri" w:hAnsi="Calibri" w:cs="Calibri"/>
          <w:b/>
          <w:iCs/>
        </w:rPr>
      </w:pPr>
      <w:r>
        <w:rPr>
          <w:noProof/>
        </w:rPr>
        <w:drawing>
          <wp:inline distT="0" distB="0" distL="0" distR="0" wp14:anchorId="1FDBD12C" wp14:editId="4EF4463F">
            <wp:extent cx="5544355" cy="1371600"/>
            <wp:effectExtent l="0" t="0" r="0" b="0"/>
            <wp:docPr id="9746023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02375" name="Picture 1" descr="A screenshot of a computer&#10;&#10;AI-generated content may be incorrect."/>
                    <pic:cNvPicPr/>
                  </pic:nvPicPr>
                  <pic:blipFill rotWithShape="1">
                    <a:blip r:embed="rId15"/>
                    <a:srcRect l="30179" t="54300" r="31664" b="28255"/>
                    <a:stretch/>
                  </pic:blipFill>
                  <pic:spPr bwMode="auto">
                    <a:xfrm>
                      <a:off x="0" y="0"/>
                      <a:ext cx="5548410" cy="1372603"/>
                    </a:xfrm>
                    <a:prstGeom prst="rect">
                      <a:avLst/>
                    </a:prstGeom>
                    <a:ln>
                      <a:noFill/>
                    </a:ln>
                    <a:extLst>
                      <a:ext uri="{53640926-AAD7-44D8-BBD7-CCE9431645EC}">
                        <a14:shadowObscured xmlns:a14="http://schemas.microsoft.com/office/drawing/2010/main"/>
                      </a:ext>
                    </a:extLst>
                  </pic:spPr>
                </pic:pic>
              </a:graphicData>
            </a:graphic>
          </wp:inline>
        </w:drawing>
      </w:r>
    </w:p>
    <w:p w14:paraId="00609B14" w14:textId="77777777" w:rsidR="00373461" w:rsidRDefault="00373461" w:rsidP="003A37BA">
      <w:pPr>
        <w:pStyle w:val="Header"/>
        <w:rPr>
          <w:rFonts w:ascii="Calibri" w:hAnsi="Calibri" w:cs="Calibri"/>
          <w:b/>
          <w:iCs/>
        </w:rPr>
      </w:pPr>
    </w:p>
    <w:p w14:paraId="710603D9" w14:textId="7451C788" w:rsidR="00F800C7" w:rsidRDefault="00F800C7" w:rsidP="003A37BA">
      <w:pPr>
        <w:pStyle w:val="Header"/>
        <w:rPr>
          <w:rFonts w:ascii="Calibri" w:hAnsi="Calibri" w:cs="Calibri"/>
          <w:b/>
          <w:iCs/>
        </w:rPr>
      </w:pPr>
      <w:r>
        <w:rPr>
          <w:rFonts w:ascii="Calibri" w:hAnsi="Calibri" w:cs="Calibri"/>
          <w:b/>
          <w:iCs/>
        </w:rPr>
        <w:t>Art: Recovery to Discovery</w:t>
      </w:r>
    </w:p>
    <w:p w14:paraId="323E7966" w14:textId="1418F46E" w:rsidR="00F85AD3" w:rsidRPr="00F85AD3" w:rsidRDefault="00F85AD3" w:rsidP="003A37BA">
      <w:pPr>
        <w:pStyle w:val="Header"/>
        <w:rPr>
          <w:rFonts w:ascii="Calibri" w:hAnsi="Calibri" w:cs="Calibri"/>
          <w:bCs/>
          <w:iCs/>
        </w:rPr>
      </w:pPr>
      <w:r w:rsidRPr="00F85AD3">
        <w:rPr>
          <w:rFonts w:ascii="Calibri" w:hAnsi="Calibri" w:cs="Calibri"/>
          <w:bCs/>
          <w:iCs/>
        </w:rPr>
        <w:t xml:space="preserve">This Ballyarnett area project is an adult mental health community arts programme. Delivered by Greater Shantallow Community Arts, it will broaden experience of shared spaces and build friendships through a range of arts workshops on a cross-community basis. </w:t>
      </w:r>
    </w:p>
    <w:p w14:paraId="11EE6D4B" w14:textId="77777777" w:rsidR="00A44D39" w:rsidRPr="00A44D39" w:rsidRDefault="00A44D39" w:rsidP="00A44D39">
      <w:pPr>
        <w:spacing w:before="100" w:beforeAutospacing="1" w:after="100" w:afterAutospacing="1"/>
        <w:jc w:val="center"/>
        <w:rPr>
          <w:lang w:eastAsia="en-GB"/>
        </w:rPr>
      </w:pPr>
      <w:r w:rsidRPr="00A44D39">
        <w:rPr>
          <w:noProof/>
          <w:lang w:eastAsia="en-GB"/>
        </w:rPr>
        <w:drawing>
          <wp:inline distT="0" distB="0" distL="0" distR="0" wp14:anchorId="02E39FAE" wp14:editId="63C86C04">
            <wp:extent cx="4893646" cy="3261125"/>
            <wp:effectExtent l="0" t="0" r="2540" b="0"/>
            <wp:docPr id="6" name="Picture 5"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holding sign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3588" cy="3274415"/>
                    </a:xfrm>
                    <a:prstGeom prst="rect">
                      <a:avLst/>
                    </a:prstGeom>
                    <a:noFill/>
                    <a:ln>
                      <a:noFill/>
                    </a:ln>
                  </pic:spPr>
                </pic:pic>
              </a:graphicData>
            </a:graphic>
          </wp:inline>
        </w:drawing>
      </w:r>
    </w:p>
    <w:p w14:paraId="306CB08A" w14:textId="77777777" w:rsidR="00F85AD3" w:rsidRDefault="00F85AD3" w:rsidP="003A37BA">
      <w:pPr>
        <w:pStyle w:val="Header"/>
        <w:rPr>
          <w:rFonts w:ascii="Calibri" w:hAnsi="Calibri" w:cs="Calibri"/>
          <w:b/>
          <w:iCs/>
        </w:rPr>
      </w:pPr>
    </w:p>
    <w:p w14:paraId="69107F0E" w14:textId="6ADCDAB4" w:rsidR="00F800C7" w:rsidRDefault="00F800C7" w:rsidP="003A37BA">
      <w:pPr>
        <w:pStyle w:val="Header"/>
        <w:rPr>
          <w:rFonts w:ascii="Calibri" w:hAnsi="Calibri" w:cs="Calibri"/>
          <w:b/>
          <w:iCs/>
        </w:rPr>
      </w:pPr>
      <w:r>
        <w:rPr>
          <w:rFonts w:ascii="Calibri" w:hAnsi="Calibri" w:cs="Calibri"/>
          <w:b/>
          <w:iCs/>
        </w:rPr>
        <w:t>Cecil Frances Alexander</w:t>
      </w:r>
      <w:r w:rsidR="00F85AD3">
        <w:rPr>
          <w:rFonts w:ascii="Calibri" w:hAnsi="Calibri" w:cs="Calibri"/>
          <w:b/>
          <w:iCs/>
        </w:rPr>
        <w:t xml:space="preserve"> Celebrated</w:t>
      </w:r>
    </w:p>
    <w:p w14:paraId="020F36EF" w14:textId="17E087FF" w:rsidR="00F85AD3" w:rsidRPr="00F85AD3" w:rsidRDefault="00F85AD3" w:rsidP="003A37BA">
      <w:pPr>
        <w:pStyle w:val="Header"/>
        <w:rPr>
          <w:rFonts w:ascii="Calibri" w:hAnsi="Calibri" w:cs="Calibri"/>
          <w:bCs/>
          <w:iCs/>
        </w:rPr>
      </w:pPr>
      <w:r w:rsidRPr="00F85AD3">
        <w:rPr>
          <w:rFonts w:ascii="Calibri" w:hAnsi="Calibri" w:cs="Calibri"/>
          <w:bCs/>
          <w:iCs/>
        </w:rPr>
        <w:t>This is an inter-church cross-community project about the famous hymn-writer Cecil Frances Alexander who lived in various locations across our council area. She penned hymns such as All Things Bright and Beautiful, There is a Green Hill far away and the carol Once in Royal David’s City. Delivered by The Churches Trust, this project will connect people of diverse faiths and historical interests in workshops, study visits and lectures.</w:t>
      </w:r>
    </w:p>
    <w:p w14:paraId="5792926C" w14:textId="77777777" w:rsidR="00631D4F" w:rsidRPr="00631D4F" w:rsidRDefault="00631D4F" w:rsidP="00631D4F">
      <w:pPr>
        <w:spacing w:before="100" w:beforeAutospacing="1" w:after="100" w:afterAutospacing="1"/>
        <w:jc w:val="center"/>
        <w:rPr>
          <w:lang w:eastAsia="en-GB"/>
        </w:rPr>
      </w:pPr>
      <w:r w:rsidRPr="00631D4F">
        <w:rPr>
          <w:noProof/>
          <w:lang w:eastAsia="en-GB"/>
        </w:rPr>
        <w:lastRenderedPageBreak/>
        <w:drawing>
          <wp:inline distT="0" distB="0" distL="0" distR="0" wp14:anchorId="2D082848" wp14:editId="435074CA">
            <wp:extent cx="3756660" cy="2504440"/>
            <wp:effectExtent l="0" t="0" r="0" b="0"/>
            <wp:docPr id="4" name="Picture 3"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tanding in front of a building&#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6660" cy="2504440"/>
                    </a:xfrm>
                    <a:prstGeom prst="rect">
                      <a:avLst/>
                    </a:prstGeom>
                    <a:noFill/>
                    <a:ln>
                      <a:noFill/>
                    </a:ln>
                  </pic:spPr>
                </pic:pic>
              </a:graphicData>
            </a:graphic>
          </wp:inline>
        </w:drawing>
      </w:r>
    </w:p>
    <w:p w14:paraId="60CA2E74" w14:textId="77777777" w:rsidR="00B764BB" w:rsidRDefault="00B764BB" w:rsidP="003A37BA">
      <w:pPr>
        <w:pStyle w:val="Header"/>
        <w:rPr>
          <w:rFonts w:ascii="Calibri" w:hAnsi="Calibri" w:cs="Calibri"/>
          <w:b/>
          <w:iCs/>
        </w:rPr>
      </w:pPr>
      <w:r>
        <w:rPr>
          <w:rFonts w:ascii="Calibri" w:hAnsi="Calibri" w:cs="Calibri"/>
          <w:b/>
          <w:iCs/>
        </w:rPr>
        <w:t>Connecting with others and our past.</w:t>
      </w:r>
    </w:p>
    <w:p w14:paraId="13F79F1E" w14:textId="25FDCC89" w:rsidR="00B764BB" w:rsidRPr="00542D8C" w:rsidRDefault="00542D8C" w:rsidP="003A37BA">
      <w:pPr>
        <w:pStyle w:val="Header"/>
        <w:rPr>
          <w:rFonts w:ascii="Calibri" w:hAnsi="Calibri" w:cs="Calibri"/>
          <w:bCs/>
          <w:iCs/>
        </w:rPr>
      </w:pPr>
      <w:r w:rsidRPr="00542D8C">
        <w:rPr>
          <w:rFonts w:ascii="Calibri" w:hAnsi="Calibri" w:cs="Calibri"/>
          <w:bCs/>
          <w:iCs/>
        </w:rPr>
        <w:t>Delivered by the Koram Centre in Strabane, this is a social engagement project for those most impacted by the Troubles and their legacy. It will include tours, trips a residential, dialogue and workshops.</w:t>
      </w:r>
    </w:p>
    <w:p w14:paraId="6FE0D5CD" w14:textId="77777777" w:rsidR="00542D8C" w:rsidRPr="00542D8C" w:rsidRDefault="00542D8C" w:rsidP="00542D8C">
      <w:pPr>
        <w:spacing w:before="100" w:beforeAutospacing="1" w:after="100" w:afterAutospacing="1"/>
        <w:jc w:val="center"/>
        <w:rPr>
          <w:lang w:eastAsia="en-GB"/>
        </w:rPr>
      </w:pPr>
      <w:r w:rsidRPr="00542D8C">
        <w:rPr>
          <w:noProof/>
          <w:lang w:eastAsia="en-GB"/>
        </w:rPr>
        <w:drawing>
          <wp:inline distT="0" distB="0" distL="0" distR="0" wp14:anchorId="1F76FEC7" wp14:editId="011CA772">
            <wp:extent cx="3771025" cy="2518272"/>
            <wp:effectExtent l="0" t="0" r="1270" b="0"/>
            <wp:docPr id="2" name="Picture 1" descr="Two me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wo men holding a sign&#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4564" cy="2554025"/>
                    </a:xfrm>
                    <a:prstGeom prst="rect">
                      <a:avLst/>
                    </a:prstGeom>
                    <a:noFill/>
                    <a:ln>
                      <a:noFill/>
                    </a:ln>
                  </pic:spPr>
                </pic:pic>
              </a:graphicData>
            </a:graphic>
          </wp:inline>
        </w:drawing>
      </w:r>
    </w:p>
    <w:bookmarkEnd w:id="1"/>
    <w:p w14:paraId="605FE5F0" w14:textId="7A5044E6" w:rsidR="0043637D" w:rsidRPr="003B3A81" w:rsidRDefault="002C4E81" w:rsidP="00982DF4">
      <w:pPr>
        <w:spacing w:after="160" w:line="259" w:lineRule="auto"/>
        <w:rPr>
          <w:rFonts w:ascii="Calibri" w:hAnsi="Calibri"/>
          <w:b/>
          <w:bCs/>
          <w:color w:val="000000"/>
        </w:rPr>
      </w:pPr>
      <w:r w:rsidRPr="003B3A81">
        <w:rPr>
          <w:rFonts w:ascii="Calibri" w:hAnsi="Calibri"/>
          <w:b/>
          <w:bCs/>
          <w:color w:val="000000"/>
        </w:rPr>
        <w:t>Grantfinder.</w:t>
      </w:r>
    </w:p>
    <w:p w14:paraId="5A05009A" w14:textId="12338C51" w:rsidR="00C112D7" w:rsidRPr="003B3A81" w:rsidRDefault="0024704B" w:rsidP="00C112D7">
      <w:pPr>
        <w:pStyle w:val="Header"/>
        <w:rPr>
          <w:rFonts w:ascii="Calibri" w:hAnsi="Calibri"/>
          <w:bCs/>
          <w:color w:val="000000"/>
        </w:rPr>
      </w:pPr>
      <w:r w:rsidRPr="003B3A81">
        <w:rPr>
          <w:rFonts w:ascii="Calibri" w:hAnsi="Calibri"/>
          <w:bCs/>
          <w:color w:val="000000"/>
        </w:rPr>
        <w:t>Check out other</w:t>
      </w:r>
      <w:r w:rsidR="002C4E81" w:rsidRPr="003B3A81">
        <w:rPr>
          <w:rFonts w:ascii="Calibri" w:hAnsi="Calibri"/>
          <w:bCs/>
          <w:color w:val="000000"/>
        </w:rPr>
        <w:t xml:space="preserve"> fund</w:t>
      </w:r>
      <w:r w:rsidR="005817FC" w:rsidRPr="003B3A81">
        <w:rPr>
          <w:rFonts w:ascii="Calibri" w:hAnsi="Calibri"/>
          <w:bCs/>
          <w:color w:val="000000"/>
        </w:rPr>
        <w:t>ing</w:t>
      </w:r>
      <w:r w:rsidR="002C4E81" w:rsidRPr="003B3A81">
        <w:rPr>
          <w:rFonts w:ascii="Calibri" w:hAnsi="Calibri"/>
          <w:bCs/>
          <w:color w:val="000000"/>
        </w:rPr>
        <w:t xml:space="preserve"> options </w:t>
      </w:r>
      <w:r w:rsidRPr="003B3A81">
        <w:rPr>
          <w:rFonts w:ascii="Calibri" w:hAnsi="Calibri"/>
          <w:bCs/>
          <w:color w:val="000000"/>
        </w:rPr>
        <w:t xml:space="preserve">on </w:t>
      </w:r>
      <w:r w:rsidR="005817FC" w:rsidRPr="003B3A81">
        <w:rPr>
          <w:rFonts w:ascii="Calibri" w:hAnsi="Calibri"/>
          <w:bCs/>
          <w:color w:val="000000"/>
        </w:rPr>
        <w:t>Grantfinder</w:t>
      </w:r>
      <w:r w:rsidRPr="003B3A81">
        <w:rPr>
          <w:rFonts w:ascii="Calibri" w:hAnsi="Calibri"/>
          <w:bCs/>
          <w:color w:val="000000"/>
        </w:rPr>
        <w:t>:</w:t>
      </w:r>
      <w:r w:rsidR="005817FC" w:rsidRPr="003B3A81">
        <w:rPr>
          <w:rFonts w:ascii="Calibri" w:hAnsi="Calibri"/>
          <w:bCs/>
          <w:color w:val="000000"/>
        </w:rPr>
        <w:t xml:space="preserve"> </w:t>
      </w:r>
      <w:hyperlink r:id="rId19" w:history="1">
        <w:r w:rsidRPr="003B3A81">
          <w:rPr>
            <w:rStyle w:val="Hyperlink"/>
            <w:rFonts w:ascii="Calibri" w:hAnsi="Calibri"/>
            <w:bCs/>
          </w:rPr>
          <w:t>https://search.mygrantfinder.co.uk/</w:t>
        </w:r>
      </w:hyperlink>
      <w:r w:rsidR="002C4E81" w:rsidRPr="003B3A81">
        <w:rPr>
          <w:rFonts w:ascii="Calibri" w:hAnsi="Calibri"/>
          <w:bCs/>
          <w:color w:val="000000"/>
        </w:rPr>
        <w:t xml:space="preserve">  </w:t>
      </w:r>
    </w:p>
    <w:p w14:paraId="3C14A7E3" w14:textId="77777777" w:rsidR="00741BE4" w:rsidRPr="003B3A81" w:rsidRDefault="00741BE4" w:rsidP="00C112D7">
      <w:pPr>
        <w:pStyle w:val="Header"/>
        <w:rPr>
          <w:rFonts w:ascii="Calibri" w:hAnsi="Calibri"/>
          <w:bCs/>
          <w:color w:val="000000"/>
        </w:rPr>
      </w:pPr>
    </w:p>
    <w:p w14:paraId="5B8DB479" w14:textId="4A40DC86" w:rsidR="00524C81" w:rsidRPr="003B3A81" w:rsidRDefault="00447BDD" w:rsidP="00524C81">
      <w:pPr>
        <w:rPr>
          <w:rFonts w:asciiTheme="minorHAnsi" w:hAnsiTheme="minorHAnsi" w:cstheme="minorHAnsi"/>
          <w:b/>
          <w:bCs/>
        </w:rPr>
      </w:pPr>
      <w:r w:rsidRPr="003B3A81">
        <w:rPr>
          <w:rFonts w:asciiTheme="minorHAnsi" w:hAnsiTheme="minorHAnsi" w:cstheme="minorHAnsi"/>
          <w:b/>
          <w:bCs/>
        </w:rPr>
        <w:t>Contact us:</w:t>
      </w:r>
    </w:p>
    <w:p w14:paraId="66517E71" w14:textId="3472583D" w:rsidR="00524C81" w:rsidRPr="003B3A81" w:rsidRDefault="00524C81" w:rsidP="00524C81">
      <w:pPr>
        <w:rPr>
          <w:rFonts w:asciiTheme="minorHAnsi" w:hAnsiTheme="minorHAnsi" w:cstheme="minorHAnsi"/>
        </w:rPr>
      </w:pPr>
      <w:r w:rsidRPr="003B3A81">
        <w:rPr>
          <w:rFonts w:asciiTheme="minorHAnsi" w:hAnsiTheme="minorHAnsi" w:cstheme="minorHAnsi"/>
        </w:rPr>
        <w:t>The P</w:t>
      </w:r>
      <w:r w:rsidR="001E5326" w:rsidRPr="003B3A81">
        <w:rPr>
          <w:rFonts w:asciiTheme="minorHAnsi" w:hAnsiTheme="minorHAnsi" w:cstheme="minorHAnsi"/>
        </w:rPr>
        <w:t>EACE</w:t>
      </w:r>
      <w:r w:rsidRPr="003B3A81">
        <w:rPr>
          <w:rFonts w:asciiTheme="minorHAnsi" w:hAnsiTheme="minorHAnsi" w:cstheme="minorHAnsi"/>
        </w:rPr>
        <w:t xml:space="preserve"> Team in council can be reached via </w:t>
      </w:r>
      <w:hyperlink r:id="rId20" w:history="1">
        <w:r w:rsidRPr="003B3A81">
          <w:rPr>
            <w:rStyle w:val="Hyperlink"/>
            <w:rFonts w:asciiTheme="minorHAnsi" w:hAnsiTheme="minorHAnsi" w:cstheme="minorHAnsi"/>
          </w:rPr>
          <w:t>peace@derrystrabane.com</w:t>
        </w:r>
      </w:hyperlink>
      <w:r w:rsidRPr="003B3A81">
        <w:rPr>
          <w:rFonts w:asciiTheme="minorHAnsi" w:hAnsiTheme="minorHAnsi" w:cstheme="minorHAnsi"/>
        </w:rPr>
        <w:t xml:space="preserve"> </w:t>
      </w:r>
    </w:p>
    <w:p w14:paraId="5C61115A" w14:textId="565610E4" w:rsidR="00120430" w:rsidRPr="003B3A81" w:rsidRDefault="00120430" w:rsidP="00120430">
      <w:pPr>
        <w:rPr>
          <w:rFonts w:asciiTheme="minorHAnsi" w:hAnsiTheme="minorHAnsi" w:cstheme="minorHAnsi"/>
        </w:rPr>
      </w:pPr>
      <w:r w:rsidRPr="003B3A81">
        <w:rPr>
          <w:rFonts w:asciiTheme="minorHAnsi" w:hAnsiTheme="minorHAnsi" w:cstheme="minorHAnsi"/>
        </w:rPr>
        <w:t>Our website is:</w:t>
      </w:r>
      <w:r w:rsidRPr="003B3A81">
        <w:t xml:space="preserve"> </w:t>
      </w:r>
      <w:hyperlink r:id="rId21" w:history="1">
        <w:r w:rsidRPr="003B3A81">
          <w:rPr>
            <w:rStyle w:val="Hyperlink"/>
            <w:rFonts w:asciiTheme="minorHAnsi" w:hAnsiTheme="minorHAnsi" w:cstheme="minorHAnsi"/>
          </w:rPr>
          <w:t>https://www.derrystrabane.com/community/peace-plus</w:t>
        </w:r>
      </w:hyperlink>
      <w:r w:rsidRPr="003B3A81">
        <w:rPr>
          <w:rFonts w:asciiTheme="minorHAnsi" w:hAnsiTheme="minorHAnsi" w:cstheme="minorHAnsi"/>
        </w:rPr>
        <w:t xml:space="preserve"> </w:t>
      </w:r>
    </w:p>
    <w:p w14:paraId="0EA49E7E" w14:textId="77777777" w:rsidR="00120430" w:rsidRPr="003B3A81" w:rsidRDefault="00120430" w:rsidP="00524C81">
      <w:pPr>
        <w:rPr>
          <w:rFonts w:asciiTheme="minorHAnsi" w:hAnsiTheme="minorHAnsi" w:cstheme="minorHAnsi"/>
          <w:highlight w:val="yellow"/>
        </w:rPr>
      </w:pPr>
    </w:p>
    <w:p w14:paraId="1328AFDB" w14:textId="6D89AEC1" w:rsidR="00524C81" w:rsidRDefault="00524C81" w:rsidP="00EC2158">
      <w:pPr>
        <w:rPr>
          <w:rFonts w:ascii="Calibri" w:hAnsi="Calibri"/>
          <w:bCs/>
          <w:color w:val="000000"/>
        </w:rPr>
      </w:pPr>
      <w:r w:rsidRPr="003B3A81">
        <w:rPr>
          <w:rFonts w:asciiTheme="minorHAnsi" w:hAnsiTheme="minorHAnsi" w:cstheme="minorHAnsi"/>
        </w:rPr>
        <w:t xml:space="preserve">The PEACEPLUS Programme is a funding partnership between the European Union, the Governments of the United Kingdom and Ireland, and the Northern Ireland Executive and will be administered by the Special EU Programmes Body (SEUPB). Match-funding for this element of the PEACEPLUS Programme has been provided by the </w:t>
      </w:r>
      <w:r w:rsidRPr="003B3A81">
        <w:rPr>
          <w:rFonts w:asciiTheme="minorHAnsi" w:hAnsiTheme="minorHAnsi" w:cstheme="minorHAnsi"/>
          <w:color w:val="000000" w:themeColor="text1"/>
        </w:rPr>
        <w:t xml:space="preserve">Executive Office in Northern Ireland and the Department of Housing, Planning, Community and Local Government in Ireland.  </w:t>
      </w:r>
    </w:p>
    <w:sectPr w:rsidR="00524C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F9691" w14:textId="77777777" w:rsidR="00880591" w:rsidRPr="003B3A81" w:rsidRDefault="00880591" w:rsidP="00880591">
      <w:r w:rsidRPr="003B3A81">
        <w:separator/>
      </w:r>
    </w:p>
  </w:endnote>
  <w:endnote w:type="continuationSeparator" w:id="0">
    <w:p w14:paraId="4CD77A88" w14:textId="77777777" w:rsidR="00880591" w:rsidRPr="003B3A81" w:rsidRDefault="00880591" w:rsidP="00880591">
      <w:r w:rsidRPr="003B3A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8D61B" w14:textId="77777777" w:rsidR="00880591" w:rsidRPr="003B3A81" w:rsidRDefault="00880591" w:rsidP="00880591">
      <w:r w:rsidRPr="003B3A81">
        <w:separator/>
      </w:r>
    </w:p>
  </w:footnote>
  <w:footnote w:type="continuationSeparator" w:id="0">
    <w:p w14:paraId="5420836A" w14:textId="77777777" w:rsidR="00880591" w:rsidRPr="003B3A81" w:rsidRDefault="00880591" w:rsidP="00880591">
      <w:r w:rsidRPr="003B3A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4"/>
  </w:num>
  <w:num w:numId="2" w16cid:durableId="1675298480">
    <w:abstractNumId w:val="8"/>
  </w:num>
  <w:num w:numId="3" w16cid:durableId="106506270">
    <w:abstractNumId w:val="0"/>
  </w:num>
  <w:num w:numId="4" w16cid:durableId="1636256103">
    <w:abstractNumId w:val="5"/>
  </w:num>
  <w:num w:numId="5" w16cid:durableId="1816600606">
    <w:abstractNumId w:val="7"/>
  </w:num>
  <w:num w:numId="6" w16cid:durableId="1217744395">
    <w:abstractNumId w:val="1"/>
  </w:num>
  <w:num w:numId="7" w16cid:durableId="2075666179">
    <w:abstractNumId w:val="2"/>
  </w:num>
  <w:num w:numId="8" w16cid:durableId="1171678746">
    <w:abstractNumId w:val="9"/>
  </w:num>
  <w:num w:numId="9" w16cid:durableId="1706902549">
    <w:abstractNumId w:val="6"/>
  </w:num>
  <w:num w:numId="10" w16cid:durableId="10490659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026A0"/>
    <w:rsid w:val="00016EE3"/>
    <w:rsid w:val="0002486C"/>
    <w:rsid w:val="000334EC"/>
    <w:rsid w:val="00045318"/>
    <w:rsid w:val="000503F0"/>
    <w:rsid w:val="00054F93"/>
    <w:rsid w:val="000626EA"/>
    <w:rsid w:val="000C5B16"/>
    <w:rsid w:val="000D70EC"/>
    <w:rsid w:val="000D7F3E"/>
    <w:rsid w:val="000F49C1"/>
    <w:rsid w:val="000F5DFC"/>
    <w:rsid w:val="0011285C"/>
    <w:rsid w:val="00120430"/>
    <w:rsid w:val="00125163"/>
    <w:rsid w:val="001316CF"/>
    <w:rsid w:val="001332B5"/>
    <w:rsid w:val="00151EAB"/>
    <w:rsid w:val="00154F1D"/>
    <w:rsid w:val="00162A13"/>
    <w:rsid w:val="001652F4"/>
    <w:rsid w:val="001942A9"/>
    <w:rsid w:val="001A4081"/>
    <w:rsid w:val="001C1D0D"/>
    <w:rsid w:val="001E5326"/>
    <w:rsid w:val="00201450"/>
    <w:rsid w:val="00212FE9"/>
    <w:rsid w:val="002269A3"/>
    <w:rsid w:val="00243BA8"/>
    <w:rsid w:val="0024704B"/>
    <w:rsid w:val="00254557"/>
    <w:rsid w:val="0026304C"/>
    <w:rsid w:val="00263B01"/>
    <w:rsid w:val="0027258D"/>
    <w:rsid w:val="00274362"/>
    <w:rsid w:val="00277C08"/>
    <w:rsid w:val="00281C94"/>
    <w:rsid w:val="002835A4"/>
    <w:rsid w:val="0028631A"/>
    <w:rsid w:val="00294E42"/>
    <w:rsid w:val="00295834"/>
    <w:rsid w:val="002A0287"/>
    <w:rsid w:val="002A20E9"/>
    <w:rsid w:val="002A7535"/>
    <w:rsid w:val="002B60E3"/>
    <w:rsid w:val="002C4E81"/>
    <w:rsid w:val="002D5ED8"/>
    <w:rsid w:val="002E1E2A"/>
    <w:rsid w:val="002F2FB5"/>
    <w:rsid w:val="00300DA3"/>
    <w:rsid w:val="00304D2D"/>
    <w:rsid w:val="00350467"/>
    <w:rsid w:val="0035175B"/>
    <w:rsid w:val="00373461"/>
    <w:rsid w:val="00391193"/>
    <w:rsid w:val="003A0C7C"/>
    <w:rsid w:val="003A37BA"/>
    <w:rsid w:val="003A46C8"/>
    <w:rsid w:val="003B3A81"/>
    <w:rsid w:val="003B5383"/>
    <w:rsid w:val="003B6B48"/>
    <w:rsid w:val="003C07C8"/>
    <w:rsid w:val="003C342F"/>
    <w:rsid w:val="003E0BBF"/>
    <w:rsid w:val="003F0890"/>
    <w:rsid w:val="00403201"/>
    <w:rsid w:val="004310F0"/>
    <w:rsid w:val="00432AB0"/>
    <w:rsid w:val="0043637D"/>
    <w:rsid w:val="00442192"/>
    <w:rsid w:val="00445FA9"/>
    <w:rsid w:val="00447BDD"/>
    <w:rsid w:val="004756C0"/>
    <w:rsid w:val="0048119A"/>
    <w:rsid w:val="00490A5C"/>
    <w:rsid w:val="004915CE"/>
    <w:rsid w:val="0049618C"/>
    <w:rsid w:val="004B58A5"/>
    <w:rsid w:val="004C0691"/>
    <w:rsid w:val="004E3C8F"/>
    <w:rsid w:val="004F5D17"/>
    <w:rsid w:val="00502BDC"/>
    <w:rsid w:val="00524C81"/>
    <w:rsid w:val="005319A2"/>
    <w:rsid w:val="00534DC3"/>
    <w:rsid w:val="00542D8C"/>
    <w:rsid w:val="00552AA2"/>
    <w:rsid w:val="0056018B"/>
    <w:rsid w:val="005622EE"/>
    <w:rsid w:val="005676B0"/>
    <w:rsid w:val="005817FC"/>
    <w:rsid w:val="00583F78"/>
    <w:rsid w:val="0058519C"/>
    <w:rsid w:val="00593165"/>
    <w:rsid w:val="00594A76"/>
    <w:rsid w:val="005A4E95"/>
    <w:rsid w:val="005B0B00"/>
    <w:rsid w:val="005D4617"/>
    <w:rsid w:val="005F3D06"/>
    <w:rsid w:val="00613FF4"/>
    <w:rsid w:val="00617116"/>
    <w:rsid w:val="006241C4"/>
    <w:rsid w:val="00631D4F"/>
    <w:rsid w:val="00632E8E"/>
    <w:rsid w:val="0064194C"/>
    <w:rsid w:val="00644491"/>
    <w:rsid w:val="006632C2"/>
    <w:rsid w:val="006716BF"/>
    <w:rsid w:val="00672936"/>
    <w:rsid w:val="006750DE"/>
    <w:rsid w:val="00690B44"/>
    <w:rsid w:val="006974F4"/>
    <w:rsid w:val="006A04FD"/>
    <w:rsid w:val="006A4CC8"/>
    <w:rsid w:val="006A7849"/>
    <w:rsid w:val="006B361A"/>
    <w:rsid w:val="006B3ACC"/>
    <w:rsid w:val="006B5B7A"/>
    <w:rsid w:val="006C4CFF"/>
    <w:rsid w:val="0070582A"/>
    <w:rsid w:val="00711AFF"/>
    <w:rsid w:val="007210D9"/>
    <w:rsid w:val="00722452"/>
    <w:rsid w:val="00733EF0"/>
    <w:rsid w:val="00741BE4"/>
    <w:rsid w:val="0075299E"/>
    <w:rsid w:val="00767248"/>
    <w:rsid w:val="00792BD3"/>
    <w:rsid w:val="007A7A7E"/>
    <w:rsid w:val="007C079E"/>
    <w:rsid w:val="007C1011"/>
    <w:rsid w:val="00815BA7"/>
    <w:rsid w:val="00817653"/>
    <w:rsid w:val="008364C2"/>
    <w:rsid w:val="0085453A"/>
    <w:rsid w:val="00863E99"/>
    <w:rsid w:val="008703ED"/>
    <w:rsid w:val="00880591"/>
    <w:rsid w:val="008852DA"/>
    <w:rsid w:val="0089797C"/>
    <w:rsid w:val="008B667C"/>
    <w:rsid w:val="008B7670"/>
    <w:rsid w:val="008E726B"/>
    <w:rsid w:val="008F1F1C"/>
    <w:rsid w:val="00901036"/>
    <w:rsid w:val="00923948"/>
    <w:rsid w:val="00927517"/>
    <w:rsid w:val="0093148D"/>
    <w:rsid w:val="00944088"/>
    <w:rsid w:val="0094479E"/>
    <w:rsid w:val="00947721"/>
    <w:rsid w:val="00952F7F"/>
    <w:rsid w:val="00967CCA"/>
    <w:rsid w:val="00982DF4"/>
    <w:rsid w:val="0098645B"/>
    <w:rsid w:val="009871E0"/>
    <w:rsid w:val="00994C61"/>
    <w:rsid w:val="009A4E56"/>
    <w:rsid w:val="009B6E33"/>
    <w:rsid w:val="009E6842"/>
    <w:rsid w:val="009F0232"/>
    <w:rsid w:val="009F1F9C"/>
    <w:rsid w:val="009F5680"/>
    <w:rsid w:val="009F7160"/>
    <w:rsid w:val="00A00C4B"/>
    <w:rsid w:val="00A073DC"/>
    <w:rsid w:val="00A139B1"/>
    <w:rsid w:val="00A3089B"/>
    <w:rsid w:val="00A44D39"/>
    <w:rsid w:val="00A45D73"/>
    <w:rsid w:val="00A6258B"/>
    <w:rsid w:val="00AA2F8F"/>
    <w:rsid w:val="00AA51F7"/>
    <w:rsid w:val="00AA70CF"/>
    <w:rsid w:val="00AB7A62"/>
    <w:rsid w:val="00AC409F"/>
    <w:rsid w:val="00AC75B3"/>
    <w:rsid w:val="00AE0095"/>
    <w:rsid w:val="00AE49E2"/>
    <w:rsid w:val="00AF0E64"/>
    <w:rsid w:val="00B21761"/>
    <w:rsid w:val="00B22A0B"/>
    <w:rsid w:val="00B2358C"/>
    <w:rsid w:val="00B23EFF"/>
    <w:rsid w:val="00B53E6D"/>
    <w:rsid w:val="00B568C5"/>
    <w:rsid w:val="00B661AF"/>
    <w:rsid w:val="00B729F9"/>
    <w:rsid w:val="00B748DE"/>
    <w:rsid w:val="00B7592F"/>
    <w:rsid w:val="00B764BB"/>
    <w:rsid w:val="00B8051F"/>
    <w:rsid w:val="00B84294"/>
    <w:rsid w:val="00BC3FB9"/>
    <w:rsid w:val="00BF72FE"/>
    <w:rsid w:val="00C04C23"/>
    <w:rsid w:val="00C112D7"/>
    <w:rsid w:val="00C23976"/>
    <w:rsid w:val="00C24753"/>
    <w:rsid w:val="00C279A2"/>
    <w:rsid w:val="00C624E6"/>
    <w:rsid w:val="00C85626"/>
    <w:rsid w:val="00C90EBC"/>
    <w:rsid w:val="00C93FF6"/>
    <w:rsid w:val="00CC29D2"/>
    <w:rsid w:val="00CD3093"/>
    <w:rsid w:val="00D3284B"/>
    <w:rsid w:val="00D971D0"/>
    <w:rsid w:val="00DA58A9"/>
    <w:rsid w:val="00DB7792"/>
    <w:rsid w:val="00DC664E"/>
    <w:rsid w:val="00DD16E9"/>
    <w:rsid w:val="00DD5E2D"/>
    <w:rsid w:val="00DE7B8E"/>
    <w:rsid w:val="00E02E43"/>
    <w:rsid w:val="00E21BE2"/>
    <w:rsid w:val="00E268B4"/>
    <w:rsid w:val="00E4658A"/>
    <w:rsid w:val="00E513DA"/>
    <w:rsid w:val="00E57EA4"/>
    <w:rsid w:val="00E60D23"/>
    <w:rsid w:val="00E84261"/>
    <w:rsid w:val="00E872CB"/>
    <w:rsid w:val="00E97BC4"/>
    <w:rsid w:val="00E97D58"/>
    <w:rsid w:val="00EB0F37"/>
    <w:rsid w:val="00EC2158"/>
    <w:rsid w:val="00EC4CE5"/>
    <w:rsid w:val="00EC6296"/>
    <w:rsid w:val="00ED0E06"/>
    <w:rsid w:val="00EE40FB"/>
    <w:rsid w:val="00EE6DC3"/>
    <w:rsid w:val="00F118E6"/>
    <w:rsid w:val="00F229A5"/>
    <w:rsid w:val="00F32610"/>
    <w:rsid w:val="00F379A2"/>
    <w:rsid w:val="00F57D61"/>
    <w:rsid w:val="00F61B77"/>
    <w:rsid w:val="00F70800"/>
    <w:rsid w:val="00F718D2"/>
    <w:rsid w:val="00F74B83"/>
    <w:rsid w:val="00F800C7"/>
    <w:rsid w:val="00F85AD3"/>
    <w:rsid w:val="00FA227C"/>
    <w:rsid w:val="00FA6C0E"/>
    <w:rsid w:val="00FB65A0"/>
    <w:rsid w:val="00FE580E"/>
    <w:rsid w:val="00FE5C81"/>
    <w:rsid w:val="00FE7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rPr>
  </w:style>
  <w:style w:type="paragraph" w:customStyle="1" w:styleId="xmsonormal">
    <w:name w:val="x_msonormal"/>
    <w:basedOn w:val="Normal"/>
    <w:rsid w:val="00263B01"/>
    <w:rPr>
      <w:rFonts w:eastAsiaTheme="minorHAnsi"/>
      <w:lang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eastAsia="en-GB"/>
    </w:rPr>
  </w:style>
  <w:style w:type="character" w:customStyle="1" w:styleId="xmsohyperlink">
    <w:name w:val="x_msohyperlink"/>
    <w:basedOn w:val="DefaultParagraphFont"/>
    <w:rsid w:val="001E5326"/>
  </w:style>
  <w:style w:type="character" w:styleId="Strong">
    <w:name w:val="Strong"/>
    <w:basedOn w:val="DefaultParagraphFont"/>
    <w:uiPriority w:val="22"/>
    <w:qFormat/>
    <w:rsid w:val="001E5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657390">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189690301">
      <w:bodyDiv w:val="1"/>
      <w:marLeft w:val="0"/>
      <w:marRight w:val="0"/>
      <w:marTop w:val="0"/>
      <w:marBottom w:val="0"/>
      <w:divBdr>
        <w:top w:val="none" w:sz="0" w:space="0" w:color="auto"/>
        <w:left w:val="none" w:sz="0" w:space="0" w:color="auto"/>
        <w:bottom w:val="none" w:sz="0" w:space="0" w:color="auto"/>
        <w:right w:val="none" w:sz="0" w:space="0" w:color="auto"/>
      </w:divBdr>
    </w:div>
    <w:div w:id="20887836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31157535">
      <w:bodyDiv w:val="1"/>
      <w:marLeft w:val="0"/>
      <w:marRight w:val="0"/>
      <w:marTop w:val="0"/>
      <w:marBottom w:val="0"/>
      <w:divBdr>
        <w:top w:val="none" w:sz="0" w:space="0" w:color="auto"/>
        <w:left w:val="none" w:sz="0" w:space="0" w:color="auto"/>
        <w:bottom w:val="none" w:sz="0" w:space="0" w:color="auto"/>
        <w:right w:val="none" w:sz="0" w:space="0" w:color="auto"/>
      </w:divBdr>
    </w:div>
    <w:div w:id="250311309">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10135967">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24309704">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545025537">
      <w:bodyDiv w:val="1"/>
      <w:marLeft w:val="0"/>
      <w:marRight w:val="0"/>
      <w:marTop w:val="0"/>
      <w:marBottom w:val="0"/>
      <w:divBdr>
        <w:top w:val="none" w:sz="0" w:space="0" w:color="auto"/>
        <w:left w:val="none" w:sz="0" w:space="0" w:color="auto"/>
        <w:bottom w:val="none" w:sz="0" w:space="0" w:color="auto"/>
        <w:right w:val="none" w:sz="0" w:space="0" w:color="auto"/>
      </w:divBdr>
    </w:div>
    <w:div w:id="627131741">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754666770">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17528356">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878082612">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14900466">
      <w:bodyDiv w:val="1"/>
      <w:marLeft w:val="0"/>
      <w:marRight w:val="0"/>
      <w:marTop w:val="0"/>
      <w:marBottom w:val="0"/>
      <w:divBdr>
        <w:top w:val="none" w:sz="0" w:space="0" w:color="auto"/>
        <w:left w:val="none" w:sz="0" w:space="0" w:color="auto"/>
        <w:bottom w:val="none" w:sz="0" w:space="0" w:color="auto"/>
        <w:right w:val="none" w:sz="0" w:space="0" w:color="auto"/>
      </w:divBdr>
    </w:div>
    <w:div w:id="952907113">
      <w:bodyDiv w:val="1"/>
      <w:marLeft w:val="0"/>
      <w:marRight w:val="0"/>
      <w:marTop w:val="0"/>
      <w:marBottom w:val="0"/>
      <w:divBdr>
        <w:top w:val="none" w:sz="0" w:space="0" w:color="auto"/>
        <w:left w:val="none" w:sz="0" w:space="0" w:color="auto"/>
        <w:bottom w:val="none" w:sz="0" w:space="0" w:color="auto"/>
        <w:right w:val="none" w:sz="0" w:space="0" w:color="auto"/>
      </w:divBdr>
    </w:div>
    <w:div w:id="961576130">
      <w:bodyDiv w:val="1"/>
      <w:marLeft w:val="0"/>
      <w:marRight w:val="0"/>
      <w:marTop w:val="0"/>
      <w:marBottom w:val="0"/>
      <w:divBdr>
        <w:top w:val="none" w:sz="0" w:space="0" w:color="auto"/>
        <w:left w:val="none" w:sz="0" w:space="0" w:color="auto"/>
        <w:bottom w:val="none" w:sz="0" w:space="0" w:color="auto"/>
        <w:right w:val="none" w:sz="0" w:space="0" w:color="auto"/>
      </w:divBdr>
    </w:div>
    <w:div w:id="974019512">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1072">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04517837">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383098644">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468470558">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662925341">
      <w:bodyDiv w:val="1"/>
      <w:marLeft w:val="0"/>
      <w:marRight w:val="0"/>
      <w:marTop w:val="0"/>
      <w:marBottom w:val="0"/>
      <w:divBdr>
        <w:top w:val="none" w:sz="0" w:space="0" w:color="auto"/>
        <w:left w:val="none" w:sz="0" w:space="0" w:color="auto"/>
        <w:bottom w:val="none" w:sz="0" w:space="0" w:color="auto"/>
        <w:right w:val="none" w:sz="0" w:space="0" w:color="auto"/>
      </w:divBdr>
    </w:div>
    <w:div w:id="1705399703">
      <w:bodyDiv w:val="1"/>
      <w:marLeft w:val="0"/>
      <w:marRight w:val="0"/>
      <w:marTop w:val="0"/>
      <w:marBottom w:val="0"/>
      <w:divBdr>
        <w:top w:val="none" w:sz="0" w:space="0" w:color="auto"/>
        <w:left w:val="none" w:sz="0" w:space="0" w:color="auto"/>
        <w:bottom w:val="none" w:sz="0" w:space="0" w:color="auto"/>
        <w:right w:val="none" w:sz="0" w:space="0" w:color="auto"/>
      </w:divBdr>
    </w:div>
    <w:div w:id="1719427058">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792430390">
      <w:bodyDiv w:val="1"/>
      <w:marLeft w:val="0"/>
      <w:marRight w:val="0"/>
      <w:marTop w:val="0"/>
      <w:marBottom w:val="0"/>
      <w:divBdr>
        <w:top w:val="none" w:sz="0" w:space="0" w:color="auto"/>
        <w:left w:val="none" w:sz="0" w:space="0" w:color="auto"/>
        <w:bottom w:val="none" w:sz="0" w:space="0" w:color="auto"/>
        <w:right w:val="none" w:sz="0" w:space="0" w:color="auto"/>
      </w:divBdr>
    </w:div>
    <w:div w:id="1802648164">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1936745334">
      <w:bodyDiv w:val="1"/>
      <w:marLeft w:val="0"/>
      <w:marRight w:val="0"/>
      <w:marTop w:val="0"/>
      <w:marBottom w:val="0"/>
      <w:divBdr>
        <w:top w:val="none" w:sz="0" w:space="0" w:color="auto"/>
        <w:left w:val="none" w:sz="0" w:space="0" w:color="auto"/>
        <w:bottom w:val="none" w:sz="0" w:space="0" w:color="auto"/>
        <w:right w:val="none" w:sz="0" w:space="0" w:color="auto"/>
      </w:divBdr>
    </w:div>
    <w:div w:id="2007905006">
      <w:bodyDiv w:val="1"/>
      <w:marLeft w:val="0"/>
      <w:marRight w:val="0"/>
      <w:marTop w:val="0"/>
      <w:marBottom w:val="0"/>
      <w:divBdr>
        <w:top w:val="none" w:sz="0" w:space="0" w:color="auto"/>
        <w:left w:val="none" w:sz="0" w:space="0" w:color="auto"/>
        <w:bottom w:val="none" w:sz="0" w:space="0" w:color="auto"/>
        <w:right w:val="none" w:sz="0" w:space="0" w:color="auto"/>
      </w:divBdr>
    </w:div>
    <w:div w:id="2021658009">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077705104">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derrystrabane.com/community/peace-plus"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peace@derrystraban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search.mygrantfinder.co.uk/" TargetMode="External"/><Relationship Id="rId4" Type="http://schemas.openxmlformats.org/officeDocument/2006/relationships/webSettings" Target="webSettings.xml"/><Relationship Id="rId9" Type="http://schemas.openxmlformats.org/officeDocument/2006/relationships/hyperlink" Target="https://www.derrystrabane.com/community/peace-plus/co-designed-action-plan"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Megan Anderson</cp:lastModifiedBy>
  <cp:revision>2</cp:revision>
  <dcterms:created xsi:type="dcterms:W3CDTF">2025-06-02T09:52:00Z</dcterms:created>
  <dcterms:modified xsi:type="dcterms:W3CDTF">2025-06-02T09:52:00Z</dcterms:modified>
</cp:coreProperties>
</file>