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2CF47" w14:textId="77777777" w:rsidR="007F66AD" w:rsidRPr="00DA1461" w:rsidRDefault="009561C1" w:rsidP="007F66AD">
      <w:pPr>
        <w:rPr>
          <w:rFonts w:cs="Arial"/>
        </w:rPr>
      </w:pPr>
      <w:r w:rsidRPr="00DA1461">
        <w:rPr>
          <w:rFonts w:cs="Arial"/>
          <w:noProof/>
          <w:lang w:eastAsia="en-GB"/>
        </w:rPr>
        <mc:AlternateContent>
          <mc:Choice Requires="wps">
            <w:drawing>
              <wp:anchor distT="0" distB="0" distL="114300" distR="114300" simplePos="0" relativeHeight="251660288" behindDoc="0" locked="0" layoutInCell="1" allowOverlap="1" wp14:anchorId="29C240EF" wp14:editId="4384C2F0">
                <wp:simplePos x="0" y="0"/>
                <wp:positionH relativeFrom="column">
                  <wp:posOffset>1264444</wp:posOffset>
                </wp:positionH>
                <wp:positionV relativeFrom="paragraph">
                  <wp:posOffset>2836069</wp:posOffset>
                </wp:positionV>
                <wp:extent cx="4850606" cy="889000"/>
                <wp:effectExtent l="0" t="0" r="0" b="6350"/>
                <wp:wrapNone/>
                <wp:docPr id="11267"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4850606" cy="8890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E252FFE" w14:textId="77777777" w:rsidR="00F710E3" w:rsidRPr="008B2AF4" w:rsidRDefault="005E610C" w:rsidP="007F66AD">
                            <w:pPr>
                              <w:pStyle w:val="NormalWeb"/>
                              <w:spacing w:before="0" w:beforeAutospacing="0" w:after="0" w:afterAutospacing="0"/>
                              <w:textAlignment w:val="baseline"/>
                              <w:rPr>
                                <w:rFonts w:ascii="Arial" w:hAnsi="Arial" w:cs="Arial"/>
                                <w:b/>
                                <w:color w:val="0070C0"/>
                                <w:sz w:val="56"/>
                                <w:szCs w:val="56"/>
                              </w:rPr>
                            </w:pPr>
                            <w:r w:rsidRPr="008B2AF4">
                              <w:rPr>
                                <w:rFonts w:ascii="Arial" w:hAnsi="Arial" w:cs="Arial"/>
                                <w:b/>
                                <w:color w:val="0070C0"/>
                                <w:sz w:val="56"/>
                                <w:szCs w:val="56"/>
                              </w:rPr>
                              <w:t xml:space="preserve">Conflicts of Interest </w:t>
                            </w:r>
                            <w:r w:rsidR="00F710E3" w:rsidRPr="008B2AF4">
                              <w:rPr>
                                <w:rFonts w:ascii="Arial" w:hAnsi="Arial" w:cs="Arial"/>
                                <w:b/>
                                <w:color w:val="0070C0"/>
                                <w:sz w:val="56"/>
                                <w:szCs w:val="56"/>
                              </w:rPr>
                              <w:t xml:space="preserve">Policy </w:t>
                            </w: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C240EF" id="Title 1" o:spid="_x0000_s1026" style="position:absolute;margin-left:99.55pt;margin-top:223.3pt;width:381.95pt;height:70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" filled="f" stroked="f">
                <v:path arrowok="t"/>
                <o:lock v:ext="edit" grouping="t"/>
                <v:textbox>
                  <w:txbxContent>
                    <w:p w14:paraId="3E252FFE" w14:textId="77777777" w:rsidR="00F710E3" w:rsidRPr="008B2AF4" w:rsidRDefault="005E610C" w:rsidP="007F66AD">
                      <w:pPr>
                        <w:pStyle w:val="NormalWeb"/>
                        <w:spacing w:before="0" w:beforeAutospacing="0" w:after="0" w:afterAutospacing="0"/>
                        <w:textAlignment w:val="baseline"/>
                        <w:rPr>
                          <w:rFonts w:ascii="Arial" w:hAnsi="Arial" w:cs="Arial"/>
                          <w:b/>
                          <w:color w:val="0070C0"/>
                          <w:sz w:val="56"/>
                          <w:szCs w:val="56"/>
                        </w:rPr>
                      </w:pPr>
                      <w:r w:rsidRPr="008B2AF4">
                        <w:rPr>
                          <w:rFonts w:ascii="Arial" w:hAnsi="Arial" w:cs="Arial"/>
                          <w:b/>
                          <w:color w:val="0070C0"/>
                          <w:sz w:val="56"/>
                          <w:szCs w:val="56"/>
                        </w:rPr>
                        <w:t xml:space="preserve">Conflicts of Interest </w:t>
                      </w:r>
                      <w:r w:rsidR="00F710E3" w:rsidRPr="008B2AF4">
                        <w:rPr>
                          <w:rFonts w:ascii="Arial" w:hAnsi="Arial" w:cs="Arial"/>
                          <w:b/>
                          <w:color w:val="0070C0"/>
                          <w:sz w:val="56"/>
                          <w:szCs w:val="56"/>
                        </w:rPr>
                        <w:t xml:space="preserve">Policy </w:t>
                      </w:r>
                    </w:p>
                  </w:txbxContent>
                </v:textbox>
              </v:rect>
            </w:pict>
          </mc:Fallback>
        </mc:AlternateContent>
      </w:r>
      <w:r w:rsidR="007F66AD" w:rsidRPr="00DA1461">
        <w:rPr>
          <w:rFonts w:cs="Arial"/>
          <w:noProof/>
          <w:lang w:eastAsia="en-GB"/>
        </w:rPr>
        <mc:AlternateContent>
          <mc:Choice Requires="wps">
            <w:drawing>
              <wp:anchor distT="0" distB="0" distL="114300" distR="114300" simplePos="0" relativeHeight="251661312" behindDoc="0" locked="0" layoutInCell="1" allowOverlap="1" wp14:anchorId="23BDFC82" wp14:editId="4A8CBE26">
                <wp:simplePos x="0" y="0"/>
                <wp:positionH relativeFrom="column">
                  <wp:posOffset>171449</wp:posOffset>
                </wp:positionH>
                <wp:positionV relativeFrom="paragraph">
                  <wp:posOffset>5467350</wp:posOffset>
                </wp:positionV>
                <wp:extent cx="4410075" cy="819150"/>
                <wp:effectExtent l="0" t="0" r="0" b="0"/>
                <wp:wrapNone/>
                <wp:docPr id="7" name="TextBox 6"/>
                <wp:cNvGraphicFramePr/>
                <a:graphic xmlns:a="http://schemas.openxmlformats.org/drawingml/2006/main">
                  <a:graphicData uri="http://schemas.microsoft.com/office/word/2010/wordprocessingShape">
                    <wps:wsp>
                      <wps:cNvSpPr txBox="1"/>
                      <wps:spPr>
                        <a:xfrm>
                          <a:off x="0" y="0"/>
                          <a:ext cx="4410075" cy="819150"/>
                        </a:xfrm>
                        <a:prstGeom prst="rect">
                          <a:avLst/>
                        </a:prstGeom>
                        <a:noFill/>
                      </wps:spPr>
                      <wps:txbx>
                        <w:txbxContent>
                          <w:p w14:paraId="5AC6B7FE"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r w:rsidRPr="009615B0">
                              <w:rPr>
                                <w:rFonts w:ascii="Arial" w:hAnsi="Arial" w:cs="Arial"/>
                                <w:b/>
                                <w:bCs/>
                                <w:color w:val="777777"/>
                                <w:kern w:val="24"/>
                                <w:sz w:val="32"/>
                                <w:szCs w:val="32"/>
                                <w:lang w:val="da-DK"/>
                              </w:rPr>
                              <w:t>Approved</w:t>
                            </w:r>
                            <w:r>
                              <w:rPr>
                                <w:rFonts w:ascii="Arial" w:hAnsi="Arial" w:cs="Arial"/>
                                <w:b/>
                                <w:bCs/>
                                <w:color w:val="777777"/>
                                <w:kern w:val="24"/>
                                <w:sz w:val="32"/>
                                <w:szCs w:val="32"/>
                                <w:lang w:val="da-DK"/>
                              </w:rPr>
                              <w:t xml:space="preserve"> on :</w:t>
                            </w:r>
                          </w:p>
                          <w:p w14:paraId="148D63B1"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p>
                          <w:p w14:paraId="0F363DAB"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r>
                              <w:rPr>
                                <w:rFonts w:ascii="Arial" w:hAnsi="Arial" w:cs="Arial"/>
                                <w:b/>
                                <w:bCs/>
                                <w:color w:val="777777"/>
                                <w:kern w:val="24"/>
                                <w:sz w:val="32"/>
                                <w:szCs w:val="32"/>
                                <w:lang w:val="da-DK"/>
                              </w:rPr>
                              <w:t>Minute Reference:</w:t>
                            </w:r>
                          </w:p>
                          <w:p w14:paraId="2EE87DB9"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p>
                          <w:p w14:paraId="282BE951" w14:textId="77777777" w:rsidR="00F710E3" w:rsidRDefault="00F710E3" w:rsidP="007F66AD">
                            <w:pPr>
                              <w:pStyle w:val="NormalWeb"/>
                              <w:spacing w:before="0" w:beforeAutospacing="0" w:after="0" w:afterAutospacing="0"/>
                            </w:pPr>
                          </w:p>
                        </w:txbxContent>
                      </wps:txbx>
                      <wps:bodyPr wrap="square" numCol="2" spcCol="360000">
                        <a:noAutofit/>
                      </wps:bodyPr>
                    </wps:wsp>
                  </a:graphicData>
                </a:graphic>
                <wp14:sizeRelH relativeFrom="margin">
                  <wp14:pctWidth>0</wp14:pctWidth>
                </wp14:sizeRelH>
                <wp14:sizeRelV relativeFrom="margin">
                  <wp14:pctHeight>0</wp14:pctHeight>
                </wp14:sizeRelV>
              </wp:anchor>
            </w:drawing>
          </mc:Choice>
          <mc:Fallback>
            <w:pict>
              <v:shapetype w14:anchorId="23BDFC82" id="_x0000_t202" coordsize="21600,21600" o:spt="202" path="m,l,21600r21600,l21600,xe">
                <v:stroke joinstyle="miter"/>
                <v:path gradientshapeok="t" o:connecttype="rect"/>
              </v:shapetype>
              <v:shape id="TextBox 6" o:spid="_x0000_s1027" type="#_x0000_t202" style="position:absolute;margin-left:13.5pt;margin-top:430.5pt;width:347.25pt;height:64.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" filled="f" stroked="f">
                <v:textbox>
                  <w:txbxContent>
                    <w:p w14:paraId="5AC6B7FE"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r w:rsidRPr="009615B0">
                        <w:rPr>
                          <w:rFonts w:ascii="Arial" w:hAnsi="Arial" w:cs="Arial"/>
                          <w:b/>
                          <w:bCs/>
                          <w:color w:val="777777"/>
                          <w:kern w:val="24"/>
                          <w:sz w:val="32"/>
                          <w:szCs w:val="32"/>
                          <w:lang w:val="da-DK"/>
                        </w:rPr>
                        <w:t>Approved</w:t>
                      </w:r>
                      <w:r>
                        <w:rPr>
                          <w:rFonts w:ascii="Arial" w:hAnsi="Arial" w:cs="Arial"/>
                          <w:b/>
                          <w:bCs/>
                          <w:color w:val="777777"/>
                          <w:kern w:val="24"/>
                          <w:sz w:val="32"/>
                          <w:szCs w:val="32"/>
                          <w:lang w:val="da-DK"/>
                        </w:rPr>
                        <w:t xml:space="preserve"> on :</w:t>
                      </w:r>
                    </w:p>
                    <w:p w14:paraId="148D63B1"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p>
                    <w:p w14:paraId="0F363DAB"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r>
                        <w:rPr>
                          <w:rFonts w:ascii="Arial" w:hAnsi="Arial" w:cs="Arial"/>
                          <w:b/>
                          <w:bCs/>
                          <w:color w:val="777777"/>
                          <w:kern w:val="24"/>
                          <w:sz w:val="32"/>
                          <w:szCs w:val="32"/>
                          <w:lang w:val="da-DK"/>
                        </w:rPr>
                        <w:t>Minute Reference:</w:t>
                      </w:r>
                    </w:p>
                    <w:p w14:paraId="2EE87DB9" w14:textId="77777777" w:rsidR="00F710E3" w:rsidRDefault="00F710E3" w:rsidP="007F66AD">
                      <w:pPr>
                        <w:pStyle w:val="NormalWeb"/>
                        <w:spacing w:before="0" w:beforeAutospacing="0" w:after="0" w:afterAutospacing="0"/>
                        <w:rPr>
                          <w:rFonts w:ascii="Arial" w:hAnsi="Arial" w:cs="Arial"/>
                          <w:b/>
                          <w:bCs/>
                          <w:color w:val="777777"/>
                          <w:kern w:val="24"/>
                          <w:sz w:val="32"/>
                          <w:szCs w:val="32"/>
                          <w:lang w:val="da-DK"/>
                        </w:rPr>
                      </w:pPr>
                    </w:p>
                    <w:p w14:paraId="282BE951" w14:textId="77777777" w:rsidR="00F710E3" w:rsidRDefault="00F710E3" w:rsidP="007F66AD">
                      <w:pPr>
                        <w:pStyle w:val="NormalWeb"/>
                        <w:spacing w:before="0" w:beforeAutospacing="0" w:after="0" w:afterAutospacing="0"/>
                      </w:pPr>
                    </w:p>
                  </w:txbxContent>
                </v:textbox>
              </v:shape>
            </w:pict>
          </mc:Fallback>
        </mc:AlternateContent>
      </w:r>
      <w:r w:rsidR="007F66AD" w:rsidRPr="00DA1461">
        <w:rPr>
          <w:rFonts w:cs="Arial"/>
        </w:rPr>
        <w:br w:type="page"/>
      </w:r>
      <w:r w:rsidR="007F66AD" w:rsidRPr="00DA1461">
        <w:rPr>
          <w:rFonts w:cs="Arial"/>
          <w:noProof/>
          <w:lang w:eastAsia="en-GB"/>
        </w:rPr>
        <w:drawing>
          <wp:anchor distT="0" distB="0" distL="114300" distR="114300" simplePos="0" relativeHeight="251663360" behindDoc="1" locked="1" layoutInCell="1" allowOverlap="1" wp14:anchorId="1467971E" wp14:editId="651D0F2C">
            <wp:simplePos x="0" y="0"/>
            <wp:positionH relativeFrom="page">
              <wp:align>left</wp:align>
            </wp:positionH>
            <wp:positionV relativeFrom="paragraph">
              <wp:posOffset>-914400</wp:posOffset>
            </wp:positionV>
            <wp:extent cx="7559675" cy="10695305"/>
            <wp:effectExtent l="0" t="0" r="317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A4 corp word_v2.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7559675" cy="10695305"/>
                    </a:xfrm>
                    <a:prstGeom prst="rect">
                      <a:avLst/>
                    </a:prstGeom>
                  </pic:spPr>
                </pic:pic>
              </a:graphicData>
            </a:graphic>
            <wp14:sizeRelH relativeFrom="margin">
              <wp14:pctWidth>0</wp14:pctWidth>
            </wp14:sizeRelH>
            <wp14:sizeRelV relativeFrom="margin">
              <wp14:pctHeight>0</wp14:pctHeight>
            </wp14:sizeRelV>
          </wp:anchor>
        </w:drawing>
      </w:r>
    </w:p>
    <w:p w14:paraId="5686938F" w14:textId="77777777" w:rsidR="00AF3B67" w:rsidRPr="003F2AE7" w:rsidRDefault="00AF3B67" w:rsidP="008034D0">
      <w:pPr>
        <w:pStyle w:val="NormalWeb"/>
        <w:spacing w:before="0" w:beforeAutospacing="0" w:after="0" w:afterAutospacing="0"/>
        <w:textAlignment w:val="baseline"/>
        <w:rPr>
          <w:rFonts w:ascii="Arial" w:hAnsi="Arial" w:cs="Arial"/>
          <w:b/>
          <w:color w:val="2F5496" w:themeColor="accent5" w:themeShade="BF"/>
          <w:sz w:val="32"/>
          <w:szCs w:val="32"/>
        </w:rPr>
      </w:pPr>
      <w:r w:rsidRPr="003F2AE7">
        <w:rPr>
          <w:rFonts w:ascii="Arial" w:hAnsi="Arial" w:cs="Arial"/>
          <w:b/>
          <w:color w:val="2F5496" w:themeColor="accent5" w:themeShade="BF"/>
          <w:sz w:val="32"/>
          <w:szCs w:val="32"/>
        </w:rPr>
        <w:lastRenderedPageBreak/>
        <w:t>Contents</w:t>
      </w:r>
    </w:p>
    <w:p w14:paraId="03D7BAB5" w14:textId="5C75E0F5" w:rsidR="00AF3B67" w:rsidRPr="003F2AE7" w:rsidRDefault="004C706D" w:rsidP="00996292">
      <w:pPr>
        <w:pStyle w:val="Heading1"/>
        <w:numPr>
          <w:ilvl w:val="0"/>
          <w:numId w:val="0"/>
        </w:numPr>
        <w:spacing w:after="240"/>
        <w:rPr>
          <w:rFonts w:ascii="Arial" w:hAnsi="Arial" w:cs="Arial"/>
          <w:b w:val="0"/>
          <w:bCs/>
          <w:sz w:val="28"/>
          <w:szCs w:val="28"/>
          <w:lang w:val="en-US"/>
        </w:rPr>
      </w:pPr>
      <w:r w:rsidRPr="003F2AE7">
        <w:rPr>
          <w:rFonts w:ascii="Arial" w:hAnsi="Arial" w:cs="Arial"/>
          <w:b w:val="0"/>
          <w:sz w:val="28"/>
          <w:szCs w:val="28"/>
          <w:lang w:val="en-US"/>
        </w:rPr>
        <w:t>1</w:t>
      </w:r>
      <w:r w:rsidR="00C1382F" w:rsidRPr="003F2AE7">
        <w:rPr>
          <w:rFonts w:ascii="Arial" w:hAnsi="Arial" w:cs="Arial"/>
          <w:b w:val="0"/>
          <w:sz w:val="28"/>
          <w:szCs w:val="28"/>
          <w:lang w:val="en-US"/>
        </w:rPr>
        <w:tab/>
      </w:r>
      <w:hyperlink w:anchor="preamble" w:history="1">
        <w:r w:rsidR="006870AD" w:rsidRPr="003F2AE7">
          <w:rPr>
            <w:rStyle w:val="Hyperlink"/>
            <w:rFonts w:ascii="Arial" w:hAnsi="Arial" w:cs="Arial"/>
            <w:b w:val="0"/>
            <w:sz w:val="28"/>
            <w:szCs w:val="28"/>
            <w:lang w:val="en-US"/>
          </w:rPr>
          <w:t>Why does the Council have a Conflicts of Interest policy</w:t>
        </w:r>
      </w:hyperlink>
    </w:p>
    <w:p w14:paraId="0622587F" w14:textId="729112A3" w:rsidR="00AF3B67" w:rsidRPr="003F2AE7" w:rsidRDefault="004C706D" w:rsidP="00996292">
      <w:pPr>
        <w:spacing w:line="276" w:lineRule="auto"/>
        <w:rPr>
          <w:rFonts w:ascii="Arial" w:hAnsi="Arial" w:cs="Arial"/>
          <w:color w:val="0070C0"/>
          <w:sz w:val="28"/>
          <w:szCs w:val="28"/>
          <w:lang w:val="en-US"/>
        </w:rPr>
      </w:pPr>
      <w:r w:rsidRPr="003F2AE7">
        <w:rPr>
          <w:rFonts w:ascii="Arial" w:hAnsi="Arial" w:cs="Arial"/>
          <w:color w:val="0070C0"/>
          <w:sz w:val="28"/>
          <w:szCs w:val="28"/>
          <w:lang w:val="en-US"/>
        </w:rPr>
        <w:t>2</w:t>
      </w:r>
      <w:r w:rsidR="00C1382F" w:rsidRPr="003F2AE7">
        <w:rPr>
          <w:rFonts w:ascii="Arial" w:hAnsi="Arial" w:cs="Arial"/>
          <w:color w:val="0070C0"/>
          <w:sz w:val="28"/>
          <w:szCs w:val="28"/>
          <w:lang w:val="en-US"/>
        </w:rPr>
        <w:tab/>
      </w:r>
      <w:hyperlink w:anchor="scope" w:history="1">
        <w:r w:rsidR="006870AD" w:rsidRPr="003F2AE7">
          <w:rPr>
            <w:rStyle w:val="Hyperlink"/>
            <w:rFonts w:ascii="Arial" w:hAnsi="Arial" w:cs="Arial"/>
            <w:sz w:val="28"/>
            <w:szCs w:val="28"/>
            <w:lang w:val="en-US"/>
          </w:rPr>
          <w:t>Who does the policy apply to?</w:t>
        </w:r>
      </w:hyperlink>
    </w:p>
    <w:p w14:paraId="6EA9B017" w14:textId="5C8FD4A1" w:rsidR="00AF3B67" w:rsidRPr="003F2AE7" w:rsidRDefault="004C706D" w:rsidP="00996292">
      <w:pPr>
        <w:spacing w:line="276" w:lineRule="auto"/>
        <w:rPr>
          <w:rFonts w:ascii="Arial" w:hAnsi="Arial" w:cs="Arial"/>
          <w:color w:val="0070C0"/>
          <w:sz w:val="28"/>
          <w:szCs w:val="28"/>
          <w:lang w:val="en-US"/>
        </w:rPr>
      </w:pPr>
      <w:r w:rsidRPr="003F2AE7">
        <w:rPr>
          <w:rFonts w:ascii="Arial" w:hAnsi="Arial" w:cs="Arial"/>
          <w:color w:val="0070C0"/>
          <w:sz w:val="28"/>
          <w:szCs w:val="28"/>
          <w:lang w:val="en-US"/>
        </w:rPr>
        <w:t xml:space="preserve">3 </w:t>
      </w:r>
      <w:r w:rsidR="00C1382F" w:rsidRPr="003F2AE7">
        <w:rPr>
          <w:rFonts w:ascii="Arial" w:hAnsi="Arial" w:cs="Arial"/>
          <w:color w:val="0070C0"/>
          <w:sz w:val="28"/>
          <w:szCs w:val="28"/>
          <w:lang w:val="en-US"/>
        </w:rPr>
        <w:tab/>
      </w:r>
      <w:hyperlink w:anchor="definition" w:history="1">
        <w:r w:rsidR="00734B8D" w:rsidRPr="003F2AE7">
          <w:rPr>
            <w:rStyle w:val="Hyperlink"/>
            <w:rFonts w:ascii="Arial" w:hAnsi="Arial" w:cs="Arial"/>
            <w:sz w:val="28"/>
            <w:szCs w:val="28"/>
            <w:lang w:val="en-US"/>
          </w:rPr>
          <w:t>What is a Conflict of Interest?</w:t>
        </w:r>
      </w:hyperlink>
      <w:r w:rsidR="00AF3B67" w:rsidRPr="003F2AE7">
        <w:rPr>
          <w:rFonts w:ascii="Arial" w:hAnsi="Arial" w:cs="Arial"/>
          <w:color w:val="0070C0"/>
          <w:sz w:val="28"/>
          <w:szCs w:val="28"/>
          <w:lang w:val="en-US"/>
        </w:rPr>
        <w:t xml:space="preserve"> </w:t>
      </w:r>
    </w:p>
    <w:p w14:paraId="799D1630" w14:textId="79BB349E" w:rsidR="002B2B49" w:rsidRPr="003F2AE7" w:rsidRDefault="00A325B9" w:rsidP="00E04455">
      <w:pPr>
        <w:spacing w:line="276" w:lineRule="auto"/>
        <w:rPr>
          <w:rFonts w:ascii="Arial" w:hAnsi="Arial" w:cs="Arial"/>
          <w:color w:val="0070C0"/>
          <w:sz w:val="28"/>
          <w:szCs w:val="28"/>
          <w:lang w:val="en-US"/>
        </w:rPr>
      </w:pPr>
      <w:r w:rsidRPr="003F2AE7">
        <w:rPr>
          <w:rFonts w:ascii="Arial" w:hAnsi="Arial" w:cs="Arial"/>
          <w:color w:val="0070C0"/>
          <w:sz w:val="28"/>
          <w:szCs w:val="28"/>
          <w:lang w:val="en-US"/>
        </w:rPr>
        <w:t>4</w:t>
      </w:r>
      <w:r w:rsidR="004C706D" w:rsidRPr="003F2AE7">
        <w:rPr>
          <w:rFonts w:ascii="Arial" w:hAnsi="Arial" w:cs="Arial"/>
          <w:color w:val="0070C0"/>
          <w:sz w:val="28"/>
          <w:szCs w:val="28"/>
          <w:lang w:val="en-US"/>
        </w:rPr>
        <w:t xml:space="preserve"> </w:t>
      </w:r>
      <w:r w:rsidR="00C1382F" w:rsidRPr="003F2AE7">
        <w:rPr>
          <w:rFonts w:ascii="Arial" w:hAnsi="Arial" w:cs="Arial"/>
          <w:color w:val="0070C0"/>
          <w:sz w:val="28"/>
          <w:szCs w:val="28"/>
          <w:lang w:val="en-US"/>
        </w:rPr>
        <w:tab/>
      </w:r>
      <w:hyperlink w:anchor="principles" w:history="1">
        <w:r w:rsidR="002B2B49" w:rsidRPr="003F2AE7">
          <w:rPr>
            <w:rStyle w:val="Hyperlink"/>
            <w:rFonts w:ascii="Arial" w:hAnsi="Arial" w:cs="Arial"/>
            <w:sz w:val="28"/>
            <w:szCs w:val="28"/>
            <w:lang w:val="en-US"/>
          </w:rPr>
          <w:t>Conflicts of Interest</w:t>
        </w:r>
        <w:r w:rsidR="000433ED" w:rsidRPr="003F2AE7">
          <w:rPr>
            <w:rStyle w:val="Hyperlink"/>
            <w:rFonts w:ascii="Arial" w:hAnsi="Arial" w:cs="Arial"/>
            <w:sz w:val="28"/>
            <w:szCs w:val="28"/>
            <w:lang w:val="en-US"/>
          </w:rPr>
          <w:t>: General Principles</w:t>
        </w:r>
      </w:hyperlink>
    </w:p>
    <w:p w14:paraId="56E30B5B" w14:textId="6A40D85C" w:rsidR="00AF3B67" w:rsidRPr="003F2AE7" w:rsidRDefault="00A325B9" w:rsidP="00E04455">
      <w:pPr>
        <w:spacing w:line="276" w:lineRule="auto"/>
        <w:rPr>
          <w:rFonts w:ascii="Arial" w:hAnsi="Arial" w:cs="Arial"/>
          <w:color w:val="0070C0"/>
          <w:sz w:val="28"/>
          <w:szCs w:val="28"/>
          <w:lang w:val="en-US"/>
        </w:rPr>
      </w:pPr>
      <w:r w:rsidRPr="003F2AE7">
        <w:rPr>
          <w:rFonts w:ascii="Arial" w:hAnsi="Arial" w:cs="Arial"/>
          <w:color w:val="0070C0"/>
          <w:sz w:val="28"/>
          <w:szCs w:val="28"/>
          <w:lang w:val="en-US"/>
        </w:rPr>
        <w:t>5</w:t>
      </w:r>
      <w:r w:rsidR="002B2B49" w:rsidRPr="003F2AE7">
        <w:rPr>
          <w:rFonts w:ascii="Arial" w:hAnsi="Arial" w:cs="Arial"/>
          <w:color w:val="0070C0"/>
          <w:sz w:val="28"/>
          <w:szCs w:val="28"/>
          <w:lang w:val="en-US"/>
        </w:rPr>
        <w:tab/>
      </w:r>
      <w:hyperlink w:anchor="roles" w:history="1">
        <w:r w:rsidR="00960C4B" w:rsidRPr="003F2AE7">
          <w:rPr>
            <w:rStyle w:val="Hyperlink"/>
            <w:rFonts w:ascii="Arial" w:hAnsi="Arial" w:cs="Arial"/>
            <w:sz w:val="28"/>
            <w:szCs w:val="28"/>
            <w:lang w:val="en-US"/>
          </w:rPr>
          <w:t>What do I need to do as a Council employee?</w:t>
        </w:r>
      </w:hyperlink>
    </w:p>
    <w:p w14:paraId="5F378C15" w14:textId="610934F4" w:rsidR="004C706D" w:rsidRPr="003F2AE7" w:rsidRDefault="00A325B9" w:rsidP="00E04455">
      <w:pPr>
        <w:spacing w:line="276" w:lineRule="auto"/>
        <w:rPr>
          <w:rFonts w:ascii="Arial" w:hAnsi="Arial" w:cs="Arial"/>
          <w:color w:val="0070C0"/>
          <w:sz w:val="28"/>
          <w:szCs w:val="28"/>
          <w:lang w:val="en-US"/>
        </w:rPr>
      </w:pPr>
      <w:r w:rsidRPr="003F2AE7">
        <w:rPr>
          <w:rFonts w:ascii="Arial" w:hAnsi="Arial" w:cs="Arial"/>
          <w:color w:val="0070C0"/>
          <w:sz w:val="28"/>
          <w:szCs w:val="28"/>
          <w:lang w:val="en-US"/>
        </w:rPr>
        <w:t>6</w:t>
      </w:r>
      <w:r w:rsidR="004C706D" w:rsidRPr="003F2AE7">
        <w:rPr>
          <w:rFonts w:ascii="Arial" w:hAnsi="Arial" w:cs="Arial"/>
          <w:color w:val="0070C0"/>
          <w:sz w:val="28"/>
          <w:szCs w:val="28"/>
          <w:lang w:val="en-US"/>
        </w:rPr>
        <w:t xml:space="preserve"> </w:t>
      </w:r>
      <w:r w:rsidR="00C1382F" w:rsidRPr="003F2AE7">
        <w:rPr>
          <w:rFonts w:ascii="Arial" w:hAnsi="Arial" w:cs="Arial"/>
          <w:color w:val="0070C0"/>
          <w:sz w:val="28"/>
          <w:szCs w:val="28"/>
          <w:lang w:val="en-US"/>
        </w:rPr>
        <w:tab/>
      </w:r>
      <w:hyperlink w:anchor="principles" w:history="1">
        <w:r w:rsidR="00297953" w:rsidRPr="003F2AE7">
          <w:rPr>
            <w:rStyle w:val="Hyperlink"/>
            <w:rFonts w:ascii="Arial" w:hAnsi="Arial" w:cs="Arial"/>
            <w:sz w:val="28"/>
            <w:szCs w:val="28"/>
            <w:lang w:val="en-US"/>
          </w:rPr>
          <w:t>Conflicts of Interest roles and responsibilities</w:t>
        </w:r>
      </w:hyperlink>
    </w:p>
    <w:p w14:paraId="63996E9D" w14:textId="6691B0EC" w:rsidR="004C706D" w:rsidRPr="003F2AE7" w:rsidRDefault="00A325B9" w:rsidP="000E4B1A">
      <w:pPr>
        <w:pStyle w:val="NormalWeb"/>
        <w:autoSpaceDE w:val="0"/>
        <w:autoSpaceDN w:val="0"/>
        <w:adjustRightInd w:val="0"/>
        <w:spacing w:before="0" w:beforeAutospacing="0" w:after="240" w:afterAutospacing="0" w:line="276" w:lineRule="auto"/>
        <w:ind w:left="720" w:hanging="720"/>
        <w:rPr>
          <w:rFonts w:ascii="Arial" w:hAnsi="Arial" w:cs="Arial"/>
          <w:b/>
          <w:bCs/>
          <w:color w:val="0070C0"/>
          <w:sz w:val="28"/>
          <w:szCs w:val="28"/>
        </w:rPr>
      </w:pPr>
      <w:r w:rsidRPr="003F2AE7">
        <w:rPr>
          <w:rFonts w:ascii="Arial" w:hAnsi="Arial" w:cs="Arial"/>
          <w:color w:val="0070C0"/>
          <w:sz w:val="28"/>
          <w:szCs w:val="28"/>
        </w:rPr>
        <w:t>7</w:t>
      </w:r>
      <w:r w:rsidR="004C706D" w:rsidRPr="003F2AE7">
        <w:rPr>
          <w:rFonts w:ascii="Arial" w:hAnsi="Arial" w:cs="Arial"/>
          <w:color w:val="0070C0"/>
          <w:sz w:val="28"/>
          <w:szCs w:val="28"/>
        </w:rPr>
        <w:t xml:space="preserve"> </w:t>
      </w:r>
      <w:r w:rsidR="00C1382F" w:rsidRPr="003F2AE7">
        <w:rPr>
          <w:rFonts w:ascii="Arial" w:hAnsi="Arial" w:cs="Arial"/>
          <w:b/>
          <w:bCs/>
          <w:color w:val="0070C0"/>
          <w:sz w:val="28"/>
          <w:szCs w:val="28"/>
        </w:rPr>
        <w:tab/>
      </w:r>
      <w:hyperlink w:anchor="communication" w:history="1">
        <w:r w:rsidR="004C706D" w:rsidRPr="003F2AE7">
          <w:rPr>
            <w:rStyle w:val="Hyperlink"/>
            <w:rFonts w:ascii="Arial" w:hAnsi="Arial" w:cs="Arial"/>
            <w:sz w:val="28"/>
            <w:szCs w:val="28"/>
            <w:lang w:val="en-US"/>
          </w:rPr>
          <w:t>Communication</w:t>
        </w:r>
        <w:r w:rsidR="009A1782" w:rsidRPr="003F2AE7">
          <w:rPr>
            <w:rStyle w:val="Hyperlink"/>
            <w:rFonts w:ascii="Arial" w:hAnsi="Arial" w:cs="Arial"/>
            <w:sz w:val="28"/>
            <w:szCs w:val="28"/>
            <w:lang w:val="en-US"/>
          </w:rPr>
          <w:t>, Support and Training</w:t>
        </w:r>
      </w:hyperlink>
    </w:p>
    <w:p w14:paraId="6D941008" w14:textId="05831079" w:rsidR="004C706D" w:rsidRPr="003F2AE7" w:rsidRDefault="000E4B1A" w:rsidP="00E04455">
      <w:pPr>
        <w:spacing w:line="276" w:lineRule="auto"/>
        <w:rPr>
          <w:rFonts w:ascii="Arial" w:hAnsi="Arial" w:cs="Arial"/>
          <w:color w:val="0070C0"/>
          <w:sz w:val="28"/>
          <w:szCs w:val="28"/>
          <w:lang w:val="en-US"/>
        </w:rPr>
      </w:pPr>
      <w:r w:rsidRPr="003F2AE7">
        <w:rPr>
          <w:rFonts w:ascii="Arial" w:hAnsi="Arial" w:cs="Arial"/>
          <w:color w:val="0070C0"/>
          <w:sz w:val="28"/>
          <w:szCs w:val="28"/>
          <w:lang w:val="en-US"/>
        </w:rPr>
        <w:t xml:space="preserve">8      </w:t>
      </w:r>
      <w:hyperlink w:anchor="monitoring" w:history="1">
        <w:r w:rsidR="004C706D" w:rsidRPr="003F2AE7">
          <w:rPr>
            <w:rStyle w:val="Hyperlink"/>
            <w:rFonts w:ascii="Arial" w:hAnsi="Arial" w:cs="Arial"/>
            <w:sz w:val="28"/>
            <w:szCs w:val="28"/>
            <w:lang w:val="en-US"/>
          </w:rPr>
          <w:t>Monitoring, Review and Evaluation</w:t>
        </w:r>
      </w:hyperlink>
      <w:r w:rsidR="004C706D" w:rsidRPr="003F2AE7">
        <w:rPr>
          <w:rFonts w:ascii="Arial" w:hAnsi="Arial" w:cs="Arial"/>
          <w:color w:val="0070C0"/>
          <w:sz w:val="28"/>
          <w:szCs w:val="28"/>
          <w:lang w:val="en-US"/>
        </w:rPr>
        <w:t xml:space="preserve"> </w:t>
      </w:r>
    </w:p>
    <w:p w14:paraId="6DF3346B" w14:textId="77777777" w:rsidR="003745AC" w:rsidRPr="003F2AE7" w:rsidRDefault="003745AC" w:rsidP="002D079D">
      <w:pPr>
        <w:spacing w:after="0" w:line="276" w:lineRule="auto"/>
        <w:rPr>
          <w:rFonts w:ascii="Arial" w:hAnsi="Arial" w:cs="Arial"/>
          <w:color w:val="0070C0"/>
          <w:sz w:val="28"/>
          <w:szCs w:val="28"/>
          <w:lang w:val="en-US"/>
        </w:rPr>
      </w:pPr>
    </w:p>
    <w:p w14:paraId="11C04543" w14:textId="77777777" w:rsidR="004C706D" w:rsidRPr="003F2AE7" w:rsidRDefault="000E4B1A" w:rsidP="008034D0">
      <w:pPr>
        <w:pStyle w:val="NormalWeb"/>
        <w:spacing w:before="0" w:beforeAutospacing="0" w:after="0" w:afterAutospacing="0"/>
        <w:textAlignment w:val="baseline"/>
        <w:rPr>
          <w:rFonts w:ascii="Arial" w:hAnsi="Arial" w:cs="Arial"/>
          <w:bCs/>
          <w:color w:val="0070C0"/>
          <w:sz w:val="28"/>
          <w:szCs w:val="28"/>
        </w:rPr>
      </w:pPr>
      <w:r w:rsidRPr="003F2AE7">
        <w:rPr>
          <w:rFonts w:ascii="Arial" w:hAnsi="Arial" w:cs="Arial"/>
          <w:bCs/>
          <w:color w:val="0070C0"/>
          <w:sz w:val="28"/>
          <w:szCs w:val="28"/>
        </w:rPr>
        <w:t>Appendix 1 – Declaration of Interest Form - Corporate</w:t>
      </w:r>
    </w:p>
    <w:p w14:paraId="1B00E478" w14:textId="77777777" w:rsidR="003F2AE7" w:rsidRPr="003F2AE7" w:rsidRDefault="003F2AE7" w:rsidP="008034D0">
      <w:pPr>
        <w:pStyle w:val="NormalWeb"/>
        <w:spacing w:before="0" w:beforeAutospacing="0" w:after="0" w:afterAutospacing="0"/>
        <w:textAlignment w:val="baseline"/>
        <w:rPr>
          <w:rFonts w:ascii="Arial" w:hAnsi="Arial" w:cs="Arial"/>
          <w:bCs/>
          <w:color w:val="0070C0"/>
          <w:sz w:val="28"/>
          <w:szCs w:val="28"/>
        </w:rPr>
      </w:pPr>
    </w:p>
    <w:p w14:paraId="7A7863BE" w14:textId="77777777" w:rsidR="003F2AE7" w:rsidRPr="003F2AE7" w:rsidRDefault="003F2AE7" w:rsidP="008034D0">
      <w:pPr>
        <w:pStyle w:val="NormalWeb"/>
        <w:spacing w:before="0" w:beforeAutospacing="0" w:after="0" w:afterAutospacing="0"/>
        <w:textAlignment w:val="baseline"/>
        <w:rPr>
          <w:rFonts w:ascii="Arial" w:hAnsi="Arial" w:cs="Arial"/>
          <w:bCs/>
          <w:color w:val="0070C0"/>
          <w:sz w:val="28"/>
          <w:szCs w:val="28"/>
        </w:rPr>
      </w:pPr>
    </w:p>
    <w:p w14:paraId="77977338" w14:textId="77777777" w:rsidR="003F2AE7" w:rsidRPr="003F2AE7" w:rsidRDefault="003F2AE7" w:rsidP="003F2AE7">
      <w:pPr>
        <w:keepNext/>
        <w:keepLines/>
        <w:spacing w:before="240" w:after="0"/>
        <w:outlineLvl w:val="0"/>
        <w:rPr>
          <w:rFonts w:ascii="Arial" w:eastAsiaTheme="majorEastAsia" w:hAnsi="Arial" w:cs="Arial"/>
          <w:bCs/>
          <w:color w:val="0070C0"/>
          <w:sz w:val="28"/>
          <w:szCs w:val="28"/>
        </w:rPr>
      </w:pPr>
      <w:r w:rsidRPr="003F2AE7">
        <w:rPr>
          <w:rFonts w:ascii="Arial" w:eastAsiaTheme="majorEastAsia" w:hAnsi="Arial" w:cs="Arial"/>
          <w:bCs/>
          <w:color w:val="0070C0"/>
          <w:sz w:val="28"/>
          <w:szCs w:val="28"/>
        </w:rPr>
        <w:t>Appendix 2 – Register of Conflicts of Interest</w:t>
      </w:r>
    </w:p>
    <w:p w14:paraId="316EA62A" w14:textId="77777777" w:rsidR="003F2AE7" w:rsidRPr="003F2AE7" w:rsidRDefault="003F2AE7" w:rsidP="008034D0">
      <w:pPr>
        <w:pStyle w:val="NormalWeb"/>
        <w:spacing w:before="0" w:beforeAutospacing="0" w:after="0" w:afterAutospacing="0"/>
        <w:textAlignment w:val="baseline"/>
        <w:rPr>
          <w:rFonts w:ascii="Arial" w:hAnsi="Arial" w:cs="Arial"/>
          <w:bCs/>
          <w:color w:val="0070C0"/>
          <w:sz w:val="28"/>
          <w:szCs w:val="28"/>
        </w:rPr>
      </w:pPr>
    </w:p>
    <w:p w14:paraId="219E2704" w14:textId="77777777" w:rsidR="003F2AE7" w:rsidRPr="003F2AE7" w:rsidRDefault="003F2AE7" w:rsidP="008034D0">
      <w:pPr>
        <w:pStyle w:val="NormalWeb"/>
        <w:spacing w:before="0" w:beforeAutospacing="0" w:after="0" w:afterAutospacing="0"/>
        <w:textAlignment w:val="baseline"/>
        <w:rPr>
          <w:rFonts w:ascii="Arial" w:hAnsi="Arial" w:cs="Arial"/>
          <w:bCs/>
          <w:color w:val="0070C0"/>
          <w:sz w:val="28"/>
          <w:szCs w:val="28"/>
        </w:rPr>
      </w:pPr>
    </w:p>
    <w:p w14:paraId="4B4B9167" w14:textId="77777777" w:rsidR="003F2AE7" w:rsidRPr="003F2AE7" w:rsidRDefault="003F2AE7" w:rsidP="003F2AE7">
      <w:pPr>
        <w:keepNext/>
        <w:keepLines/>
        <w:spacing w:before="240" w:after="0"/>
        <w:outlineLvl w:val="0"/>
        <w:rPr>
          <w:rFonts w:ascii="Arial" w:eastAsia="Times New Roman" w:hAnsi="Arial" w:cs="Arial"/>
          <w:bCs/>
          <w:color w:val="0070C0"/>
          <w:sz w:val="28"/>
          <w:szCs w:val="28"/>
        </w:rPr>
      </w:pPr>
      <w:r w:rsidRPr="003F2AE7">
        <w:rPr>
          <w:rFonts w:ascii="Arial" w:eastAsia="Times New Roman" w:hAnsi="Arial" w:cs="Arial"/>
          <w:bCs/>
          <w:color w:val="0070C0"/>
          <w:sz w:val="28"/>
          <w:szCs w:val="28"/>
        </w:rPr>
        <w:t>Appendix 3 –Declaration of Interest Form - Local</w:t>
      </w:r>
    </w:p>
    <w:p w14:paraId="34E00663" w14:textId="77777777" w:rsidR="003F2AE7" w:rsidRDefault="003F2AE7" w:rsidP="008034D0">
      <w:pPr>
        <w:pStyle w:val="NormalWeb"/>
        <w:spacing w:before="0" w:beforeAutospacing="0" w:after="0" w:afterAutospacing="0"/>
        <w:textAlignment w:val="baseline"/>
        <w:rPr>
          <w:rFonts w:ascii="Arial" w:hAnsi="Arial" w:cs="Arial"/>
          <w:bCs/>
          <w:color w:val="0070C0"/>
          <w:sz w:val="28"/>
          <w:szCs w:val="28"/>
        </w:rPr>
      </w:pPr>
    </w:p>
    <w:p w14:paraId="72DD35A0" w14:textId="77777777" w:rsidR="003F2AE7" w:rsidRDefault="003F2AE7" w:rsidP="008034D0">
      <w:pPr>
        <w:pStyle w:val="NormalWeb"/>
        <w:spacing w:before="0" w:beforeAutospacing="0" w:after="0" w:afterAutospacing="0"/>
        <w:textAlignment w:val="baseline"/>
        <w:rPr>
          <w:rFonts w:ascii="Arial" w:hAnsi="Arial" w:cs="Arial"/>
          <w:bCs/>
          <w:color w:val="0070C0"/>
          <w:sz w:val="28"/>
          <w:szCs w:val="28"/>
        </w:rPr>
      </w:pPr>
    </w:p>
    <w:p w14:paraId="7E1AE6C7" w14:textId="77777777" w:rsidR="003F2AE7" w:rsidRDefault="003F2AE7" w:rsidP="008034D0">
      <w:pPr>
        <w:pStyle w:val="NormalWeb"/>
        <w:spacing w:before="0" w:beforeAutospacing="0" w:after="0" w:afterAutospacing="0"/>
        <w:textAlignment w:val="baseline"/>
        <w:rPr>
          <w:rFonts w:ascii="Arial" w:hAnsi="Arial" w:cs="Arial"/>
          <w:bCs/>
          <w:color w:val="0070C0"/>
          <w:sz w:val="28"/>
          <w:szCs w:val="28"/>
        </w:rPr>
      </w:pPr>
    </w:p>
    <w:p w14:paraId="365FA5F1" w14:textId="77777777" w:rsidR="003F2AE7" w:rsidRPr="003F2AE7" w:rsidRDefault="003F2AE7" w:rsidP="003F2AE7">
      <w:pPr>
        <w:rPr>
          <w:rFonts w:ascii="Arial" w:eastAsia="Times New Roman" w:hAnsi="Arial" w:cs="Arial"/>
          <w:color w:val="0070C0"/>
          <w:sz w:val="28"/>
          <w:szCs w:val="28"/>
        </w:rPr>
      </w:pPr>
      <w:r w:rsidRPr="003F2AE7">
        <w:rPr>
          <w:rFonts w:ascii="Arial" w:eastAsia="Times New Roman" w:hAnsi="Arial" w:cs="Arial"/>
          <w:color w:val="0070C0"/>
          <w:sz w:val="28"/>
          <w:szCs w:val="28"/>
        </w:rPr>
        <w:t>Appendix 4 – Po</w:t>
      </w:r>
      <w:r w:rsidRPr="003F2AE7">
        <w:rPr>
          <w:rFonts w:ascii="Arial" w:eastAsiaTheme="majorEastAsia" w:hAnsi="Arial" w:cs="Arial"/>
          <w:color w:val="0070C0"/>
          <w:sz w:val="28"/>
          <w:szCs w:val="28"/>
        </w:rPr>
        <w:t>tential Conflicts of Interest situations</w:t>
      </w:r>
    </w:p>
    <w:p w14:paraId="71B6FEBB" w14:textId="0221EDFA" w:rsidR="003F2AE7" w:rsidRPr="003F2AE7" w:rsidRDefault="003F2AE7" w:rsidP="008034D0">
      <w:pPr>
        <w:pStyle w:val="NormalWeb"/>
        <w:spacing w:before="0" w:beforeAutospacing="0" w:after="0" w:afterAutospacing="0"/>
        <w:textAlignment w:val="baseline"/>
        <w:rPr>
          <w:rFonts w:ascii="Arial" w:hAnsi="Arial" w:cs="Arial"/>
          <w:color w:val="0070C0"/>
          <w:sz w:val="28"/>
          <w:szCs w:val="28"/>
        </w:rPr>
        <w:sectPr w:rsidR="003F2AE7" w:rsidRPr="003F2AE7" w:rsidSect="00A37D97">
          <w:footerReference w:type="default" r:id="rId9"/>
          <w:pgSz w:w="11906" w:h="16838"/>
          <w:pgMar w:top="1440" w:right="1440" w:bottom="1440" w:left="1440" w:header="708" w:footer="708" w:gutter="0"/>
          <w:cols w:space="708"/>
          <w:docGrid w:linePitch="360"/>
        </w:sectPr>
      </w:pPr>
    </w:p>
    <w:p w14:paraId="14574F83" w14:textId="520FDA42" w:rsidR="00AD0AC6" w:rsidRPr="008B2AF4" w:rsidRDefault="00820727" w:rsidP="00385019">
      <w:pPr>
        <w:pStyle w:val="Heading1"/>
        <w:numPr>
          <w:ilvl w:val="0"/>
          <w:numId w:val="4"/>
        </w:numPr>
        <w:spacing w:after="240"/>
        <w:ind w:left="0" w:right="-330" w:hanging="709"/>
        <w:rPr>
          <w:rFonts w:ascii="Arial" w:hAnsi="Arial" w:cs="Arial"/>
          <w:lang w:val="en-US"/>
        </w:rPr>
      </w:pPr>
      <w:bookmarkStart w:id="0" w:name="preamble"/>
      <w:r w:rsidRPr="008B2AF4">
        <w:rPr>
          <w:rFonts w:ascii="Arial" w:hAnsi="Arial" w:cs="Arial"/>
          <w:lang w:val="en-US"/>
        </w:rPr>
        <w:lastRenderedPageBreak/>
        <w:t xml:space="preserve">Why does the Council </w:t>
      </w:r>
      <w:r w:rsidR="006870AD" w:rsidRPr="008B2AF4">
        <w:rPr>
          <w:rFonts w:ascii="Arial" w:hAnsi="Arial" w:cs="Arial"/>
          <w:lang w:val="en-US"/>
        </w:rPr>
        <w:t>have</w:t>
      </w:r>
      <w:r w:rsidRPr="008B2AF4">
        <w:rPr>
          <w:rFonts w:ascii="Arial" w:hAnsi="Arial" w:cs="Arial"/>
          <w:lang w:val="en-US"/>
        </w:rPr>
        <w:t xml:space="preserve"> a Conflicts of Interest policy?</w:t>
      </w:r>
    </w:p>
    <w:bookmarkEnd w:id="0"/>
    <w:p w14:paraId="74920690" w14:textId="11001D50" w:rsidR="00525F8D" w:rsidRPr="008B2AF4" w:rsidRDefault="00525F8D" w:rsidP="008B2AF4">
      <w:pPr>
        <w:pStyle w:val="Heading2"/>
        <w:numPr>
          <w:ilvl w:val="0"/>
          <w:numId w:val="0"/>
        </w:numPr>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 xml:space="preserve">Derry City and Strabane District Council </w:t>
      </w:r>
      <w:r w:rsidR="000E48B2" w:rsidRPr="008B2AF4">
        <w:rPr>
          <w:rFonts w:ascii="Arial" w:eastAsiaTheme="minorEastAsia" w:hAnsi="Arial" w:cs="Arial"/>
          <w:color w:val="808080" w:themeColor="background1" w:themeShade="80"/>
          <w:szCs w:val="24"/>
          <w:lang w:eastAsia="en-GB"/>
        </w:rPr>
        <w:t xml:space="preserve">is </w:t>
      </w:r>
      <w:r w:rsidRPr="008B2AF4">
        <w:rPr>
          <w:rFonts w:ascii="Arial" w:eastAsiaTheme="minorEastAsia" w:hAnsi="Arial" w:cs="Arial"/>
          <w:color w:val="808080" w:themeColor="background1" w:themeShade="80"/>
          <w:szCs w:val="24"/>
          <w:lang w:eastAsia="en-GB"/>
        </w:rPr>
        <w:t>committed to addressing the issue of conflicts of interest and therefore this policy seeks to ensure that conflicts of interest are identified and managed in a way that safeguards the integrity of staff and maximises public confidence in the Council’s ability to deliver public services properly.</w:t>
      </w:r>
    </w:p>
    <w:p w14:paraId="2112C870" w14:textId="77777777" w:rsidR="00525F8D" w:rsidRPr="008B2AF4" w:rsidRDefault="00525F8D" w:rsidP="008B2AF4">
      <w:pPr>
        <w:pStyle w:val="Heading2"/>
        <w:numPr>
          <w:ilvl w:val="0"/>
          <w:numId w:val="0"/>
        </w:numPr>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 xml:space="preserve">All Council officers are expected to observe the highest standards of conduct and should at all times be guided by the Code of Conduct for Local Government employees.  The aim of this policy is to support officers in meeting their obligations set out within the Code of Conduct.  </w:t>
      </w:r>
    </w:p>
    <w:p w14:paraId="68A0298E" w14:textId="77777777" w:rsidR="00525F8D" w:rsidRPr="008B2AF4" w:rsidRDefault="00525F8D" w:rsidP="008B2AF4">
      <w:pPr>
        <w:pStyle w:val="Heading2"/>
        <w:numPr>
          <w:ilvl w:val="0"/>
          <w:numId w:val="0"/>
        </w:numPr>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This policy brings together existing best practice policies and provides guidance on potential conflict of interest situations that may be encountered by Council officers.</w:t>
      </w:r>
    </w:p>
    <w:p w14:paraId="6367279E" w14:textId="7AB34B11" w:rsidR="00525F8D" w:rsidRPr="008B2AF4" w:rsidRDefault="00525F8D" w:rsidP="008B2AF4">
      <w:pPr>
        <w:pStyle w:val="Heading2"/>
        <w:numPr>
          <w:ilvl w:val="0"/>
          <w:numId w:val="0"/>
        </w:numPr>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 xml:space="preserve">This policy does not apply to Elected Members, as they are bound by their own Code of Conduct issued by the </w:t>
      </w:r>
      <w:r w:rsidR="005D25DC" w:rsidRPr="008B2AF4">
        <w:rPr>
          <w:rFonts w:ascii="Arial" w:eastAsiaTheme="minorEastAsia" w:hAnsi="Arial" w:cs="Arial"/>
          <w:color w:val="808080" w:themeColor="background1" w:themeShade="80"/>
          <w:szCs w:val="24"/>
          <w:lang w:eastAsia="en-GB"/>
        </w:rPr>
        <w:t>Department for Communities</w:t>
      </w:r>
      <w:r w:rsidR="005153BC" w:rsidRPr="008B2AF4">
        <w:rPr>
          <w:rFonts w:ascii="Arial" w:eastAsiaTheme="minorEastAsia" w:hAnsi="Arial" w:cs="Arial"/>
          <w:color w:val="808080" w:themeColor="background1" w:themeShade="80"/>
          <w:szCs w:val="24"/>
          <w:lang w:eastAsia="en-GB"/>
        </w:rPr>
        <w:t>.</w:t>
      </w:r>
    </w:p>
    <w:p w14:paraId="0767BBFB" w14:textId="1ABA5CC6" w:rsidR="00525F8D" w:rsidRPr="008B2AF4" w:rsidRDefault="00525F8D" w:rsidP="008B2AF4">
      <w:pPr>
        <w:pStyle w:val="Heading2"/>
        <w:numPr>
          <w:ilvl w:val="0"/>
          <w:numId w:val="0"/>
        </w:numPr>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It is important to have clear policy and guidance in this area as an officer’s private interests may have the potential for allegations of impropriety or partiality to be sustained thereby bringing the Council into disrepute.  This policy should protect Council officers from criticism and misunderstanding and protect the Council from allegations of wrongdoing or bias.  Compliance with this policy will help the Council demonstrate good governance and transparency.</w:t>
      </w:r>
      <w:r w:rsidR="00F337D2">
        <w:rPr>
          <w:rFonts w:ascii="Arial" w:eastAsiaTheme="minorEastAsia" w:hAnsi="Arial" w:cs="Arial"/>
          <w:color w:val="808080" w:themeColor="background1" w:themeShade="80"/>
          <w:szCs w:val="24"/>
          <w:lang w:eastAsia="en-GB"/>
        </w:rPr>
        <w:t xml:space="preserve"> The Council recognises that conflicts of interest are a normal part of working life and that declaring an interest does not imply wrongdoing. The emphasis of the policy is on openness, transparency and early disclosure, supported by fair and proportionate management.</w:t>
      </w:r>
    </w:p>
    <w:p w14:paraId="31A34F05" w14:textId="77777777" w:rsidR="00525F8D" w:rsidRPr="008B2AF4" w:rsidRDefault="00525F8D" w:rsidP="008B2AF4">
      <w:pPr>
        <w:pStyle w:val="Heading2"/>
        <w:numPr>
          <w:ilvl w:val="0"/>
          <w:numId w:val="0"/>
        </w:numPr>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This ‘Conflicts of Interest Policy’ underlines the importance of managing the risk of conflicts of interest properly and serves a dual process.  It:</w:t>
      </w:r>
    </w:p>
    <w:p w14:paraId="611B4D8E" w14:textId="77777777" w:rsidR="00525F8D" w:rsidRPr="008B2AF4" w:rsidRDefault="00525F8D" w:rsidP="00385019">
      <w:pPr>
        <w:pStyle w:val="Heading2"/>
        <w:numPr>
          <w:ilvl w:val="0"/>
          <w:numId w:val="3"/>
        </w:numPr>
        <w:ind w:left="993"/>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Clearly sets out the Council’s commitment to the effective management of conflicts of interest; and</w:t>
      </w:r>
    </w:p>
    <w:p w14:paraId="6F7B1926" w14:textId="77777777" w:rsidR="00525F8D" w:rsidRPr="008B2AF4" w:rsidRDefault="00525F8D" w:rsidP="00385019">
      <w:pPr>
        <w:pStyle w:val="Heading2"/>
        <w:numPr>
          <w:ilvl w:val="0"/>
          <w:numId w:val="3"/>
        </w:numPr>
        <w:ind w:left="993"/>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Provides a framework for dealing with such conflicts in a consistent and transparent manner.</w:t>
      </w:r>
    </w:p>
    <w:p w14:paraId="6080BB77" w14:textId="77777777" w:rsidR="00525F8D" w:rsidRPr="008B2AF4" w:rsidRDefault="00525F8D" w:rsidP="008B2AF4">
      <w:pPr>
        <w:pStyle w:val="Heading2"/>
        <w:numPr>
          <w:ilvl w:val="0"/>
          <w:numId w:val="0"/>
        </w:numPr>
        <w:ind w:left="576" w:hanging="576"/>
        <w:jc w:val="both"/>
        <w:rPr>
          <w:rFonts w:ascii="Arial" w:eastAsiaTheme="minorEastAsia" w:hAnsi="Arial" w:cs="Arial"/>
          <w:b/>
          <w:color w:val="0070C0"/>
          <w:szCs w:val="24"/>
          <w:lang w:eastAsia="en-GB"/>
        </w:rPr>
      </w:pPr>
      <w:r w:rsidRPr="008B2AF4">
        <w:rPr>
          <w:rFonts w:ascii="Arial" w:eastAsiaTheme="minorEastAsia" w:hAnsi="Arial" w:cs="Arial"/>
          <w:b/>
          <w:color w:val="0070C0"/>
          <w:szCs w:val="24"/>
          <w:lang w:eastAsia="en-GB"/>
        </w:rPr>
        <w:t>Purpose</w:t>
      </w:r>
    </w:p>
    <w:p w14:paraId="45A4BD64" w14:textId="77777777" w:rsidR="00525F8D" w:rsidRPr="008B2AF4" w:rsidRDefault="00525F8D" w:rsidP="008B2AF4">
      <w:pPr>
        <w:pStyle w:val="Heading2"/>
        <w:numPr>
          <w:ilvl w:val="0"/>
          <w:numId w:val="0"/>
        </w:numPr>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The purpose of this policy is to ensure that actual, potential or perceived conflicts of interest are identified and managed in a way that safeguards the integrity of staff and maximises public confidence in the Council’s ability to deliver public services properly.</w:t>
      </w:r>
    </w:p>
    <w:p w14:paraId="5C027427" w14:textId="77777777" w:rsidR="00525F8D" w:rsidRPr="008B2AF4" w:rsidRDefault="00525F8D" w:rsidP="008B2AF4">
      <w:pPr>
        <w:pStyle w:val="Heading2"/>
        <w:numPr>
          <w:ilvl w:val="0"/>
          <w:numId w:val="0"/>
        </w:numPr>
        <w:jc w:val="both"/>
        <w:rPr>
          <w:rFonts w:ascii="Arial" w:eastAsiaTheme="minorEastAsia" w:hAnsi="Arial" w:cs="Arial"/>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This policy seeks to provide clear and simple advice and should also help staff in key positions to recognise when they have an actual, potential or perceived conflict of interest and how they should act when such a situation arises.</w:t>
      </w:r>
    </w:p>
    <w:p w14:paraId="652ED94D" w14:textId="77777777" w:rsidR="00CD03FA" w:rsidRPr="008B2AF4" w:rsidRDefault="00CD03FA" w:rsidP="008B2AF4">
      <w:pPr>
        <w:pStyle w:val="NormalWeb"/>
        <w:spacing w:before="0" w:beforeAutospacing="0" w:after="0" w:afterAutospacing="0"/>
        <w:ind w:left="567"/>
        <w:jc w:val="both"/>
        <w:rPr>
          <w:rFonts w:ascii="Arial" w:hAnsi="Arial" w:cs="Arial"/>
          <w:color w:val="808080" w:themeColor="background1" w:themeShade="80"/>
          <w:kern w:val="24"/>
          <w:lang w:val="da-DK"/>
        </w:rPr>
      </w:pPr>
    </w:p>
    <w:p w14:paraId="515356B5" w14:textId="0718B263" w:rsidR="007F66AD" w:rsidRPr="00F759B7" w:rsidRDefault="00F759B7" w:rsidP="00F759B7">
      <w:pPr>
        <w:pStyle w:val="Heading1"/>
        <w:numPr>
          <w:ilvl w:val="0"/>
          <w:numId w:val="0"/>
        </w:numPr>
        <w:spacing w:after="240"/>
        <w:ind w:hanging="709"/>
        <w:jc w:val="both"/>
        <w:rPr>
          <w:rFonts w:ascii="Arial" w:hAnsi="Arial" w:cs="Arial"/>
          <w:color w:val="0070C0"/>
        </w:rPr>
      </w:pPr>
      <w:bookmarkStart w:id="1" w:name="scope"/>
      <w:r>
        <w:rPr>
          <w:rFonts w:ascii="Arial" w:hAnsi="Arial" w:cs="Arial"/>
          <w:color w:val="0070C0"/>
          <w:lang w:val="da-DK"/>
        </w:rPr>
        <w:lastRenderedPageBreak/>
        <w:t xml:space="preserve">2. </w:t>
      </w:r>
      <w:r>
        <w:rPr>
          <w:rFonts w:ascii="Arial" w:hAnsi="Arial" w:cs="Arial"/>
          <w:color w:val="0070C0"/>
          <w:lang w:val="da-DK"/>
        </w:rPr>
        <w:tab/>
      </w:r>
      <w:r w:rsidR="00AC3F0D" w:rsidRPr="00F759B7">
        <w:rPr>
          <w:rFonts w:ascii="Arial" w:hAnsi="Arial" w:cs="Arial"/>
          <w:color w:val="0070C0"/>
          <w:lang w:val="da-DK"/>
        </w:rPr>
        <w:t>Who does the policy apply to?</w:t>
      </w:r>
    </w:p>
    <w:bookmarkEnd w:id="1"/>
    <w:p w14:paraId="21C511CE" w14:textId="14142B00" w:rsidR="00431E12" w:rsidRPr="008B2AF4" w:rsidRDefault="00525F8D" w:rsidP="008B2AF4">
      <w:pPr>
        <w:pStyle w:val="Heading2"/>
        <w:numPr>
          <w:ilvl w:val="0"/>
          <w:numId w:val="0"/>
        </w:numPr>
        <w:jc w:val="both"/>
        <w:rPr>
          <w:rFonts w:ascii="Arial" w:hAnsi="Arial" w:cs="Arial"/>
          <w:color w:val="808080" w:themeColor="background1" w:themeShade="80"/>
          <w:kern w:val="24"/>
          <w:szCs w:val="24"/>
        </w:rPr>
      </w:pPr>
      <w:r w:rsidRPr="008B2AF4">
        <w:rPr>
          <w:rFonts w:ascii="Arial" w:hAnsi="Arial" w:cs="Arial"/>
          <w:color w:val="808080" w:themeColor="background1" w:themeShade="80"/>
          <w:kern w:val="24"/>
          <w:szCs w:val="24"/>
        </w:rPr>
        <w:t>This policy applies to all Council Employees (temporary, permanent, part time, full time and previous) and any agency staff, volunteers or consultants undertaking Council work.  It also applies to those contractors working for the Council on Council premises</w:t>
      </w:r>
      <w:r w:rsidR="00116F46" w:rsidRPr="008B2AF4">
        <w:rPr>
          <w:rFonts w:ascii="Arial" w:hAnsi="Arial" w:cs="Arial"/>
          <w:color w:val="808080" w:themeColor="background1" w:themeShade="80"/>
          <w:kern w:val="24"/>
          <w:szCs w:val="24"/>
        </w:rPr>
        <w:t>.</w:t>
      </w:r>
    </w:p>
    <w:p w14:paraId="7C9921A1" w14:textId="77777777" w:rsidR="00F759B7" w:rsidRDefault="00F759B7" w:rsidP="00F759B7">
      <w:pPr>
        <w:pStyle w:val="Heading1"/>
        <w:numPr>
          <w:ilvl w:val="0"/>
          <w:numId w:val="0"/>
        </w:numPr>
        <w:jc w:val="both"/>
        <w:rPr>
          <w:rFonts w:ascii="Arial" w:hAnsi="Arial" w:cs="Arial"/>
          <w:color w:val="0070C0"/>
          <w:lang w:val="da-DK"/>
        </w:rPr>
      </w:pPr>
      <w:bookmarkStart w:id="2" w:name="definition"/>
    </w:p>
    <w:p w14:paraId="740CC28F" w14:textId="499F9F39" w:rsidR="00287E84" w:rsidRPr="00F759B7" w:rsidRDefault="00AC3F0D" w:rsidP="00385019">
      <w:pPr>
        <w:pStyle w:val="Heading1"/>
        <w:numPr>
          <w:ilvl w:val="0"/>
          <w:numId w:val="5"/>
        </w:numPr>
        <w:ind w:left="0" w:hanging="709"/>
        <w:jc w:val="both"/>
        <w:rPr>
          <w:rFonts w:ascii="Arial" w:hAnsi="Arial" w:cs="Arial"/>
          <w:color w:val="0070C0"/>
        </w:rPr>
      </w:pPr>
      <w:r w:rsidRPr="00F759B7">
        <w:rPr>
          <w:rFonts w:ascii="Arial" w:hAnsi="Arial" w:cs="Arial"/>
          <w:color w:val="0070C0"/>
          <w:lang w:val="da-DK"/>
        </w:rPr>
        <w:t>What</w:t>
      </w:r>
      <w:r w:rsidR="00734B8D" w:rsidRPr="00F759B7">
        <w:rPr>
          <w:rFonts w:ascii="Arial" w:hAnsi="Arial" w:cs="Arial"/>
          <w:color w:val="0070C0"/>
          <w:lang w:val="da-DK"/>
        </w:rPr>
        <w:t xml:space="preserve"> is a </w:t>
      </w:r>
      <w:r w:rsidRPr="00F759B7">
        <w:rPr>
          <w:rFonts w:ascii="Arial" w:hAnsi="Arial" w:cs="Arial"/>
          <w:color w:val="0070C0"/>
          <w:lang w:val="da-DK"/>
        </w:rPr>
        <w:t>Conflict of Interest?</w:t>
      </w:r>
    </w:p>
    <w:bookmarkEnd w:id="2"/>
    <w:p w14:paraId="2890D891" w14:textId="77777777" w:rsidR="00581BA1" w:rsidRPr="008B2AF4" w:rsidRDefault="00581BA1" w:rsidP="008B2AF4">
      <w:pPr>
        <w:pStyle w:val="NormalWeb"/>
        <w:spacing w:before="0" w:beforeAutospacing="0" w:after="0" w:afterAutospacing="0"/>
        <w:ind w:left="-709"/>
        <w:jc w:val="both"/>
        <w:rPr>
          <w:rFonts w:ascii="Arial" w:hAnsi="Arial" w:cs="Arial"/>
          <w:color w:val="808080" w:themeColor="background1" w:themeShade="80"/>
        </w:rPr>
      </w:pPr>
    </w:p>
    <w:p w14:paraId="57D10CD0" w14:textId="77777777" w:rsidR="00360792" w:rsidRPr="008B2AF4" w:rsidRDefault="00525F8D" w:rsidP="008B2AF4">
      <w:pPr>
        <w:pStyle w:val="NormalWeb"/>
        <w:spacing w:before="0" w:beforeAutospacing="0" w:after="0" w:afterAutospacing="0"/>
        <w:jc w:val="both"/>
        <w:rPr>
          <w:rFonts w:ascii="Arial" w:hAnsi="Arial" w:cs="Arial"/>
          <w:b/>
          <w:bCs/>
          <w:color w:val="0070C0"/>
          <w:kern w:val="24"/>
          <w:lang w:val="da-DK"/>
        </w:rPr>
      </w:pPr>
      <w:r w:rsidRPr="008B2AF4">
        <w:rPr>
          <w:rFonts w:ascii="Arial" w:hAnsi="Arial" w:cs="Arial"/>
          <w:b/>
          <w:bCs/>
          <w:color w:val="0070C0"/>
          <w:kern w:val="24"/>
          <w:lang w:val="da-DK"/>
        </w:rPr>
        <w:t>Conflict of Interest</w:t>
      </w:r>
    </w:p>
    <w:p w14:paraId="09E5751C" w14:textId="77777777" w:rsidR="00525F8D" w:rsidRPr="008B2AF4" w:rsidRDefault="00525F8D" w:rsidP="008B2AF4">
      <w:pPr>
        <w:pStyle w:val="Heading2"/>
        <w:numPr>
          <w:ilvl w:val="0"/>
          <w:numId w:val="0"/>
        </w:numPr>
        <w:jc w:val="both"/>
        <w:rPr>
          <w:rFonts w:ascii="Arial" w:hAnsi="Arial" w:cs="Arial"/>
          <w:color w:val="808080" w:themeColor="background1" w:themeShade="80"/>
          <w:szCs w:val="24"/>
        </w:rPr>
      </w:pPr>
      <w:r w:rsidRPr="008B2AF4">
        <w:rPr>
          <w:rFonts w:ascii="Arial" w:hAnsi="Arial" w:cs="Arial"/>
          <w:color w:val="808080" w:themeColor="background1" w:themeShade="80"/>
          <w:szCs w:val="24"/>
        </w:rPr>
        <w:t>“A conflict of interest involves a conflict between the public duty and the private interest of a public official in which the official’s private-capacity interest could improperly influence the performance of his/her official duties and responsibilities.”</w:t>
      </w:r>
    </w:p>
    <w:p w14:paraId="42CA7C14" w14:textId="77777777" w:rsidR="00525F8D" w:rsidRPr="008B2AF4" w:rsidRDefault="00525F8D" w:rsidP="008B2AF4">
      <w:pPr>
        <w:pStyle w:val="Heading2"/>
        <w:numPr>
          <w:ilvl w:val="0"/>
          <w:numId w:val="0"/>
        </w:numPr>
        <w:jc w:val="both"/>
        <w:rPr>
          <w:rFonts w:ascii="Arial" w:hAnsi="Arial" w:cs="Arial"/>
          <w:color w:val="808080" w:themeColor="background1" w:themeShade="80"/>
          <w:szCs w:val="24"/>
        </w:rPr>
      </w:pPr>
      <w:r w:rsidRPr="008B2AF4">
        <w:rPr>
          <w:rFonts w:ascii="Arial" w:hAnsi="Arial" w:cs="Arial"/>
          <w:color w:val="808080" w:themeColor="background1" w:themeShade="80"/>
          <w:szCs w:val="24"/>
        </w:rPr>
        <w:t>A conflict of interest can also be perceived.</w:t>
      </w:r>
    </w:p>
    <w:p w14:paraId="6D06DAFD" w14:textId="77777777" w:rsidR="00525F8D" w:rsidRPr="008B2AF4" w:rsidRDefault="00525F8D" w:rsidP="008B2AF4">
      <w:pPr>
        <w:pStyle w:val="Heading2"/>
        <w:numPr>
          <w:ilvl w:val="0"/>
          <w:numId w:val="0"/>
        </w:numPr>
        <w:jc w:val="both"/>
        <w:rPr>
          <w:rFonts w:ascii="Arial" w:hAnsi="Arial" w:cs="Arial"/>
          <w:color w:val="808080" w:themeColor="background1" w:themeShade="80"/>
          <w:szCs w:val="24"/>
        </w:rPr>
      </w:pPr>
      <w:r w:rsidRPr="008B2AF4">
        <w:rPr>
          <w:rFonts w:ascii="Arial" w:hAnsi="Arial" w:cs="Arial"/>
          <w:color w:val="808080" w:themeColor="background1" w:themeShade="80"/>
          <w:szCs w:val="24"/>
        </w:rPr>
        <w:t>A perceived conflict of interest exists where it could be perceived, or appears, that private-capacity interests could improperly influence the performance of a public official’s duties and responsibilities.  It may pose no actual risk to the conduct of public business, but it requires proper management in order to minimise the risk of reputational damage both to the organisation and the individual(s) concerned.</w:t>
      </w:r>
    </w:p>
    <w:p w14:paraId="56BA765D" w14:textId="6B2754DE" w:rsidR="00431E12" w:rsidRPr="008B2AF4" w:rsidRDefault="00525F8D" w:rsidP="008B2AF4">
      <w:pPr>
        <w:pStyle w:val="Heading2"/>
        <w:numPr>
          <w:ilvl w:val="0"/>
          <w:numId w:val="0"/>
        </w:numPr>
        <w:jc w:val="both"/>
        <w:rPr>
          <w:rFonts w:ascii="Arial" w:hAnsi="Arial" w:cs="Arial"/>
          <w:color w:val="808080" w:themeColor="background1" w:themeShade="80"/>
          <w:szCs w:val="24"/>
        </w:rPr>
      </w:pPr>
      <w:r w:rsidRPr="008B2AF4">
        <w:rPr>
          <w:rFonts w:ascii="Arial" w:hAnsi="Arial" w:cs="Arial"/>
          <w:color w:val="808080" w:themeColor="background1" w:themeShade="80"/>
          <w:szCs w:val="24"/>
        </w:rPr>
        <w:t>A perception of a conflict of interest can be just as significant as an actual conflict of interest.  The key issue is whether there is a risk that a fair-minded outside observer, acting reasonably, would conclude that there is a real possibility of bias.</w:t>
      </w:r>
    </w:p>
    <w:p w14:paraId="4118CEE1" w14:textId="77777777" w:rsidR="00116F46" w:rsidRPr="008B2AF4" w:rsidRDefault="00116F46" w:rsidP="008B2AF4">
      <w:pPr>
        <w:jc w:val="both"/>
        <w:rPr>
          <w:rFonts w:ascii="Arial" w:hAnsi="Arial" w:cs="Arial"/>
          <w:color w:val="808080" w:themeColor="background1" w:themeShade="80"/>
          <w:sz w:val="24"/>
          <w:szCs w:val="24"/>
          <w:lang w:val="da-DK"/>
        </w:rPr>
      </w:pPr>
    </w:p>
    <w:p w14:paraId="226D2190" w14:textId="77777777" w:rsidR="00116F46" w:rsidRPr="008B2AF4" w:rsidRDefault="007D7BAA" w:rsidP="008B2AF4">
      <w:pPr>
        <w:jc w:val="both"/>
        <w:rPr>
          <w:rFonts w:ascii="Arial" w:hAnsi="Arial" w:cs="Arial"/>
          <w:b/>
          <w:color w:val="0070C0"/>
          <w:sz w:val="24"/>
          <w:szCs w:val="24"/>
          <w:lang w:val="da-DK"/>
        </w:rPr>
      </w:pPr>
      <w:r w:rsidRPr="008B2AF4">
        <w:rPr>
          <w:rFonts w:ascii="Arial" w:hAnsi="Arial" w:cs="Arial"/>
          <w:b/>
          <w:color w:val="0070C0"/>
          <w:sz w:val="24"/>
          <w:szCs w:val="24"/>
          <w:lang w:val="da-DK"/>
        </w:rPr>
        <w:t>Whose Interest?</w:t>
      </w:r>
    </w:p>
    <w:p w14:paraId="4A9CE403" w14:textId="77777777" w:rsidR="008B2AF4" w:rsidRDefault="00525F8D" w:rsidP="008B2AF4">
      <w:pPr>
        <w:jc w:val="both"/>
        <w:rPr>
          <w:rFonts w:ascii="Arial" w:hAnsi="Arial" w:cs="Arial"/>
          <w:bCs/>
          <w:color w:val="808080" w:themeColor="background1" w:themeShade="80"/>
          <w:sz w:val="24"/>
          <w:szCs w:val="24"/>
        </w:rPr>
      </w:pPr>
      <w:r w:rsidRPr="008B2AF4">
        <w:rPr>
          <w:rFonts w:ascii="Arial" w:hAnsi="Arial" w:cs="Arial"/>
          <w:bCs/>
          <w:color w:val="808080" w:themeColor="background1" w:themeShade="80"/>
          <w:sz w:val="24"/>
          <w:szCs w:val="24"/>
        </w:rPr>
        <w:t xml:space="preserve">The interest in question need not be that of the employee </w:t>
      </w:r>
      <w:proofErr w:type="gramStart"/>
      <w:r w:rsidRPr="008B2AF4">
        <w:rPr>
          <w:rFonts w:ascii="Arial" w:hAnsi="Arial" w:cs="Arial"/>
          <w:bCs/>
          <w:color w:val="808080" w:themeColor="background1" w:themeShade="80"/>
          <w:sz w:val="24"/>
          <w:szCs w:val="24"/>
        </w:rPr>
        <w:t>themselves,</w:t>
      </w:r>
      <w:proofErr w:type="gramEnd"/>
      <w:r w:rsidRPr="008B2AF4">
        <w:rPr>
          <w:rFonts w:ascii="Arial" w:hAnsi="Arial" w:cs="Arial"/>
          <w:bCs/>
          <w:color w:val="808080" w:themeColor="background1" w:themeShade="80"/>
          <w:sz w:val="24"/>
          <w:szCs w:val="24"/>
        </w:rPr>
        <w:t xml:space="preserve"> it can also include the interests of close relatives or friends and associates who have the potential to influence the employee’s behaviour.</w:t>
      </w:r>
    </w:p>
    <w:p w14:paraId="56054DF4" w14:textId="77777777" w:rsidR="008B2AF4" w:rsidRDefault="00525F8D" w:rsidP="008B2AF4">
      <w:pPr>
        <w:jc w:val="both"/>
        <w:rPr>
          <w:rFonts w:ascii="Arial" w:hAnsi="Arial" w:cs="Arial"/>
          <w:color w:val="808080" w:themeColor="background1" w:themeShade="80"/>
          <w:sz w:val="24"/>
          <w:szCs w:val="24"/>
        </w:rPr>
      </w:pPr>
      <w:r w:rsidRPr="008B2AF4">
        <w:rPr>
          <w:rFonts w:ascii="Arial" w:hAnsi="Arial" w:cs="Arial"/>
          <w:color w:val="808080" w:themeColor="background1" w:themeShade="80"/>
          <w:sz w:val="24"/>
          <w:szCs w:val="24"/>
        </w:rPr>
        <w:t xml:space="preserve">As a benchmark a ‘close relative’ would usually refer to the individual’s spouse or partner, children (adult and minor), parent, brother, sister, in-laws and the personal partners of any of these.  For other relatives it is dependent upon the closeness of the relationship and degree to which the decisions or activity of the public entity could directly or significantly affect them.  Where an individual </w:t>
      </w:r>
      <w:proofErr w:type="gramStart"/>
      <w:r w:rsidRPr="008B2AF4">
        <w:rPr>
          <w:rFonts w:ascii="Arial" w:hAnsi="Arial" w:cs="Arial"/>
          <w:color w:val="808080" w:themeColor="background1" w:themeShade="80"/>
          <w:sz w:val="24"/>
          <w:szCs w:val="24"/>
        </w:rPr>
        <w:t>has to</w:t>
      </w:r>
      <w:proofErr w:type="gramEnd"/>
      <w:r w:rsidRPr="008B2AF4">
        <w:rPr>
          <w:rFonts w:ascii="Arial" w:hAnsi="Arial" w:cs="Arial"/>
          <w:color w:val="808080" w:themeColor="background1" w:themeShade="80"/>
          <w:sz w:val="24"/>
          <w:szCs w:val="24"/>
        </w:rPr>
        <w:t xml:space="preserve"> declare interests of this </w:t>
      </w:r>
      <w:proofErr w:type="gramStart"/>
      <w:r w:rsidRPr="008B2AF4">
        <w:rPr>
          <w:rFonts w:ascii="Arial" w:hAnsi="Arial" w:cs="Arial"/>
          <w:color w:val="808080" w:themeColor="background1" w:themeShade="80"/>
          <w:sz w:val="24"/>
          <w:szCs w:val="24"/>
        </w:rPr>
        <w:t>nature</w:t>
      </w:r>
      <w:proofErr w:type="gramEnd"/>
      <w:r w:rsidRPr="008B2AF4">
        <w:rPr>
          <w:rFonts w:ascii="Arial" w:hAnsi="Arial" w:cs="Arial"/>
          <w:color w:val="808080" w:themeColor="background1" w:themeShade="80"/>
          <w:sz w:val="24"/>
          <w:szCs w:val="24"/>
        </w:rPr>
        <w:t xml:space="preserve"> they may wish to seek advice from a senior manager </w:t>
      </w:r>
      <w:r w:rsidR="000E48B2" w:rsidRPr="008B2AF4">
        <w:rPr>
          <w:rFonts w:ascii="Arial" w:hAnsi="Arial" w:cs="Arial"/>
          <w:color w:val="808080" w:themeColor="background1" w:themeShade="80"/>
          <w:sz w:val="24"/>
          <w:szCs w:val="24"/>
        </w:rPr>
        <w:t>such as a Director/</w:t>
      </w:r>
      <w:r w:rsidR="002B2B49" w:rsidRPr="008B2AF4">
        <w:rPr>
          <w:rFonts w:ascii="Arial" w:hAnsi="Arial" w:cs="Arial"/>
          <w:color w:val="808080" w:themeColor="background1" w:themeShade="80"/>
          <w:sz w:val="24"/>
          <w:szCs w:val="24"/>
        </w:rPr>
        <w:t>Head of Service/</w:t>
      </w:r>
      <w:r w:rsidR="000E48B2" w:rsidRPr="008B2AF4">
        <w:rPr>
          <w:rFonts w:ascii="Arial" w:hAnsi="Arial" w:cs="Arial"/>
          <w:color w:val="808080" w:themeColor="background1" w:themeShade="80"/>
          <w:sz w:val="24"/>
          <w:szCs w:val="24"/>
        </w:rPr>
        <w:t xml:space="preserve">Lead Officer </w:t>
      </w:r>
      <w:r w:rsidRPr="008B2AF4">
        <w:rPr>
          <w:rFonts w:ascii="Arial" w:hAnsi="Arial" w:cs="Arial"/>
          <w:color w:val="808080" w:themeColor="background1" w:themeShade="80"/>
          <w:sz w:val="24"/>
          <w:szCs w:val="24"/>
        </w:rPr>
        <w:t>or the Chief Executive to ensure that all potential conflicts are identified.</w:t>
      </w:r>
    </w:p>
    <w:p w14:paraId="45B6EAD5" w14:textId="6FC790A7" w:rsidR="00525F8D" w:rsidRPr="008B2AF4" w:rsidRDefault="00525F8D" w:rsidP="008B2AF4">
      <w:pPr>
        <w:jc w:val="both"/>
        <w:rPr>
          <w:rFonts w:ascii="Arial" w:hAnsi="Arial" w:cs="Arial"/>
          <w:bCs/>
          <w:color w:val="808080" w:themeColor="background1" w:themeShade="80"/>
          <w:sz w:val="24"/>
          <w:szCs w:val="24"/>
          <w:lang w:val="da-DK"/>
        </w:rPr>
      </w:pPr>
      <w:r w:rsidRPr="008B2AF4">
        <w:rPr>
          <w:rFonts w:ascii="Arial" w:hAnsi="Arial" w:cs="Arial"/>
          <w:color w:val="808080" w:themeColor="background1" w:themeShade="80"/>
          <w:sz w:val="24"/>
          <w:szCs w:val="24"/>
        </w:rPr>
        <w:t>A ‘friend or associate’ should be considered as someone with whom the individual has a longstanding and/or close relationship, socialises with regularly or has had dealings with which may create a conflict of interest.</w:t>
      </w:r>
    </w:p>
    <w:p w14:paraId="0959C2F3" w14:textId="77777777" w:rsidR="00116F46" w:rsidRPr="008B2AF4" w:rsidRDefault="00116F46" w:rsidP="008B2AF4">
      <w:pPr>
        <w:keepNext/>
        <w:keepLines/>
        <w:spacing w:before="40" w:after="240"/>
        <w:jc w:val="both"/>
        <w:outlineLvl w:val="1"/>
        <w:rPr>
          <w:rFonts w:ascii="Arial" w:hAnsi="Arial" w:cs="Arial"/>
          <w:color w:val="808080" w:themeColor="background1" w:themeShade="80"/>
          <w:sz w:val="24"/>
          <w:szCs w:val="24"/>
          <w:lang w:val="da-DK"/>
        </w:rPr>
      </w:pPr>
    </w:p>
    <w:p w14:paraId="7652E261" w14:textId="544F82CD" w:rsidR="00734B8D" w:rsidRPr="00F759B7" w:rsidRDefault="00734B8D" w:rsidP="008B2AF4">
      <w:pPr>
        <w:keepNext/>
        <w:keepLines/>
        <w:spacing w:before="40" w:after="240"/>
        <w:jc w:val="both"/>
        <w:outlineLvl w:val="1"/>
        <w:rPr>
          <w:rFonts w:ascii="Arial" w:eastAsia="Times New Roman" w:hAnsi="Arial" w:cs="Arial"/>
          <w:b/>
          <w:color w:val="0070C0"/>
          <w:sz w:val="24"/>
          <w:szCs w:val="24"/>
          <w:lang w:val="da-DK"/>
        </w:rPr>
      </w:pPr>
      <w:r w:rsidRPr="00F759B7">
        <w:rPr>
          <w:rFonts w:ascii="Arial" w:eastAsia="Times New Roman" w:hAnsi="Arial" w:cs="Arial"/>
          <w:b/>
          <w:color w:val="0070C0"/>
          <w:sz w:val="24"/>
          <w:szCs w:val="24"/>
          <w:lang w:val="da-DK"/>
        </w:rPr>
        <w:t>Preventing Conflicts of Interest</w:t>
      </w:r>
    </w:p>
    <w:p w14:paraId="676A9D9F" w14:textId="552E4011" w:rsidR="00116F46" w:rsidRPr="008B2AF4" w:rsidRDefault="00734B8D" w:rsidP="008B2AF4">
      <w:pPr>
        <w:keepNext/>
        <w:keepLines/>
        <w:tabs>
          <w:tab w:val="num" w:pos="360"/>
        </w:tabs>
        <w:spacing w:before="40" w:after="240"/>
        <w:jc w:val="both"/>
        <w:outlineLvl w:val="1"/>
        <w:rPr>
          <w:rFonts w:ascii="Arial" w:eastAsia="Times New Roman" w:hAnsi="Arial" w:cs="Arial"/>
          <w:color w:val="808080" w:themeColor="background1" w:themeShade="80"/>
          <w:sz w:val="24"/>
          <w:szCs w:val="24"/>
          <w:lang w:val="da-DK"/>
        </w:rPr>
      </w:pPr>
      <w:r w:rsidRPr="008B2AF4">
        <w:rPr>
          <w:rFonts w:ascii="Arial" w:eastAsia="Times New Roman" w:hAnsi="Arial" w:cs="Arial"/>
          <w:color w:val="808080" w:themeColor="background1" w:themeShade="80"/>
          <w:sz w:val="24"/>
          <w:szCs w:val="24"/>
          <w:lang w:val="da-DK"/>
        </w:rPr>
        <w:t>Derry City and Strabane District Council aims to prevent conflicts of interest arising in the first place and therefore in order to do this encourage officers not to:</w:t>
      </w:r>
    </w:p>
    <w:p w14:paraId="41E32678" w14:textId="2089F437" w:rsidR="00734B8D" w:rsidRPr="008B2AF4" w:rsidRDefault="00734B8D" w:rsidP="00385019">
      <w:pPr>
        <w:pStyle w:val="Heading3"/>
        <w:numPr>
          <w:ilvl w:val="0"/>
          <w:numId w:val="11"/>
        </w:numPr>
        <w:jc w:val="both"/>
        <w:rPr>
          <w:rFonts w:ascii="Arial" w:eastAsia="Times New Roman" w:hAnsi="Arial" w:cs="Arial"/>
          <w:color w:val="808080" w:themeColor="background1" w:themeShade="80"/>
          <w:lang w:val="da-DK"/>
        </w:rPr>
      </w:pPr>
      <w:r w:rsidRPr="008B2AF4">
        <w:rPr>
          <w:rFonts w:ascii="Arial" w:eastAsia="Times New Roman" w:hAnsi="Arial" w:cs="Arial"/>
          <w:color w:val="808080" w:themeColor="background1" w:themeShade="80"/>
          <w:lang w:val="da-DK"/>
        </w:rPr>
        <w:t>Have any involvement in any decision that could lead to financial gain or benefit to an individual, a relative or close friend;</w:t>
      </w:r>
    </w:p>
    <w:p w14:paraId="42479AD1" w14:textId="77777777" w:rsidR="00734B8D" w:rsidRPr="008B2AF4" w:rsidRDefault="00734B8D" w:rsidP="00385019">
      <w:pPr>
        <w:pStyle w:val="Heading3"/>
        <w:numPr>
          <w:ilvl w:val="0"/>
          <w:numId w:val="11"/>
        </w:numPr>
        <w:jc w:val="both"/>
        <w:rPr>
          <w:rFonts w:ascii="Arial" w:eastAsia="Times New Roman" w:hAnsi="Arial" w:cs="Arial"/>
          <w:color w:val="808080" w:themeColor="background1" w:themeShade="80"/>
          <w:lang w:val="da-DK"/>
        </w:rPr>
      </w:pPr>
      <w:r w:rsidRPr="008B2AF4">
        <w:rPr>
          <w:rFonts w:ascii="Arial" w:eastAsia="Times New Roman" w:hAnsi="Arial" w:cs="Arial"/>
          <w:color w:val="808080" w:themeColor="background1" w:themeShade="80"/>
          <w:lang w:val="da-DK"/>
        </w:rPr>
        <w:t>Have any involvement in any decision that could lead to the appointment of a relative or friend;</w:t>
      </w:r>
    </w:p>
    <w:p w14:paraId="500B19DE" w14:textId="77777777" w:rsidR="00734B8D" w:rsidRPr="008B2AF4" w:rsidRDefault="00734B8D" w:rsidP="00385019">
      <w:pPr>
        <w:pStyle w:val="Heading3"/>
        <w:numPr>
          <w:ilvl w:val="0"/>
          <w:numId w:val="11"/>
        </w:numPr>
        <w:jc w:val="both"/>
        <w:rPr>
          <w:rFonts w:ascii="Arial" w:eastAsia="Times New Roman" w:hAnsi="Arial" w:cs="Arial"/>
          <w:color w:val="808080" w:themeColor="background1" w:themeShade="80"/>
          <w:lang w:val="da-DK"/>
        </w:rPr>
      </w:pPr>
      <w:r w:rsidRPr="008B2AF4">
        <w:rPr>
          <w:rFonts w:ascii="Arial" w:eastAsia="Times New Roman" w:hAnsi="Arial" w:cs="Arial"/>
          <w:color w:val="808080" w:themeColor="background1" w:themeShade="80"/>
          <w:lang w:val="da-DK"/>
        </w:rPr>
        <w:t>Have any involvement in, or influence, the award of a contract or grant where the Council Officer is connected to any of the tenderers or applicants;</w:t>
      </w:r>
    </w:p>
    <w:p w14:paraId="54EC4099" w14:textId="77777777" w:rsidR="00734B8D" w:rsidRPr="008B2AF4" w:rsidRDefault="00734B8D" w:rsidP="00385019">
      <w:pPr>
        <w:pStyle w:val="Heading3"/>
        <w:numPr>
          <w:ilvl w:val="0"/>
          <w:numId w:val="11"/>
        </w:numPr>
        <w:jc w:val="both"/>
        <w:rPr>
          <w:rFonts w:ascii="Arial" w:eastAsia="Times New Roman" w:hAnsi="Arial" w:cs="Arial"/>
          <w:color w:val="808080" w:themeColor="background1" w:themeShade="80"/>
          <w:lang w:val="da-DK"/>
        </w:rPr>
      </w:pPr>
      <w:r w:rsidRPr="008B2AF4">
        <w:rPr>
          <w:rFonts w:ascii="Arial" w:eastAsia="Times New Roman" w:hAnsi="Arial" w:cs="Arial"/>
          <w:color w:val="808080" w:themeColor="background1" w:themeShade="80"/>
          <w:lang w:val="da-DK"/>
        </w:rPr>
        <w:t>Carry out business on behalf of the organisation with their own or a relative’s company;</w:t>
      </w:r>
    </w:p>
    <w:p w14:paraId="06771D74" w14:textId="77777777" w:rsidR="00734B8D" w:rsidRPr="008B2AF4" w:rsidRDefault="00734B8D" w:rsidP="00385019">
      <w:pPr>
        <w:pStyle w:val="Heading3"/>
        <w:numPr>
          <w:ilvl w:val="0"/>
          <w:numId w:val="11"/>
        </w:numPr>
        <w:jc w:val="both"/>
        <w:rPr>
          <w:rFonts w:ascii="Arial" w:eastAsia="Times New Roman" w:hAnsi="Arial" w:cs="Arial"/>
          <w:color w:val="808080" w:themeColor="background1" w:themeShade="80"/>
          <w:lang w:val="da-DK"/>
        </w:rPr>
      </w:pPr>
      <w:r w:rsidRPr="008B2AF4">
        <w:rPr>
          <w:rFonts w:ascii="Arial" w:eastAsia="Times New Roman" w:hAnsi="Arial" w:cs="Arial"/>
          <w:color w:val="808080" w:themeColor="background1" w:themeShade="80"/>
          <w:lang w:val="da-DK"/>
        </w:rPr>
        <w:t>Own shares in, or work for, organisations that have dealings with the Council; and</w:t>
      </w:r>
    </w:p>
    <w:p w14:paraId="003F36A3" w14:textId="19DAAFD7" w:rsidR="00116F46" w:rsidRPr="008B2AF4" w:rsidRDefault="00734B8D" w:rsidP="00385019">
      <w:pPr>
        <w:pStyle w:val="Heading3"/>
        <w:numPr>
          <w:ilvl w:val="0"/>
          <w:numId w:val="11"/>
        </w:numPr>
        <w:jc w:val="both"/>
        <w:rPr>
          <w:rFonts w:ascii="Arial" w:eastAsia="Times New Roman" w:hAnsi="Arial" w:cs="Arial"/>
          <w:color w:val="808080" w:themeColor="background1" w:themeShade="80"/>
          <w:lang w:val="da-DK"/>
        </w:rPr>
      </w:pPr>
      <w:r w:rsidRPr="008B2AF4">
        <w:rPr>
          <w:rFonts w:ascii="Arial" w:eastAsia="Times New Roman" w:hAnsi="Arial" w:cs="Arial"/>
          <w:color w:val="808080" w:themeColor="background1" w:themeShade="80"/>
          <w:lang w:val="da-DK"/>
        </w:rPr>
        <w:t>Accept gifts and hospitality in connection with their official role which is not in compliance with the Council’s Gifts &amp; Hospitality Policy.</w:t>
      </w:r>
    </w:p>
    <w:p w14:paraId="210A9A64" w14:textId="501F2B69" w:rsidR="002B2B49" w:rsidRPr="008B2AF4" w:rsidRDefault="002B2B49" w:rsidP="008B2AF4">
      <w:pPr>
        <w:keepNext/>
        <w:keepLines/>
        <w:tabs>
          <w:tab w:val="num" w:pos="360"/>
        </w:tabs>
        <w:spacing w:before="40" w:after="240"/>
        <w:jc w:val="both"/>
        <w:outlineLvl w:val="1"/>
        <w:rPr>
          <w:rFonts w:ascii="Arial" w:eastAsia="Times New Roman" w:hAnsi="Arial" w:cs="Arial"/>
          <w:color w:val="808080" w:themeColor="background1" w:themeShade="80"/>
          <w:sz w:val="24"/>
          <w:szCs w:val="24"/>
          <w:lang w:val="da-DK"/>
        </w:rPr>
      </w:pPr>
      <w:r w:rsidRPr="008B2AF4">
        <w:rPr>
          <w:rFonts w:ascii="Arial" w:eastAsia="Times New Roman" w:hAnsi="Arial" w:cs="Arial"/>
          <w:color w:val="808080" w:themeColor="background1" w:themeShade="80"/>
          <w:sz w:val="24"/>
          <w:szCs w:val="24"/>
          <w:lang w:val="da-DK"/>
        </w:rPr>
        <w:t xml:space="preserve">For further information on the forms to complete, see section </w:t>
      </w:r>
      <w:r w:rsidR="00A325B9" w:rsidRPr="008B2AF4">
        <w:rPr>
          <w:rFonts w:ascii="Arial" w:eastAsia="Times New Roman" w:hAnsi="Arial" w:cs="Arial"/>
          <w:color w:val="808080" w:themeColor="background1" w:themeShade="80"/>
          <w:sz w:val="24"/>
          <w:szCs w:val="24"/>
          <w:lang w:val="da-DK"/>
        </w:rPr>
        <w:t>6</w:t>
      </w:r>
      <w:r w:rsidRPr="008B2AF4">
        <w:rPr>
          <w:rFonts w:ascii="Arial" w:eastAsia="Times New Roman" w:hAnsi="Arial" w:cs="Arial"/>
          <w:color w:val="808080" w:themeColor="background1" w:themeShade="80"/>
          <w:sz w:val="24"/>
          <w:szCs w:val="24"/>
          <w:lang w:val="da-DK"/>
        </w:rPr>
        <w:t xml:space="preserve"> below on roles and responsibilies.</w:t>
      </w:r>
    </w:p>
    <w:p w14:paraId="6B17A8F0" w14:textId="77777777" w:rsidR="00A27EEC" w:rsidRPr="008B2AF4" w:rsidRDefault="00A27EEC" w:rsidP="008B2AF4">
      <w:pPr>
        <w:keepNext/>
        <w:keepLines/>
        <w:spacing w:before="40" w:after="240"/>
        <w:jc w:val="both"/>
        <w:outlineLvl w:val="1"/>
        <w:rPr>
          <w:rFonts w:ascii="Arial" w:eastAsia="Times New Roman" w:hAnsi="Arial" w:cs="Arial"/>
          <w:color w:val="808080" w:themeColor="background1" w:themeShade="80"/>
          <w:sz w:val="24"/>
          <w:szCs w:val="24"/>
          <w:lang w:val="da-DK"/>
        </w:rPr>
      </w:pPr>
    </w:p>
    <w:p w14:paraId="3EC89F9F" w14:textId="7FEE428B" w:rsidR="00116F46" w:rsidRPr="008B2AF4" w:rsidRDefault="00116F46" w:rsidP="008B2AF4">
      <w:pPr>
        <w:jc w:val="both"/>
        <w:rPr>
          <w:rFonts w:ascii="Arial" w:eastAsia="Times New Roman" w:hAnsi="Arial" w:cs="Arial"/>
          <w:color w:val="808080" w:themeColor="background1" w:themeShade="80"/>
          <w:sz w:val="24"/>
          <w:szCs w:val="24"/>
          <w:lang w:val="da-DK"/>
        </w:rPr>
      </w:pPr>
      <w:r w:rsidRPr="008B2AF4">
        <w:rPr>
          <w:rFonts w:ascii="Arial" w:eastAsia="Times New Roman" w:hAnsi="Arial" w:cs="Arial"/>
          <w:color w:val="808080" w:themeColor="background1" w:themeShade="80"/>
          <w:sz w:val="24"/>
          <w:szCs w:val="24"/>
          <w:lang w:val="da-DK"/>
        </w:rPr>
        <w:br w:type="page"/>
      </w:r>
    </w:p>
    <w:p w14:paraId="727BD7D6" w14:textId="77777777" w:rsidR="002B2B49" w:rsidRPr="008B2AF4" w:rsidRDefault="002B2B49" w:rsidP="008B2AF4">
      <w:pPr>
        <w:keepNext/>
        <w:keepLines/>
        <w:spacing w:before="40" w:after="240"/>
        <w:jc w:val="both"/>
        <w:outlineLvl w:val="1"/>
        <w:rPr>
          <w:rFonts w:ascii="Arial" w:eastAsia="Times New Roman" w:hAnsi="Arial" w:cs="Arial"/>
          <w:color w:val="808080" w:themeColor="background1" w:themeShade="80"/>
          <w:sz w:val="24"/>
          <w:szCs w:val="24"/>
          <w:lang w:val="da-DK"/>
        </w:rPr>
      </w:pPr>
    </w:p>
    <w:p w14:paraId="668B4D62" w14:textId="7452B745" w:rsidR="00A27EEC" w:rsidRPr="00F759B7" w:rsidRDefault="002B2B49" w:rsidP="00385019">
      <w:pPr>
        <w:pStyle w:val="Heading1"/>
        <w:numPr>
          <w:ilvl w:val="0"/>
          <w:numId w:val="5"/>
        </w:numPr>
        <w:spacing w:after="240"/>
        <w:ind w:left="0" w:hanging="709"/>
        <w:jc w:val="both"/>
        <w:rPr>
          <w:rFonts w:ascii="Arial" w:hAnsi="Arial" w:cs="Arial"/>
          <w:color w:val="0070C0"/>
        </w:rPr>
      </w:pPr>
      <w:bookmarkStart w:id="3" w:name="principles"/>
      <w:r w:rsidRPr="00F759B7">
        <w:rPr>
          <w:rFonts w:ascii="Arial" w:hAnsi="Arial" w:cs="Arial"/>
          <w:color w:val="0070C0"/>
          <w:lang w:val="da-DK"/>
        </w:rPr>
        <w:t xml:space="preserve">Conflicts of Interest: </w:t>
      </w:r>
      <w:r w:rsidR="00A27EEC" w:rsidRPr="00F759B7">
        <w:rPr>
          <w:rFonts w:ascii="Arial" w:hAnsi="Arial" w:cs="Arial"/>
          <w:color w:val="0070C0"/>
          <w:lang w:val="da-DK"/>
        </w:rPr>
        <w:t xml:space="preserve">General </w:t>
      </w:r>
      <w:r w:rsidR="000433ED" w:rsidRPr="00F759B7">
        <w:rPr>
          <w:rFonts w:ascii="Arial" w:hAnsi="Arial" w:cs="Arial"/>
          <w:color w:val="0070C0"/>
          <w:lang w:val="da-DK"/>
        </w:rPr>
        <w:t xml:space="preserve">Corporate </w:t>
      </w:r>
      <w:r w:rsidR="00A27EEC" w:rsidRPr="00F759B7">
        <w:rPr>
          <w:rFonts w:ascii="Arial" w:hAnsi="Arial" w:cs="Arial"/>
          <w:color w:val="0070C0"/>
          <w:lang w:val="da-DK"/>
        </w:rPr>
        <w:t>Principles</w:t>
      </w:r>
    </w:p>
    <w:bookmarkEnd w:id="3"/>
    <w:p w14:paraId="2ECC1696" w14:textId="6C5F9AB0" w:rsidR="00A27EEC" w:rsidRPr="008B2AF4" w:rsidRDefault="00A27EEC" w:rsidP="008B2AF4">
      <w:pPr>
        <w:pStyle w:val="Heading2"/>
        <w:numPr>
          <w:ilvl w:val="0"/>
          <w:numId w:val="0"/>
        </w:numPr>
        <w:jc w:val="both"/>
        <w:rPr>
          <w:rFonts w:ascii="Arial" w:eastAsiaTheme="minorEastAsia" w:hAnsi="Arial" w:cs="Arial"/>
          <w:strike/>
          <w:color w:val="808080" w:themeColor="background1" w:themeShade="80"/>
          <w:szCs w:val="24"/>
          <w:lang w:eastAsia="en-GB"/>
        </w:rPr>
      </w:pPr>
      <w:r w:rsidRPr="008B2AF4">
        <w:rPr>
          <w:rFonts w:ascii="Arial" w:eastAsiaTheme="minorEastAsia" w:hAnsi="Arial" w:cs="Arial"/>
          <w:color w:val="808080" w:themeColor="background1" w:themeShade="80"/>
          <w:szCs w:val="24"/>
          <w:lang w:eastAsia="en-GB"/>
        </w:rPr>
        <w:t xml:space="preserve">Staff are expected to conduct themselves with integrity, impartiality and honesty. Their private interests should not be such as to have the potential for allegations of impropriety or partiality to be sustained thereby bringing the Council into disrepute.  </w:t>
      </w:r>
    </w:p>
    <w:p w14:paraId="130219A6" w14:textId="388E979C" w:rsidR="00A27EEC" w:rsidRPr="008B2AF4" w:rsidRDefault="00A27EEC" w:rsidP="008B2AF4">
      <w:pPr>
        <w:pStyle w:val="NormalWeb"/>
        <w:spacing w:after="0"/>
        <w:jc w:val="both"/>
        <w:rPr>
          <w:rFonts w:ascii="Arial" w:hAnsi="Arial" w:cs="Arial"/>
          <w:color w:val="808080" w:themeColor="background1" w:themeShade="80"/>
        </w:rPr>
      </w:pPr>
      <w:r w:rsidRPr="008B2AF4">
        <w:rPr>
          <w:rFonts w:ascii="Arial" w:hAnsi="Arial" w:cs="Arial"/>
          <w:color w:val="808080" w:themeColor="background1" w:themeShade="80"/>
        </w:rPr>
        <w:t xml:space="preserve">When an actual, potential or perceived conflict of interest has been identified, </w:t>
      </w:r>
      <w:r w:rsidR="00AB0DC9" w:rsidRPr="008B2AF4">
        <w:rPr>
          <w:rFonts w:ascii="Arial" w:hAnsi="Arial" w:cs="Arial"/>
          <w:color w:val="808080" w:themeColor="background1" w:themeShade="80"/>
        </w:rPr>
        <w:t>Council</w:t>
      </w:r>
      <w:r w:rsidRPr="008B2AF4">
        <w:rPr>
          <w:rFonts w:ascii="Arial" w:hAnsi="Arial" w:cs="Arial"/>
          <w:color w:val="808080" w:themeColor="background1" w:themeShade="80"/>
        </w:rPr>
        <w:t xml:space="preserve"> must carefully consider what action, if any, needs to be taken to adequately avoid or mitigate the associated risks.  The seriousness of the conflict, as well as the range of options available to manage or monitor it, must be assessed.</w:t>
      </w:r>
    </w:p>
    <w:p w14:paraId="533A9E0A" w14:textId="44321CA8" w:rsidR="00F759B7" w:rsidRPr="00F759B7" w:rsidRDefault="00A27EEC" w:rsidP="00385019">
      <w:pPr>
        <w:pStyle w:val="NormalWeb"/>
        <w:numPr>
          <w:ilvl w:val="0"/>
          <w:numId w:val="6"/>
        </w:numPr>
        <w:spacing w:line="360" w:lineRule="auto"/>
        <w:ind w:left="992" w:hanging="357"/>
        <w:jc w:val="both"/>
        <w:rPr>
          <w:rFonts w:ascii="Arial" w:hAnsi="Arial" w:cs="Arial"/>
          <w:color w:val="808080" w:themeColor="background1" w:themeShade="80"/>
        </w:rPr>
      </w:pPr>
      <w:r w:rsidRPr="008B2AF4">
        <w:rPr>
          <w:rFonts w:ascii="Arial" w:hAnsi="Arial" w:cs="Arial"/>
          <w:color w:val="808080" w:themeColor="background1" w:themeShade="80"/>
        </w:rPr>
        <w:t>Could the council employee’s family of friends gain from his/her connection to the Council?</w:t>
      </w:r>
    </w:p>
    <w:p w14:paraId="2FAB2AB7" w14:textId="30CD1F4A" w:rsidR="00A27EEC" w:rsidRPr="008B2AF4" w:rsidRDefault="00A27EEC" w:rsidP="00385019">
      <w:pPr>
        <w:pStyle w:val="NormalWeb"/>
        <w:numPr>
          <w:ilvl w:val="0"/>
          <w:numId w:val="6"/>
        </w:numPr>
        <w:spacing w:line="360" w:lineRule="auto"/>
        <w:ind w:left="992" w:hanging="357"/>
        <w:jc w:val="both"/>
        <w:rPr>
          <w:rFonts w:ascii="Arial" w:hAnsi="Arial" w:cs="Arial"/>
          <w:color w:val="808080" w:themeColor="background1" w:themeShade="80"/>
        </w:rPr>
      </w:pPr>
      <w:r w:rsidRPr="008B2AF4">
        <w:rPr>
          <w:rFonts w:ascii="Arial" w:hAnsi="Arial" w:cs="Arial"/>
          <w:color w:val="808080" w:themeColor="background1" w:themeShade="80"/>
        </w:rPr>
        <w:t>How is the declared interest likely to be perceived externally?</w:t>
      </w:r>
    </w:p>
    <w:p w14:paraId="54926DA5" w14:textId="483634C5" w:rsidR="00A27EEC" w:rsidRPr="008B2AF4" w:rsidRDefault="00A27EEC" w:rsidP="00385019">
      <w:pPr>
        <w:pStyle w:val="NormalWeb"/>
        <w:numPr>
          <w:ilvl w:val="0"/>
          <w:numId w:val="6"/>
        </w:numPr>
        <w:spacing w:line="360" w:lineRule="auto"/>
        <w:ind w:left="992" w:hanging="357"/>
        <w:jc w:val="both"/>
        <w:rPr>
          <w:rFonts w:ascii="Arial" w:hAnsi="Arial" w:cs="Arial"/>
          <w:color w:val="808080" w:themeColor="background1" w:themeShade="80"/>
        </w:rPr>
      </w:pPr>
      <w:r w:rsidRPr="008B2AF4">
        <w:rPr>
          <w:rFonts w:ascii="Arial" w:hAnsi="Arial" w:cs="Arial"/>
          <w:color w:val="808080" w:themeColor="background1" w:themeShade="80"/>
        </w:rPr>
        <w:t>Could the declared personal interest damage the reputation, impartiality or integrity of the Council?</w:t>
      </w:r>
    </w:p>
    <w:p w14:paraId="10853181" w14:textId="62935011" w:rsidR="00A27EEC" w:rsidRPr="008B2AF4" w:rsidRDefault="00A27EEC" w:rsidP="00385019">
      <w:pPr>
        <w:pStyle w:val="NormalWeb"/>
        <w:numPr>
          <w:ilvl w:val="0"/>
          <w:numId w:val="6"/>
        </w:numPr>
        <w:spacing w:line="360" w:lineRule="auto"/>
        <w:ind w:left="992" w:hanging="357"/>
        <w:jc w:val="both"/>
        <w:rPr>
          <w:rFonts w:ascii="Arial" w:hAnsi="Arial" w:cs="Arial"/>
          <w:color w:val="808080" w:themeColor="background1" w:themeShade="80"/>
        </w:rPr>
      </w:pPr>
      <w:r w:rsidRPr="008B2AF4">
        <w:rPr>
          <w:rFonts w:ascii="Arial" w:hAnsi="Arial" w:cs="Arial"/>
          <w:color w:val="808080" w:themeColor="background1" w:themeShade="80"/>
        </w:rPr>
        <w:t>Is there a possibility that the declared interest might influence decision making by the employee or others?</w:t>
      </w:r>
    </w:p>
    <w:p w14:paraId="77F93B8A" w14:textId="72BD584D" w:rsidR="00A27EEC" w:rsidRPr="008B2AF4" w:rsidRDefault="00B115C1" w:rsidP="008B2AF4">
      <w:pPr>
        <w:pStyle w:val="NormalWeb"/>
        <w:spacing w:after="0"/>
        <w:jc w:val="both"/>
        <w:rPr>
          <w:rFonts w:ascii="Arial" w:hAnsi="Arial" w:cs="Arial"/>
          <w:color w:val="808080" w:themeColor="background1" w:themeShade="80"/>
        </w:rPr>
      </w:pPr>
      <w:r w:rsidRPr="008B2AF4">
        <w:rPr>
          <w:rFonts w:ascii="Arial" w:hAnsi="Arial" w:cs="Arial"/>
          <w:color w:val="808080" w:themeColor="background1" w:themeShade="80"/>
        </w:rPr>
        <w:t xml:space="preserve">The policy requirements </w:t>
      </w:r>
      <w:r w:rsidR="00325515" w:rsidRPr="008B2AF4">
        <w:rPr>
          <w:rFonts w:ascii="Arial" w:hAnsi="Arial" w:cs="Arial"/>
          <w:color w:val="808080" w:themeColor="background1" w:themeShade="80"/>
        </w:rPr>
        <w:t xml:space="preserve">and documents to be completed </w:t>
      </w:r>
      <w:r w:rsidRPr="008B2AF4">
        <w:rPr>
          <w:rFonts w:ascii="Arial" w:hAnsi="Arial" w:cs="Arial"/>
          <w:color w:val="808080" w:themeColor="background1" w:themeShade="80"/>
        </w:rPr>
        <w:t>depend on the nature of the individual declaration</w:t>
      </w:r>
      <w:r w:rsidR="00325515" w:rsidRPr="008B2AF4">
        <w:rPr>
          <w:rFonts w:ascii="Arial" w:hAnsi="Arial" w:cs="Arial"/>
          <w:color w:val="808080" w:themeColor="background1" w:themeShade="80"/>
        </w:rPr>
        <w:t>s</w:t>
      </w:r>
      <w:r w:rsidRPr="008B2AF4">
        <w:rPr>
          <w:rFonts w:ascii="Arial" w:hAnsi="Arial" w:cs="Arial"/>
          <w:color w:val="808080" w:themeColor="background1" w:themeShade="80"/>
        </w:rPr>
        <w:t xml:space="preserve"> and </w:t>
      </w:r>
      <w:r w:rsidR="00325515" w:rsidRPr="008B2AF4">
        <w:rPr>
          <w:rFonts w:ascii="Arial" w:hAnsi="Arial" w:cs="Arial"/>
          <w:color w:val="808080" w:themeColor="background1" w:themeShade="80"/>
        </w:rPr>
        <w:t>are</w:t>
      </w:r>
      <w:r w:rsidRPr="008B2AF4">
        <w:rPr>
          <w:rFonts w:ascii="Arial" w:hAnsi="Arial" w:cs="Arial"/>
          <w:color w:val="808080" w:themeColor="background1" w:themeShade="80"/>
        </w:rPr>
        <w:t xml:space="preserve"> detailed in the section on Roles and Responsibilities below.</w:t>
      </w:r>
    </w:p>
    <w:p w14:paraId="2F6E2428" w14:textId="77777777" w:rsidR="00A27EEC" w:rsidRPr="00F759B7" w:rsidRDefault="00A27EEC" w:rsidP="008B2AF4">
      <w:pPr>
        <w:pStyle w:val="NormalWeb"/>
        <w:spacing w:after="0"/>
        <w:jc w:val="both"/>
        <w:rPr>
          <w:rFonts w:ascii="Arial" w:hAnsi="Arial" w:cs="Arial"/>
          <w:b/>
          <w:color w:val="0070C0"/>
        </w:rPr>
      </w:pPr>
      <w:r w:rsidRPr="00F759B7">
        <w:rPr>
          <w:rFonts w:ascii="Arial" w:hAnsi="Arial" w:cs="Arial"/>
          <w:b/>
          <w:color w:val="0070C0"/>
        </w:rPr>
        <w:t>Breaching the Conflicts of Interest Policy</w:t>
      </w:r>
    </w:p>
    <w:p w14:paraId="2F6DD24C" w14:textId="2950C982" w:rsidR="00A27EEC" w:rsidRPr="008B2AF4" w:rsidRDefault="00A27EEC" w:rsidP="008B2AF4">
      <w:pPr>
        <w:pStyle w:val="NormalWeb"/>
        <w:spacing w:after="0"/>
        <w:jc w:val="both"/>
        <w:rPr>
          <w:rFonts w:ascii="Arial" w:hAnsi="Arial" w:cs="Arial"/>
          <w:color w:val="808080" w:themeColor="background1" w:themeShade="80"/>
        </w:rPr>
      </w:pPr>
      <w:r w:rsidRPr="008B2AF4">
        <w:rPr>
          <w:rFonts w:ascii="Arial" w:hAnsi="Arial" w:cs="Arial"/>
          <w:color w:val="808080" w:themeColor="background1" w:themeShade="80"/>
        </w:rPr>
        <w:t>All employees are required to comply with this policy and failure to do so may result in a range of consequences for both the individual concerned and the organisation including the following:</w:t>
      </w:r>
    </w:p>
    <w:p w14:paraId="23297731" w14:textId="77777777" w:rsidR="00A27EEC" w:rsidRPr="00F759B7" w:rsidRDefault="00A27EEC" w:rsidP="008B2AF4">
      <w:pPr>
        <w:pStyle w:val="NormalWeb"/>
        <w:spacing w:after="0"/>
        <w:ind w:left="709"/>
        <w:jc w:val="both"/>
        <w:rPr>
          <w:rFonts w:ascii="Arial" w:hAnsi="Arial" w:cs="Arial"/>
          <w:color w:val="0070C0"/>
        </w:rPr>
      </w:pPr>
      <w:r w:rsidRPr="00F759B7">
        <w:rPr>
          <w:rFonts w:ascii="Arial" w:hAnsi="Arial" w:cs="Arial"/>
          <w:color w:val="0070C0"/>
        </w:rPr>
        <w:t>Individual</w:t>
      </w:r>
    </w:p>
    <w:p w14:paraId="08CE5484" w14:textId="243488C8" w:rsidR="00A27EEC" w:rsidRPr="008B2AF4" w:rsidRDefault="00A27EEC" w:rsidP="00385019">
      <w:pPr>
        <w:pStyle w:val="NormalWeb"/>
        <w:numPr>
          <w:ilvl w:val="0"/>
          <w:numId w:val="7"/>
        </w:numPr>
        <w:spacing w:line="360" w:lineRule="auto"/>
        <w:ind w:hanging="357"/>
        <w:jc w:val="both"/>
        <w:rPr>
          <w:rFonts w:ascii="Arial" w:hAnsi="Arial" w:cs="Arial"/>
          <w:color w:val="808080" w:themeColor="background1" w:themeShade="80"/>
        </w:rPr>
      </w:pPr>
      <w:r w:rsidRPr="008B2AF4">
        <w:rPr>
          <w:rFonts w:ascii="Arial" w:hAnsi="Arial" w:cs="Arial"/>
          <w:color w:val="808080" w:themeColor="background1" w:themeShade="80"/>
        </w:rPr>
        <w:t>Embarrassment</w:t>
      </w:r>
    </w:p>
    <w:p w14:paraId="6E8D0AE4" w14:textId="2865D04C" w:rsidR="00A27EEC" w:rsidRPr="008B2AF4" w:rsidRDefault="00A27EEC" w:rsidP="00385019">
      <w:pPr>
        <w:pStyle w:val="NormalWeb"/>
        <w:numPr>
          <w:ilvl w:val="0"/>
          <w:numId w:val="7"/>
        </w:numPr>
        <w:spacing w:line="360" w:lineRule="auto"/>
        <w:ind w:hanging="357"/>
        <w:jc w:val="both"/>
        <w:rPr>
          <w:rFonts w:ascii="Arial" w:hAnsi="Arial" w:cs="Arial"/>
          <w:color w:val="808080" w:themeColor="background1" w:themeShade="80"/>
        </w:rPr>
      </w:pPr>
      <w:r w:rsidRPr="008B2AF4">
        <w:rPr>
          <w:rFonts w:ascii="Arial" w:hAnsi="Arial" w:cs="Arial"/>
          <w:color w:val="808080" w:themeColor="background1" w:themeShade="80"/>
        </w:rPr>
        <w:t>Disciplinary action</w:t>
      </w:r>
    </w:p>
    <w:p w14:paraId="33E7BCD9" w14:textId="64F4CA73" w:rsidR="00A27EEC" w:rsidRPr="008B2AF4" w:rsidRDefault="00A27EEC" w:rsidP="00385019">
      <w:pPr>
        <w:pStyle w:val="NormalWeb"/>
        <w:numPr>
          <w:ilvl w:val="0"/>
          <w:numId w:val="7"/>
        </w:numPr>
        <w:spacing w:line="360" w:lineRule="auto"/>
        <w:ind w:hanging="357"/>
        <w:jc w:val="both"/>
        <w:rPr>
          <w:rFonts w:ascii="Arial" w:hAnsi="Arial" w:cs="Arial"/>
          <w:color w:val="808080" w:themeColor="background1" w:themeShade="80"/>
        </w:rPr>
      </w:pPr>
      <w:r w:rsidRPr="008B2AF4">
        <w:rPr>
          <w:rFonts w:ascii="Arial" w:hAnsi="Arial" w:cs="Arial"/>
          <w:color w:val="808080" w:themeColor="background1" w:themeShade="80"/>
        </w:rPr>
        <w:t>Being subject to an internal or external enquiry</w:t>
      </w:r>
    </w:p>
    <w:p w14:paraId="5C449996" w14:textId="1E078BA0" w:rsidR="00A27EEC" w:rsidRPr="008B2AF4" w:rsidRDefault="00A27EEC" w:rsidP="00385019">
      <w:pPr>
        <w:pStyle w:val="NormalWeb"/>
        <w:numPr>
          <w:ilvl w:val="0"/>
          <w:numId w:val="7"/>
        </w:numPr>
        <w:spacing w:line="360" w:lineRule="auto"/>
        <w:ind w:hanging="357"/>
        <w:jc w:val="both"/>
        <w:rPr>
          <w:rFonts w:ascii="Arial" w:hAnsi="Arial" w:cs="Arial"/>
          <w:color w:val="808080" w:themeColor="background1" w:themeShade="80"/>
        </w:rPr>
      </w:pPr>
      <w:r w:rsidRPr="008B2AF4">
        <w:rPr>
          <w:rFonts w:ascii="Arial" w:hAnsi="Arial" w:cs="Arial"/>
          <w:color w:val="808080" w:themeColor="background1" w:themeShade="80"/>
        </w:rPr>
        <w:t>Loss of employment</w:t>
      </w:r>
    </w:p>
    <w:p w14:paraId="4EC4F7A4" w14:textId="2284378B" w:rsidR="00A27EEC" w:rsidRPr="008B2AF4" w:rsidRDefault="00A27EEC" w:rsidP="00385019">
      <w:pPr>
        <w:pStyle w:val="NormalWeb"/>
        <w:numPr>
          <w:ilvl w:val="0"/>
          <w:numId w:val="7"/>
        </w:numPr>
        <w:spacing w:line="360" w:lineRule="auto"/>
        <w:ind w:hanging="357"/>
        <w:jc w:val="both"/>
        <w:rPr>
          <w:rFonts w:ascii="Arial" w:hAnsi="Arial" w:cs="Arial"/>
          <w:color w:val="808080" w:themeColor="background1" w:themeShade="80"/>
        </w:rPr>
      </w:pPr>
      <w:r w:rsidRPr="008B2AF4">
        <w:rPr>
          <w:rFonts w:ascii="Arial" w:hAnsi="Arial" w:cs="Arial"/>
          <w:color w:val="808080" w:themeColor="background1" w:themeShade="80"/>
        </w:rPr>
        <w:t>Criminal prosecution</w:t>
      </w:r>
    </w:p>
    <w:p w14:paraId="093AB708" w14:textId="77777777" w:rsidR="00F759B7" w:rsidRDefault="00F759B7" w:rsidP="008B2AF4">
      <w:pPr>
        <w:pStyle w:val="NormalWeb"/>
        <w:spacing w:after="0"/>
        <w:ind w:left="709"/>
        <w:jc w:val="both"/>
        <w:rPr>
          <w:rFonts w:ascii="Arial" w:hAnsi="Arial" w:cs="Arial"/>
          <w:color w:val="0070C0"/>
        </w:rPr>
      </w:pPr>
    </w:p>
    <w:p w14:paraId="218EF21E" w14:textId="77777777" w:rsidR="00F759B7" w:rsidRDefault="00F759B7" w:rsidP="008B2AF4">
      <w:pPr>
        <w:pStyle w:val="NormalWeb"/>
        <w:spacing w:after="0"/>
        <w:ind w:left="709"/>
        <w:jc w:val="both"/>
        <w:rPr>
          <w:rFonts w:ascii="Arial" w:hAnsi="Arial" w:cs="Arial"/>
          <w:color w:val="0070C0"/>
        </w:rPr>
      </w:pPr>
    </w:p>
    <w:p w14:paraId="755D3AD9" w14:textId="2C8C686D" w:rsidR="00A27EEC" w:rsidRPr="00F759B7" w:rsidRDefault="00A27EEC" w:rsidP="008B2AF4">
      <w:pPr>
        <w:pStyle w:val="NormalWeb"/>
        <w:spacing w:after="0"/>
        <w:ind w:left="709"/>
        <w:jc w:val="both"/>
        <w:rPr>
          <w:rFonts w:ascii="Arial" w:hAnsi="Arial" w:cs="Arial"/>
          <w:color w:val="0070C0"/>
        </w:rPr>
      </w:pPr>
      <w:r w:rsidRPr="00F759B7">
        <w:rPr>
          <w:rFonts w:ascii="Arial" w:hAnsi="Arial" w:cs="Arial"/>
          <w:color w:val="0070C0"/>
        </w:rPr>
        <w:lastRenderedPageBreak/>
        <w:t>Organisation</w:t>
      </w:r>
    </w:p>
    <w:p w14:paraId="14A782BB" w14:textId="56417B87" w:rsidR="00A27EEC" w:rsidRPr="008B2AF4" w:rsidRDefault="00A27EEC" w:rsidP="00385019">
      <w:pPr>
        <w:pStyle w:val="NormalWeb"/>
        <w:numPr>
          <w:ilvl w:val="1"/>
          <w:numId w:val="8"/>
        </w:numPr>
        <w:spacing w:after="0" w:afterAutospacing="0" w:line="360" w:lineRule="auto"/>
        <w:ind w:left="1417" w:hanging="357"/>
        <w:jc w:val="both"/>
        <w:rPr>
          <w:rFonts w:ascii="Arial" w:hAnsi="Arial" w:cs="Arial"/>
          <w:color w:val="808080" w:themeColor="background1" w:themeShade="80"/>
        </w:rPr>
      </w:pPr>
      <w:r w:rsidRPr="008B2AF4">
        <w:rPr>
          <w:rFonts w:ascii="Arial" w:hAnsi="Arial" w:cs="Arial"/>
          <w:color w:val="808080" w:themeColor="background1" w:themeShade="80"/>
        </w:rPr>
        <w:t>Reputational damage</w:t>
      </w:r>
    </w:p>
    <w:p w14:paraId="794F08FC" w14:textId="58769572" w:rsidR="00A27EEC" w:rsidRPr="008B2AF4" w:rsidRDefault="00A27EEC" w:rsidP="00385019">
      <w:pPr>
        <w:pStyle w:val="NormalWeb"/>
        <w:numPr>
          <w:ilvl w:val="1"/>
          <w:numId w:val="8"/>
        </w:numPr>
        <w:spacing w:after="0" w:afterAutospacing="0" w:line="360" w:lineRule="auto"/>
        <w:ind w:left="1417" w:hanging="357"/>
        <w:jc w:val="both"/>
        <w:rPr>
          <w:rFonts w:ascii="Arial" w:hAnsi="Arial" w:cs="Arial"/>
          <w:color w:val="808080" w:themeColor="background1" w:themeShade="80"/>
        </w:rPr>
      </w:pPr>
      <w:r w:rsidRPr="008B2AF4">
        <w:rPr>
          <w:rFonts w:ascii="Arial" w:hAnsi="Arial" w:cs="Arial"/>
          <w:color w:val="808080" w:themeColor="background1" w:themeShade="80"/>
        </w:rPr>
        <w:t>Loss of public trust</w:t>
      </w:r>
    </w:p>
    <w:p w14:paraId="6818AF92" w14:textId="585016D8" w:rsidR="00A27EEC" w:rsidRPr="008B2AF4" w:rsidRDefault="00A27EEC" w:rsidP="00385019">
      <w:pPr>
        <w:pStyle w:val="NormalWeb"/>
        <w:numPr>
          <w:ilvl w:val="1"/>
          <w:numId w:val="8"/>
        </w:numPr>
        <w:spacing w:after="0" w:afterAutospacing="0" w:line="360" w:lineRule="auto"/>
        <w:ind w:left="1417" w:hanging="357"/>
        <w:jc w:val="both"/>
        <w:rPr>
          <w:rFonts w:ascii="Arial" w:hAnsi="Arial" w:cs="Arial"/>
          <w:color w:val="808080" w:themeColor="background1" w:themeShade="80"/>
        </w:rPr>
      </w:pPr>
      <w:r w:rsidRPr="008B2AF4">
        <w:rPr>
          <w:rFonts w:ascii="Arial" w:hAnsi="Arial" w:cs="Arial"/>
          <w:color w:val="808080" w:themeColor="background1" w:themeShade="80"/>
        </w:rPr>
        <w:t>Being subject to an external inquiry</w:t>
      </w:r>
    </w:p>
    <w:p w14:paraId="16144FFB" w14:textId="138953E8" w:rsidR="00A27EEC" w:rsidRPr="008B2AF4" w:rsidRDefault="00A27EEC" w:rsidP="00385019">
      <w:pPr>
        <w:pStyle w:val="NormalWeb"/>
        <w:numPr>
          <w:ilvl w:val="1"/>
          <w:numId w:val="8"/>
        </w:numPr>
        <w:spacing w:before="0" w:beforeAutospacing="0" w:after="0" w:afterAutospacing="0" w:line="360" w:lineRule="auto"/>
        <w:ind w:left="1417" w:hanging="357"/>
        <w:jc w:val="both"/>
        <w:rPr>
          <w:rFonts w:ascii="Arial" w:hAnsi="Arial" w:cs="Arial"/>
          <w:color w:val="808080" w:themeColor="background1" w:themeShade="80"/>
        </w:rPr>
      </w:pPr>
      <w:r w:rsidRPr="008B2AF4">
        <w:rPr>
          <w:rFonts w:ascii="Arial" w:hAnsi="Arial" w:cs="Arial"/>
          <w:color w:val="808080" w:themeColor="background1" w:themeShade="80"/>
        </w:rPr>
        <w:t>Legal action</w:t>
      </w:r>
    </w:p>
    <w:p w14:paraId="244CFECA" w14:textId="77777777" w:rsidR="00A27EEC" w:rsidRPr="008B2AF4" w:rsidRDefault="00A27EEC" w:rsidP="008B2AF4">
      <w:pPr>
        <w:pStyle w:val="NormalWeb"/>
        <w:spacing w:before="0" w:beforeAutospacing="0" w:after="0" w:afterAutospacing="0"/>
        <w:ind w:left="709"/>
        <w:jc w:val="both"/>
        <w:rPr>
          <w:rFonts w:ascii="Arial" w:hAnsi="Arial" w:cs="Arial"/>
          <w:color w:val="808080" w:themeColor="background1" w:themeShade="80"/>
        </w:rPr>
      </w:pPr>
    </w:p>
    <w:p w14:paraId="38D76479" w14:textId="77777777" w:rsidR="00A27EEC" w:rsidRPr="008B2AF4" w:rsidRDefault="00A27EEC" w:rsidP="008B2AF4">
      <w:pPr>
        <w:pStyle w:val="NormalWeb"/>
        <w:spacing w:before="0" w:beforeAutospacing="0" w:after="0" w:afterAutospacing="0"/>
        <w:ind w:left="709"/>
        <w:jc w:val="both"/>
        <w:rPr>
          <w:rFonts w:ascii="Arial" w:hAnsi="Arial" w:cs="Arial"/>
          <w:color w:val="808080" w:themeColor="background1" w:themeShade="80"/>
        </w:rPr>
      </w:pPr>
    </w:p>
    <w:p w14:paraId="5E2A33DA" w14:textId="264C6B2B" w:rsidR="00AD0AC6" w:rsidRPr="00F759B7" w:rsidRDefault="00734B8D" w:rsidP="00385019">
      <w:pPr>
        <w:pStyle w:val="ListParagraph"/>
        <w:numPr>
          <w:ilvl w:val="0"/>
          <w:numId w:val="5"/>
        </w:numPr>
        <w:ind w:left="0" w:hanging="709"/>
        <w:jc w:val="both"/>
        <w:rPr>
          <w:rFonts w:ascii="Arial" w:hAnsi="Arial" w:cs="Arial"/>
          <w:b/>
          <w:bCs/>
          <w:color w:val="0070C0"/>
          <w:sz w:val="32"/>
          <w:szCs w:val="32"/>
          <w:lang w:val="da-DK"/>
        </w:rPr>
      </w:pPr>
      <w:bookmarkStart w:id="4" w:name="policy"/>
      <w:r w:rsidRPr="00F759B7">
        <w:rPr>
          <w:rFonts w:ascii="Arial" w:hAnsi="Arial" w:cs="Arial"/>
          <w:b/>
          <w:bCs/>
          <w:color w:val="0070C0"/>
          <w:sz w:val="32"/>
          <w:szCs w:val="32"/>
          <w:lang w:val="da-DK"/>
        </w:rPr>
        <w:t>What do I need to do as a Council employee?</w:t>
      </w:r>
    </w:p>
    <w:bookmarkEnd w:id="4"/>
    <w:p w14:paraId="7D6D6896" w14:textId="77777777" w:rsidR="00AB0DC9" w:rsidRPr="008B2AF4" w:rsidRDefault="005B06F4" w:rsidP="008B2AF4">
      <w:pPr>
        <w:pStyle w:val="Heading2"/>
        <w:numPr>
          <w:ilvl w:val="0"/>
          <w:numId w:val="0"/>
        </w:numPr>
        <w:jc w:val="both"/>
        <w:rPr>
          <w:rFonts w:ascii="Arial" w:hAnsi="Arial" w:cs="Arial"/>
          <w:color w:val="808080" w:themeColor="background1" w:themeShade="80"/>
          <w:szCs w:val="24"/>
        </w:rPr>
      </w:pPr>
      <w:r w:rsidRPr="008B2AF4">
        <w:rPr>
          <w:rFonts w:ascii="Arial" w:hAnsi="Arial" w:cs="Arial"/>
          <w:color w:val="808080" w:themeColor="background1" w:themeShade="80"/>
          <w:szCs w:val="24"/>
        </w:rPr>
        <w:t xml:space="preserve">Council employees are expected to conduct themselves with integrity and honesty in carrying out their duties and must provide the highest possible standard of service to the public.  </w:t>
      </w:r>
    </w:p>
    <w:p w14:paraId="7E39D5C9" w14:textId="453AD796" w:rsidR="005B06F4" w:rsidRPr="008B2AF4" w:rsidRDefault="005B06F4" w:rsidP="008B2AF4">
      <w:pPr>
        <w:pStyle w:val="Heading2"/>
        <w:numPr>
          <w:ilvl w:val="0"/>
          <w:numId w:val="0"/>
        </w:numPr>
        <w:jc w:val="both"/>
        <w:rPr>
          <w:rFonts w:ascii="Arial" w:hAnsi="Arial" w:cs="Arial"/>
          <w:bCs/>
          <w:color w:val="808080" w:themeColor="background1" w:themeShade="80"/>
          <w:kern w:val="24"/>
          <w:szCs w:val="24"/>
        </w:rPr>
      </w:pPr>
      <w:r w:rsidRPr="008B2AF4">
        <w:rPr>
          <w:rFonts w:ascii="Arial" w:hAnsi="Arial" w:cs="Arial"/>
          <w:bCs/>
          <w:color w:val="808080" w:themeColor="background1" w:themeShade="80"/>
          <w:kern w:val="24"/>
          <w:szCs w:val="24"/>
        </w:rPr>
        <w:t>Responsibility is placed on every member of staff for disclosing to an appropriate manager or officer of the Council every actual, potential or perceived conflict of interest in which he/she may be involved.  In general employees’ private interests must not be such as to have the potential for allegations of impropriety or partiality to be sustained thereby bringing the Council into disrepute.  Employees should not misuse their official position or information acquired in their official duties to further their private interest or those of others.</w:t>
      </w:r>
    </w:p>
    <w:p w14:paraId="109C7D75" w14:textId="5E859E03" w:rsidR="00AB0DC9" w:rsidRPr="008B2AF4" w:rsidRDefault="00AB0DC9" w:rsidP="008B2AF4">
      <w:pPr>
        <w:jc w:val="both"/>
        <w:rPr>
          <w:rFonts w:ascii="Arial" w:hAnsi="Arial" w:cs="Arial"/>
          <w:color w:val="808080" w:themeColor="background1" w:themeShade="80"/>
          <w:sz w:val="24"/>
          <w:szCs w:val="24"/>
          <w:lang w:val="da-DK"/>
        </w:rPr>
      </w:pPr>
      <w:r w:rsidRPr="008B2AF4">
        <w:rPr>
          <w:rFonts w:ascii="Arial" w:hAnsi="Arial" w:cs="Arial"/>
          <w:color w:val="808080" w:themeColor="background1" w:themeShade="80"/>
          <w:sz w:val="24"/>
          <w:szCs w:val="24"/>
          <w:lang w:val="da-DK"/>
        </w:rPr>
        <w:br w:type="page"/>
      </w:r>
    </w:p>
    <w:p w14:paraId="470BAEE2" w14:textId="77777777" w:rsidR="00AB0DC9" w:rsidRPr="008B2AF4" w:rsidRDefault="00AB0DC9" w:rsidP="008B2AF4">
      <w:pPr>
        <w:jc w:val="both"/>
        <w:rPr>
          <w:rFonts w:ascii="Arial" w:hAnsi="Arial" w:cs="Arial"/>
          <w:color w:val="808080" w:themeColor="background1" w:themeShade="80"/>
          <w:sz w:val="24"/>
          <w:szCs w:val="24"/>
          <w:lang w:val="da-DK"/>
        </w:rPr>
      </w:pPr>
    </w:p>
    <w:p w14:paraId="712BE703" w14:textId="2A01E88D" w:rsidR="000433ED" w:rsidRPr="00F759B7" w:rsidRDefault="00297953" w:rsidP="00385019">
      <w:pPr>
        <w:pStyle w:val="Heading1"/>
        <w:numPr>
          <w:ilvl w:val="0"/>
          <w:numId w:val="5"/>
        </w:numPr>
        <w:spacing w:after="240"/>
        <w:ind w:left="0" w:hanging="720"/>
        <w:jc w:val="both"/>
        <w:rPr>
          <w:rFonts w:ascii="Arial" w:hAnsi="Arial" w:cs="Arial"/>
          <w:color w:val="0070C0"/>
          <w:lang w:val="da-DK"/>
        </w:rPr>
      </w:pPr>
      <w:bookmarkStart w:id="5" w:name="roles"/>
      <w:r w:rsidRPr="00F759B7">
        <w:rPr>
          <w:rFonts w:ascii="Arial" w:hAnsi="Arial" w:cs="Arial"/>
          <w:color w:val="0070C0"/>
          <w:lang w:val="da-DK"/>
        </w:rPr>
        <w:t>Conflicts of Interest r</w:t>
      </w:r>
      <w:r w:rsidR="00AD0AC6" w:rsidRPr="00F759B7">
        <w:rPr>
          <w:rFonts w:ascii="Arial" w:hAnsi="Arial" w:cs="Arial"/>
          <w:color w:val="0070C0"/>
          <w:lang w:val="da-DK"/>
        </w:rPr>
        <w:t xml:space="preserve">oles and </w:t>
      </w:r>
      <w:r w:rsidRPr="00F759B7">
        <w:rPr>
          <w:rFonts w:ascii="Arial" w:hAnsi="Arial" w:cs="Arial"/>
          <w:color w:val="0070C0"/>
          <w:lang w:val="da-DK"/>
        </w:rPr>
        <w:t>r</w:t>
      </w:r>
      <w:r w:rsidR="00AD0AC6" w:rsidRPr="00F759B7">
        <w:rPr>
          <w:rFonts w:ascii="Arial" w:hAnsi="Arial" w:cs="Arial"/>
          <w:color w:val="0070C0"/>
          <w:lang w:val="da-DK"/>
        </w:rPr>
        <w:t>esponsibilities</w:t>
      </w:r>
      <w:r w:rsidR="00395285" w:rsidRPr="00F759B7">
        <w:rPr>
          <w:rFonts w:ascii="Arial" w:hAnsi="Arial" w:cs="Arial"/>
          <w:color w:val="0070C0"/>
          <w:lang w:val="da-DK"/>
        </w:rPr>
        <w:t xml:space="preserve"> </w:t>
      </w:r>
      <w:bookmarkEnd w:id="5"/>
    </w:p>
    <w:p w14:paraId="2E9C2446" w14:textId="0E691A8A" w:rsidR="007D1D32" w:rsidRPr="00F759B7" w:rsidRDefault="007D1D32" w:rsidP="00F759B7">
      <w:pPr>
        <w:pStyle w:val="Heading2"/>
        <w:numPr>
          <w:ilvl w:val="0"/>
          <w:numId w:val="0"/>
        </w:numPr>
        <w:ind w:left="576" w:hanging="576"/>
        <w:jc w:val="both"/>
        <w:rPr>
          <w:rFonts w:ascii="Arial" w:hAnsi="Arial" w:cs="Arial"/>
          <w:b/>
          <w:color w:val="0070C0"/>
          <w:szCs w:val="24"/>
        </w:rPr>
      </w:pPr>
      <w:r w:rsidRPr="00F759B7">
        <w:rPr>
          <w:rFonts w:ascii="Arial" w:hAnsi="Arial" w:cs="Arial"/>
          <w:b/>
          <w:color w:val="0070C0"/>
          <w:szCs w:val="24"/>
        </w:rPr>
        <w:t>Declaration of Interest Forms</w:t>
      </w:r>
    </w:p>
    <w:p w14:paraId="7CA41D88" w14:textId="7307FD6E" w:rsidR="0021676F" w:rsidRPr="008B2AF4" w:rsidRDefault="0021676F" w:rsidP="008B2AF4">
      <w:pPr>
        <w:pStyle w:val="Heading2"/>
        <w:numPr>
          <w:ilvl w:val="0"/>
          <w:numId w:val="0"/>
        </w:numPr>
        <w:jc w:val="both"/>
        <w:rPr>
          <w:rFonts w:ascii="Arial" w:hAnsi="Arial" w:cs="Arial"/>
          <w:color w:val="808080" w:themeColor="background1" w:themeShade="80"/>
          <w:szCs w:val="24"/>
        </w:rPr>
      </w:pPr>
      <w:bookmarkStart w:id="6" w:name="_Hlk194333521"/>
      <w:r w:rsidRPr="008B2AF4">
        <w:rPr>
          <w:rFonts w:ascii="Arial" w:hAnsi="Arial" w:cs="Arial"/>
          <w:color w:val="808080" w:themeColor="background1" w:themeShade="80"/>
          <w:szCs w:val="24"/>
        </w:rPr>
        <w:t xml:space="preserve">All Council employees are required to complete a </w:t>
      </w:r>
      <w:r w:rsidR="00521FAF" w:rsidRPr="008B2AF4">
        <w:rPr>
          <w:rFonts w:ascii="Arial" w:hAnsi="Arial" w:cs="Arial"/>
          <w:color w:val="808080" w:themeColor="background1" w:themeShade="80"/>
          <w:szCs w:val="24"/>
        </w:rPr>
        <w:t>Corporate D</w:t>
      </w:r>
      <w:r w:rsidRPr="008B2AF4">
        <w:rPr>
          <w:rFonts w:ascii="Arial" w:hAnsi="Arial" w:cs="Arial"/>
          <w:color w:val="808080" w:themeColor="background1" w:themeShade="80"/>
          <w:szCs w:val="24"/>
        </w:rPr>
        <w:t xml:space="preserve">eclaration of </w:t>
      </w:r>
      <w:r w:rsidR="00521FAF" w:rsidRPr="008B2AF4">
        <w:rPr>
          <w:rFonts w:ascii="Arial" w:hAnsi="Arial" w:cs="Arial"/>
          <w:color w:val="808080" w:themeColor="background1" w:themeShade="80"/>
          <w:szCs w:val="24"/>
        </w:rPr>
        <w:t>I</w:t>
      </w:r>
      <w:r w:rsidRPr="008B2AF4">
        <w:rPr>
          <w:rFonts w:ascii="Arial" w:hAnsi="Arial" w:cs="Arial"/>
          <w:color w:val="808080" w:themeColor="background1" w:themeShade="80"/>
          <w:szCs w:val="24"/>
        </w:rPr>
        <w:t xml:space="preserve">nterests </w:t>
      </w:r>
      <w:r w:rsidR="00521FAF" w:rsidRPr="008B2AF4">
        <w:rPr>
          <w:rFonts w:ascii="Arial" w:hAnsi="Arial" w:cs="Arial"/>
          <w:color w:val="808080" w:themeColor="background1" w:themeShade="80"/>
          <w:szCs w:val="24"/>
        </w:rPr>
        <w:t>F</w:t>
      </w:r>
      <w:r w:rsidRPr="008B2AF4">
        <w:rPr>
          <w:rFonts w:ascii="Arial" w:hAnsi="Arial" w:cs="Arial"/>
          <w:color w:val="808080" w:themeColor="background1" w:themeShade="80"/>
          <w:szCs w:val="24"/>
        </w:rPr>
        <w:t>orm</w:t>
      </w:r>
      <w:r w:rsidR="005A1F37" w:rsidRPr="008B2AF4">
        <w:rPr>
          <w:rFonts w:ascii="Arial" w:hAnsi="Arial" w:cs="Arial"/>
          <w:color w:val="808080" w:themeColor="background1" w:themeShade="80"/>
          <w:szCs w:val="24"/>
        </w:rPr>
        <w:t xml:space="preserve"> and submit it to the Lead Assurance Officer</w:t>
      </w:r>
      <w:r w:rsidR="00D73A4D" w:rsidRPr="008B2AF4">
        <w:rPr>
          <w:rFonts w:ascii="Arial" w:hAnsi="Arial" w:cs="Arial"/>
          <w:color w:val="808080" w:themeColor="background1" w:themeShade="80"/>
          <w:szCs w:val="24"/>
        </w:rPr>
        <w:t xml:space="preserve">. </w:t>
      </w:r>
      <w:r w:rsidR="00521FAF" w:rsidRPr="00F759B7">
        <w:rPr>
          <w:rFonts w:ascii="Arial" w:hAnsi="Arial" w:cs="Arial"/>
          <w:b/>
          <w:bCs/>
          <w:color w:val="0070C0"/>
          <w:szCs w:val="24"/>
        </w:rPr>
        <w:t>(See Appendix 1)</w:t>
      </w:r>
      <w:r w:rsidR="00521FAF" w:rsidRPr="00F759B7">
        <w:rPr>
          <w:rFonts w:ascii="Arial" w:hAnsi="Arial" w:cs="Arial"/>
          <w:color w:val="0070C0"/>
          <w:szCs w:val="24"/>
        </w:rPr>
        <w:t xml:space="preserve"> </w:t>
      </w:r>
      <w:bookmarkEnd w:id="6"/>
      <w:r w:rsidRPr="008B2AF4">
        <w:rPr>
          <w:rFonts w:ascii="Arial" w:hAnsi="Arial" w:cs="Arial"/>
          <w:color w:val="808080" w:themeColor="background1" w:themeShade="80"/>
          <w:szCs w:val="24"/>
        </w:rPr>
        <w:t>This will allow the organisation to identify when a conflict may arise and plan how to manage it.  All staff must ensure that any new actual, potential or perceived conflicts of interest are declared immediately and any changes to their declarations are recorded as and when they arise.  Regularly updating this declaration will remind employees that they must guard against conflicts that may arise as a consequence of their employment.</w:t>
      </w:r>
      <w:r w:rsidRPr="008B2AF4">
        <w:rPr>
          <w:rFonts w:ascii="Arial" w:hAnsi="Arial" w:cs="Arial"/>
          <w:color w:val="808080" w:themeColor="background1" w:themeShade="80"/>
          <w:szCs w:val="24"/>
        </w:rPr>
        <w:tab/>
      </w:r>
    </w:p>
    <w:p w14:paraId="3F0DE8A9" w14:textId="77777777" w:rsidR="007D7BAA" w:rsidRPr="008B2AF4" w:rsidRDefault="007D7BAA" w:rsidP="008B2AF4">
      <w:pPr>
        <w:jc w:val="both"/>
        <w:rPr>
          <w:rFonts w:ascii="Arial" w:hAnsi="Arial" w:cs="Arial"/>
          <w:color w:val="808080" w:themeColor="background1" w:themeShade="80"/>
          <w:sz w:val="24"/>
          <w:szCs w:val="24"/>
          <w:lang w:val="da-DK"/>
        </w:rPr>
      </w:pPr>
    </w:p>
    <w:p w14:paraId="13A377C9" w14:textId="77777777" w:rsidR="0045649D" w:rsidRPr="00F759B7" w:rsidRDefault="00623EC9" w:rsidP="008B2AF4">
      <w:pPr>
        <w:pStyle w:val="NormalWeb"/>
        <w:spacing w:before="0" w:beforeAutospacing="0" w:after="0" w:afterAutospacing="0"/>
        <w:jc w:val="both"/>
        <w:rPr>
          <w:rFonts w:ascii="Arial" w:hAnsi="Arial" w:cs="Arial"/>
          <w:b/>
          <w:color w:val="0070C0"/>
        </w:rPr>
      </w:pPr>
      <w:r w:rsidRPr="00F759B7">
        <w:rPr>
          <w:rFonts w:ascii="Arial" w:hAnsi="Arial" w:cs="Arial"/>
          <w:b/>
          <w:color w:val="0070C0"/>
        </w:rPr>
        <w:t>Register of Interest</w:t>
      </w:r>
    </w:p>
    <w:p w14:paraId="01370C13" w14:textId="77777777" w:rsidR="0045649D" w:rsidRPr="008B2AF4" w:rsidRDefault="0045649D" w:rsidP="008B2AF4">
      <w:pPr>
        <w:pStyle w:val="NormalWeb"/>
        <w:spacing w:before="0" w:beforeAutospacing="0" w:after="0" w:afterAutospacing="0"/>
        <w:jc w:val="both"/>
        <w:rPr>
          <w:rFonts w:ascii="Arial" w:hAnsi="Arial" w:cs="Arial"/>
          <w:color w:val="808080" w:themeColor="background1" w:themeShade="80"/>
        </w:rPr>
      </w:pPr>
    </w:p>
    <w:p w14:paraId="37D6F544" w14:textId="7AC4ED79" w:rsidR="00E9505E" w:rsidRPr="008B2AF4" w:rsidRDefault="00623EC9" w:rsidP="008B2AF4">
      <w:pPr>
        <w:pStyle w:val="NormalWeb"/>
        <w:spacing w:before="0" w:beforeAutospacing="0" w:after="0" w:afterAutospacing="0"/>
        <w:jc w:val="both"/>
        <w:rPr>
          <w:rFonts w:ascii="Arial" w:hAnsi="Arial" w:cs="Arial"/>
          <w:color w:val="808080" w:themeColor="background1" w:themeShade="80"/>
        </w:rPr>
      </w:pPr>
      <w:r w:rsidRPr="008B2AF4">
        <w:rPr>
          <w:rFonts w:ascii="Arial" w:hAnsi="Arial" w:cs="Arial"/>
          <w:color w:val="808080" w:themeColor="background1" w:themeShade="80"/>
        </w:rPr>
        <w:t>Declaration of interest forms should be compiled into a</w:t>
      </w:r>
      <w:r w:rsidR="00D73A4D" w:rsidRPr="008B2AF4">
        <w:rPr>
          <w:rFonts w:ascii="Arial" w:hAnsi="Arial" w:cs="Arial"/>
          <w:color w:val="808080" w:themeColor="background1" w:themeShade="80"/>
        </w:rPr>
        <w:t xml:space="preserve"> ‘Register of Interests’</w:t>
      </w:r>
      <w:r w:rsidRPr="008B2AF4">
        <w:rPr>
          <w:rFonts w:ascii="Arial" w:hAnsi="Arial" w:cs="Arial"/>
          <w:color w:val="808080" w:themeColor="background1" w:themeShade="80"/>
        </w:rPr>
        <w:t xml:space="preserve"> and retained by the Lead Assurance Officer. </w:t>
      </w:r>
      <w:r w:rsidR="00521FAF" w:rsidRPr="00F759B7">
        <w:rPr>
          <w:rFonts w:ascii="Arial" w:hAnsi="Arial" w:cs="Arial"/>
          <w:b/>
          <w:bCs/>
          <w:color w:val="0070C0"/>
        </w:rPr>
        <w:t>(See Appendix 2)</w:t>
      </w:r>
      <w:r w:rsidRPr="00F759B7">
        <w:rPr>
          <w:rFonts w:ascii="Arial" w:hAnsi="Arial" w:cs="Arial"/>
          <w:color w:val="0070C0"/>
        </w:rPr>
        <w:t xml:space="preserve"> </w:t>
      </w:r>
      <w:r w:rsidRPr="008B2AF4">
        <w:rPr>
          <w:rFonts w:ascii="Arial" w:hAnsi="Arial" w:cs="Arial"/>
          <w:color w:val="808080" w:themeColor="background1" w:themeShade="80"/>
        </w:rPr>
        <w:t xml:space="preserve">The register enhances transparency within the organisation and is a useful tool to help individuals and managers identify conflicts at an early stage and take the necessary steps to manage them.  The register should be kept up to date as and when new conflicts are declared.  </w:t>
      </w:r>
    </w:p>
    <w:p w14:paraId="4C8C0CAB" w14:textId="77777777" w:rsidR="00E9505E" w:rsidRPr="008B2AF4" w:rsidRDefault="00E9505E" w:rsidP="008B2AF4">
      <w:pPr>
        <w:pStyle w:val="NormalWeb"/>
        <w:spacing w:before="0" w:beforeAutospacing="0" w:after="0" w:afterAutospacing="0"/>
        <w:jc w:val="both"/>
        <w:rPr>
          <w:rFonts w:ascii="Arial" w:hAnsi="Arial" w:cs="Arial"/>
          <w:color w:val="808080" w:themeColor="background1" w:themeShade="80"/>
        </w:rPr>
      </w:pPr>
    </w:p>
    <w:p w14:paraId="33CECEB1" w14:textId="435119DA" w:rsidR="0045649D" w:rsidRPr="008B2AF4" w:rsidRDefault="0045649D" w:rsidP="008B2AF4">
      <w:pPr>
        <w:pStyle w:val="NormalWeb"/>
        <w:spacing w:before="0" w:beforeAutospacing="0" w:after="0" w:afterAutospacing="0"/>
        <w:jc w:val="both"/>
        <w:rPr>
          <w:rFonts w:ascii="Arial" w:hAnsi="Arial" w:cs="Arial"/>
          <w:color w:val="808080" w:themeColor="background1" w:themeShade="80"/>
        </w:rPr>
      </w:pPr>
      <w:r w:rsidRPr="008B2AF4">
        <w:rPr>
          <w:rFonts w:ascii="Arial" w:hAnsi="Arial" w:cs="Arial"/>
          <w:color w:val="808080" w:themeColor="background1" w:themeShade="80"/>
        </w:rPr>
        <w:t>The Register of Interests should record the following information for each conflict of interest:</w:t>
      </w:r>
    </w:p>
    <w:p w14:paraId="1FDC3C96" w14:textId="11B9BD6B" w:rsidR="0045649D" w:rsidRPr="008B2AF4" w:rsidRDefault="0045649D" w:rsidP="00385019">
      <w:pPr>
        <w:pStyle w:val="NormalWeb"/>
        <w:numPr>
          <w:ilvl w:val="1"/>
          <w:numId w:val="9"/>
        </w:numPr>
        <w:spacing w:after="0" w:afterAutospacing="0" w:line="360" w:lineRule="auto"/>
        <w:ind w:left="1134" w:hanging="357"/>
        <w:jc w:val="both"/>
        <w:rPr>
          <w:rFonts w:ascii="Arial" w:hAnsi="Arial" w:cs="Arial"/>
          <w:color w:val="808080" w:themeColor="background1" w:themeShade="80"/>
        </w:rPr>
      </w:pPr>
      <w:r w:rsidRPr="008B2AF4">
        <w:rPr>
          <w:rFonts w:ascii="Arial" w:hAnsi="Arial" w:cs="Arial"/>
          <w:color w:val="808080" w:themeColor="background1" w:themeShade="80"/>
        </w:rPr>
        <w:t>Name of the employee;</w:t>
      </w:r>
    </w:p>
    <w:p w14:paraId="5F0D09A0" w14:textId="1DA46C8B" w:rsidR="0045649D" w:rsidRPr="008B2AF4" w:rsidRDefault="0045649D" w:rsidP="00385019">
      <w:pPr>
        <w:pStyle w:val="NormalWeb"/>
        <w:numPr>
          <w:ilvl w:val="1"/>
          <w:numId w:val="9"/>
        </w:numPr>
        <w:spacing w:after="0" w:afterAutospacing="0" w:line="360" w:lineRule="auto"/>
        <w:ind w:left="1134" w:hanging="357"/>
        <w:jc w:val="both"/>
        <w:rPr>
          <w:rFonts w:ascii="Arial" w:hAnsi="Arial" w:cs="Arial"/>
          <w:color w:val="808080" w:themeColor="background1" w:themeShade="80"/>
        </w:rPr>
      </w:pPr>
      <w:r w:rsidRPr="008B2AF4">
        <w:rPr>
          <w:rFonts w:ascii="Arial" w:hAnsi="Arial" w:cs="Arial"/>
          <w:color w:val="808080" w:themeColor="background1" w:themeShade="80"/>
        </w:rPr>
        <w:t>Detail of conflict;</w:t>
      </w:r>
    </w:p>
    <w:p w14:paraId="123735BD" w14:textId="47E4CC97" w:rsidR="0045649D" w:rsidRPr="008B2AF4" w:rsidRDefault="0045649D" w:rsidP="00385019">
      <w:pPr>
        <w:pStyle w:val="NormalWeb"/>
        <w:numPr>
          <w:ilvl w:val="1"/>
          <w:numId w:val="9"/>
        </w:numPr>
        <w:spacing w:after="0" w:afterAutospacing="0" w:line="360" w:lineRule="auto"/>
        <w:ind w:left="1134" w:hanging="357"/>
        <w:jc w:val="both"/>
        <w:rPr>
          <w:rFonts w:ascii="Arial" w:hAnsi="Arial" w:cs="Arial"/>
          <w:color w:val="808080" w:themeColor="background1" w:themeShade="80"/>
        </w:rPr>
      </w:pPr>
      <w:r w:rsidRPr="008B2AF4">
        <w:rPr>
          <w:rFonts w:ascii="Arial" w:hAnsi="Arial" w:cs="Arial"/>
          <w:color w:val="808080" w:themeColor="background1" w:themeShade="80"/>
        </w:rPr>
        <w:t>As assessment of the situation;</w:t>
      </w:r>
      <w:r w:rsidR="00886B77" w:rsidRPr="008B2AF4">
        <w:rPr>
          <w:rFonts w:ascii="Arial" w:hAnsi="Arial" w:cs="Arial"/>
          <w:color w:val="808080" w:themeColor="background1" w:themeShade="80"/>
        </w:rPr>
        <w:t xml:space="preserve"> </w:t>
      </w:r>
    </w:p>
    <w:p w14:paraId="6B155BBD" w14:textId="2F898A42" w:rsidR="0045649D" w:rsidRPr="008B2AF4" w:rsidRDefault="0045649D" w:rsidP="00385019">
      <w:pPr>
        <w:pStyle w:val="NormalWeb"/>
        <w:numPr>
          <w:ilvl w:val="1"/>
          <w:numId w:val="9"/>
        </w:numPr>
        <w:spacing w:after="0" w:afterAutospacing="0" w:line="360" w:lineRule="auto"/>
        <w:ind w:left="1134" w:hanging="357"/>
        <w:jc w:val="both"/>
        <w:rPr>
          <w:rFonts w:ascii="Arial" w:hAnsi="Arial" w:cs="Arial"/>
          <w:color w:val="808080" w:themeColor="background1" w:themeShade="80"/>
        </w:rPr>
      </w:pPr>
      <w:r w:rsidRPr="008B2AF4">
        <w:rPr>
          <w:rFonts w:ascii="Arial" w:hAnsi="Arial" w:cs="Arial"/>
          <w:color w:val="808080" w:themeColor="background1" w:themeShade="80"/>
        </w:rPr>
        <w:t>How the matter was resolved or how the risk was reduced/eliminated; and</w:t>
      </w:r>
    </w:p>
    <w:p w14:paraId="2D6D57D3" w14:textId="4A89D1CE" w:rsidR="00E9505E" w:rsidRPr="008B2AF4" w:rsidRDefault="0045649D" w:rsidP="00385019">
      <w:pPr>
        <w:pStyle w:val="NormalWeb"/>
        <w:numPr>
          <w:ilvl w:val="1"/>
          <w:numId w:val="9"/>
        </w:numPr>
        <w:spacing w:before="0" w:beforeAutospacing="0" w:after="0" w:afterAutospacing="0" w:line="360" w:lineRule="auto"/>
        <w:ind w:left="1134" w:hanging="357"/>
        <w:jc w:val="both"/>
        <w:rPr>
          <w:rFonts w:ascii="Arial" w:hAnsi="Arial" w:cs="Arial"/>
          <w:color w:val="808080" w:themeColor="background1" w:themeShade="80"/>
        </w:rPr>
      </w:pPr>
      <w:r w:rsidRPr="008B2AF4">
        <w:rPr>
          <w:rFonts w:ascii="Arial" w:hAnsi="Arial" w:cs="Arial"/>
          <w:color w:val="808080" w:themeColor="background1" w:themeShade="80"/>
        </w:rPr>
        <w:t>Any action taken by the organisation.</w:t>
      </w:r>
    </w:p>
    <w:p w14:paraId="56CEFE5C" w14:textId="77777777" w:rsidR="00E9505E" w:rsidRPr="008B2AF4" w:rsidRDefault="00E9505E" w:rsidP="008B2AF4">
      <w:pPr>
        <w:pStyle w:val="NormalWeb"/>
        <w:spacing w:before="0" w:beforeAutospacing="0" w:after="0" w:afterAutospacing="0"/>
        <w:jc w:val="both"/>
        <w:rPr>
          <w:rFonts w:ascii="Arial" w:hAnsi="Arial" w:cs="Arial"/>
          <w:color w:val="808080" w:themeColor="background1" w:themeShade="80"/>
        </w:rPr>
      </w:pPr>
    </w:p>
    <w:p w14:paraId="5E00FEEA" w14:textId="1637F471" w:rsidR="00E9505E" w:rsidRPr="008B2AF4" w:rsidRDefault="00E9505E" w:rsidP="008B2AF4">
      <w:pPr>
        <w:pStyle w:val="NormalWeb"/>
        <w:spacing w:before="0" w:beforeAutospacing="0" w:after="0" w:afterAutospacing="0"/>
        <w:jc w:val="both"/>
        <w:rPr>
          <w:rFonts w:ascii="Arial" w:hAnsi="Arial" w:cs="Arial"/>
          <w:color w:val="808080" w:themeColor="background1" w:themeShade="80"/>
        </w:rPr>
      </w:pPr>
      <w:r w:rsidRPr="008B2AF4">
        <w:rPr>
          <w:rFonts w:ascii="Arial" w:hAnsi="Arial" w:cs="Arial"/>
          <w:color w:val="808080" w:themeColor="background1" w:themeShade="80"/>
        </w:rPr>
        <w:t xml:space="preserve">The </w:t>
      </w:r>
      <w:r w:rsidR="005A1F37" w:rsidRPr="008B2AF4">
        <w:rPr>
          <w:rFonts w:ascii="Arial" w:hAnsi="Arial" w:cs="Arial"/>
          <w:color w:val="808080" w:themeColor="background1" w:themeShade="80"/>
        </w:rPr>
        <w:t xml:space="preserve">Lead Assurance Officer will forward the relevant registers to the </w:t>
      </w:r>
      <w:r w:rsidRPr="008B2AF4">
        <w:rPr>
          <w:rFonts w:ascii="Arial" w:hAnsi="Arial" w:cs="Arial"/>
          <w:color w:val="808080" w:themeColor="background1" w:themeShade="80"/>
        </w:rPr>
        <w:t>Chief Executive and the Directors</w:t>
      </w:r>
      <w:r w:rsidR="005A1F37" w:rsidRPr="008B2AF4">
        <w:rPr>
          <w:rFonts w:ascii="Arial" w:hAnsi="Arial" w:cs="Arial"/>
          <w:color w:val="808080" w:themeColor="background1" w:themeShade="80"/>
        </w:rPr>
        <w:t>/Heads of Service/Lead Officers</w:t>
      </w:r>
      <w:r w:rsidRPr="008B2AF4">
        <w:rPr>
          <w:rFonts w:ascii="Arial" w:hAnsi="Arial" w:cs="Arial"/>
          <w:color w:val="808080" w:themeColor="background1" w:themeShade="80"/>
        </w:rPr>
        <w:t xml:space="preserve"> at least annually</w:t>
      </w:r>
      <w:r w:rsidR="005A1F37" w:rsidRPr="008B2AF4">
        <w:rPr>
          <w:rFonts w:ascii="Arial" w:hAnsi="Arial" w:cs="Arial"/>
          <w:color w:val="808080" w:themeColor="background1" w:themeShade="80"/>
        </w:rPr>
        <w:t xml:space="preserve"> for review</w:t>
      </w:r>
      <w:r w:rsidRPr="008B2AF4">
        <w:rPr>
          <w:rFonts w:ascii="Arial" w:hAnsi="Arial" w:cs="Arial"/>
          <w:color w:val="808080" w:themeColor="background1" w:themeShade="80"/>
        </w:rPr>
        <w:t xml:space="preserve">.  </w:t>
      </w:r>
      <w:r w:rsidR="005A1F37" w:rsidRPr="008B2AF4">
        <w:rPr>
          <w:rFonts w:ascii="Arial" w:hAnsi="Arial" w:cs="Arial"/>
          <w:color w:val="808080" w:themeColor="background1" w:themeShade="80"/>
        </w:rPr>
        <w:t xml:space="preserve">As part of the review, Senior Management must ensure that all staff within their section have completed a Conflict of Interest form and that all conflicts declared are appropriately managed.  </w:t>
      </w:r>
      <w:r w:rsidRPr="008B2AF4">
        <w:rPr>
          <w:rFonts w:ascii="Arial" w:hAnsi="Arial" w:cs="Arial"/>
          <w:color w:val="808080" w:themeColor="background1" w:themeShade="80"/>
        </w:rPr>
        <w:t>Evidence of this review should be documented and retained.  An Internal Audit of compliance with this Policy is included in the most recent Audit Needs Assessment.</w:t>
      </w:r>
    </w:p>
    <w:p w14:paraId="67403BA2" w14:textId="77777777" w:rsidR="00E9505E" w:rsidRPr="008B2AF4" w:rsidRDefault="00E9505E" w:rsidP="008B2AF4">
      <w:pPr>
        <w:pStyle w:val="NormalWeb"/>
        <w:spacing w:before="0" w:beforeAutospacing="0" w:after="0" w:afterAutospacing="0"/>
        <w:jc w:val="both"/>
        <w:rPr>
          <w:rFonts w:ascii="Arial" w:hAnsi="Arial" w:cs="Arial"/>
          <w:color w:val="808080" w:themeColor="background1" w:themeShade="80"/>
        </w:rPr>
      </w:pPr>
    </w:p>
    <w:p w14:paraId="263CB3E2" w14:textId="219ACE99" w:rsidR="00E9505E" w:rsidRPr="008B2AF4" w:rsidRDefault="00E9505E" w:rsidP="008B2AF4">
      <w:pPr>
        <w:pStyle w:val="NormalWeb"/>
        <w:spacing w:before="0" w:beforeAutospacing="0" w:after="0" w:afterAutospacing="0"/>
        <w:jc w:val="both"/>
        <w:rPr>
          <w:rFonts w:ascii="Arial" w:hAnsi="Arial" w:cs="Arial"/>
          <w:color w:val="808080" w:themeColor="background1" w:themeShade="80"/>
        </w:rPr>
      </w:pPr>
      <w:r w:rsidRPr="008B2AF4">
        <w:rPr>
          <w:rFonts w:ascii="Arial" w:hAnsi="Arial" w:cs="Arial"/>
          <w:color w:val="808080" w:themeColor="background1" w:themeShade="80"/>
        </w:rPr>
        <w:t>Officers should be aware that the registers may be released under the Freedom of Information Act.</w:t>
      </w:r>
    </w:p>
    <w:p w14:paraId="01CDAC83" w14:textId="77777777" w:rsidR="00E9505E" w:rsidRPr="008B2AF4" w:rsidRDefault="00E9505E" w:rsidP="008B2AF4">
      <w:pPr>
        <w:pStyle w:val="NormalWeb"/>
        <w:spacing w:before="0" w:beforeAutospacing="0" w:after="0" w:afterAutospacing="0"/>
        <w:jc w:val="both"/>
        <w:rPr>
          <w:rFonts w:ascii="Arial" w:hAnsi="Arial" w:cs="Arial"/>
          <w:color w:val="808080" w:themeColor="background1" w:themeShade="80"/>
        </w:rPr>
      </w:pPr>
    </w:p>
    <w:p w14:paraId="43FBDBF2" w14:textId="77777777" w:rsidR="00EA5DD6" w:rsidRDefault="00EA5DD6" w:rsidP="008B2AF4">
      <w:pPr>
        <w:pStyle w:val="NormalWeb"/>
        <w:spacing w:before="0" w:beforeAutospacing="0" w:after="0" w:afterAutospacing="0"/>
        <w:jc w:val="both"/>
        <w:rPr>
          <w:rFonts w:ascii="Arial" w:hAnsi="Arial" w:cs="Arial"/>
          <w:color w:val="808080" w:themeColor="background1" w:themeShade="80"/>
        </w:rPr>
      </w:pPr>
    </w:p>
    <w:p w14:paraId="238D5DD3" w14:textId="77777777" w:rsidR="00F759B7" w:rsidRPr="008B2AF4" w:rsidRDefault="00F759B7" w:rsidP="008B2AF4">
      <w:pPr>
        <w:pStyle w:val="NormalWeb"/>
        <w:spacing w:before="0" w:beforeAutospacing="0" w:after="0" w:afterAutospacing="0"/>
        <w:jc w:val="both"/>
        <w:rPr>
          <w:rFonts w:ascii="Arial" w:hAnsi="Arial" w:cs="Arial"/>
          <w:color w:val="808080" w:themeColor="background1" w:themeShade="80"/>
        </w:rPr>
      </w:pPr>
    </w:p>
    <w:p w14:paraId="4A5FD509" w14:textId="77777777" w:rsidR="00E9505E" w:rsidRPr="00F759B7" w:rsidRDefault="00E9505E" w:rsidP="008B2AF4">
      <w:pPr>
        <w:pStyle w:val="NormalWeb"/>
        <w:spacing w:after="0"/>
        <w:jc w:val="both"/>
        <w:rPr>
          <w:rFonts w:ascii="Arial" w:hAnsi="Arial" w:cs="Arial"/>
          <w:b/>
          <w:color w:val="0070C0"/>
        </w:rPr>
      </w:pPr>
      <w:r w:rsidRPr="00F759B7">
        <w:rPr>
          <w:rFonts w:ascii="Arial" w:hAnsi="Arial" w:cs="Arial"/>
          <w:b/>
          <w:color w:val="0070C0"/>
        </w:rPr>
        <w:lastRenderedPageBreak/>
        <w:t>Disclosing a conflict of interest</w:t>
      </w:r>
    </w:p>
    <w:p w14:paraId="597CA3FF" w14:textId="4350CDDC" w:rsidR="00E9505E" w:rsidRPr="008B2AF4" w:rsidRDefault="00E9505E" w:rsidP="008B2AF4">
      <w:pPr>
        <w:pStyle w:val="NormalWeb"/>
        <w:spacing w:after="0"/>
        <w:jc w:val="both"/>
        <w:rPr>
          <w:rFonts w:ascii="Arial" w:hAnsi="Arial" w:cs="Arial"/>
          <w:color w:val="808080" w:themeColor="background1" w:themeShade="80"/>
        </w:rPr>
      </w:pPr>
      <w:r w:rsidRPr="008B2AF4">
        <w:rPr>
          <w:rFonts w:ascii="Arial" w:hAnsi="Arial" w:cs="Arial"/>
          <w:color w:val="808080" w:themeColor="background1" w:themeShade="80"/>
        </w:rPr>
        <w:t>Council officers must be open and transparent about any overlap between their official role and private interests and must fully disclose any such conflict of interest to the organisation.  This allows others with suitable expertise to determine whether an actual, potential or perceived conflict of interest exists, to assess its seriousness and to decide on any action needed to manage it.</w:t>
      </w:r>
    </w:p>
    <w:p w14:paraId="1DAC436F" w14:textId="499308A7" w:rsidR="00E9505E" w:rsidRPr="008B2AF4" w:rsidRDefault="005A1F37" w:rsidP="008B2AF4">
      <w:pPr>
        <w:pStyle w:val="NormalWeb"/>
        <w:spacing w:after="0"/>
        <w:jc w:val="both"/>
        <w:rPr>
          <w:rFonts w:ascii="Arial" w:hAnsi="Arial" w:cs="Arial"/>
          <w:color w:val="808080" w:themeColor="background1" w:themeShade="80"/>
        </w:rPr>
      </w:pPr>
      <w:r w:rsidRPr="008B2AF4">
        <w:rPr>
          <w:rFonts w:ascii="Arial" w:hAnsi="Arial" w:cs="Arial"/>
          <w:color w:val="808080" w:themeColor="background1" w:themeShade="80"/>
        </w:rPr>
        <w:t xml:space="preserve">In addition to completing a declaration of interests form and updating this as and when </w:t>
      </w:r>
      <w:proofErr w:type="gramStart"/>
      <w:r w:rsidR="00886B77" w:rsidRPr="008B2AF4">
        <w:rPr>
          <w:rFonts w:ascii="Arial" w:hAnsi="Arial" w:cs="Arial"/>
          <w:color w:val="808080" w:themeColor="background1" w:themeShade="80"/>
        </w:rPr>
        <w:t xml:space="preserve">a </w:t>
      </w:r>
      <w:r w:rsidRPr="008B2AF4">
        <w:rPr>
          <w:rFonts w:ascii="Arial" w:hAnsi="Arial" w:cs="Arial"/>
          <w:color w:val="808080" w:themeColor="background1" w:themeShade="80"/>
        </w:rPr>
        <w:t>new conflicts</w:t>
      </w:r>
      <w:proofErr w:type="gramEnd"/>
      <w:r w:rsidRPr="008B2AF4">
        <w:rPr>
          <w:rFonts w:ascii="Arial" w:hAnsi="Arial" w:cs="Arial"/>
          <w:color w:val="808080" w:themeColor="background1" w:themeShade="80"/>
        </w:rPr>
        <w:t xml:space="preserve"> arise; it is important to ensure that </w:t>
      </w:r>
      <w:r w:rsidR="00E9505E" w:rsidRPr="008B2AF4">
        <w:rPr>
          <w:rFonts w:ascii="Arial" w:hAnsi="Arial" w:cs="Arial"/>
          <w:color w:val="808080" w:themeColor="background1" w:themeShade="80"/>
        </w:rPr>
        <w:t xml:space="preserve">conflicts of interest </w:t>
      </w:r>
      <w:r w:rsidRPr="008B2AF4">
        <w:rPr>
          <w:rFonts w:ascii="Arial" w:hAnsi="Arial" w:cs="Arial"/>
          <w:color w:val="808080" w:themeColor="background1" w:themeShade="80"/>
        </w:rPr>
        <w:t>are also</w:t>
      </w:r>
      <w:r w:rsidR="00E9505E" w:rsidRPr="008B2AF4">
        <w:rPr>
          <w:rFonts w:ascii="Arial" w:hAnsi="Arial" w:cs="Arial"/>
          <w:color w:val="808080" w:themeColor="background1" w:themeShade="80"/>
        </w:rPr>
        <w:t xml:space="preserve"> declared where they arise in specific settings</w:t>
      </w:r>
      <w:r w:rsidRPr="008B2AF4">
        <w:rPr>
          <w:rFonts w:ascii="Arial" w:hAnsi="Arial" w:cs="Arial"/>
          <w:color w:val="808080" w:themeColor="background1" w:themeShade="80"/>
        </w:rPr>
        <w:t xml:space="preserve"> e.g.</w:t>
      </w:r>
      <w:r w:rsidR="00E9505E" w:rsidRPr="008B2AF4">
        <w:rPr>
          <w:rFonts w:ascii="Arial" w:hAnsi="Arial" w:cs="Arial"/>
          <w:color w:val="808080" w:themeColor="background1" w:themeShade="80"/>
        </w:rPr>
        <w:t xml:space="preserve"> tender evaluations, recruitment processes, committee meetings etc.</w:t>
      </w:r>
    </w:p>
    <w:p w14:paraId="74A3ABF9" w14:textId="6DFADF7C" w:rsidR="00E9505E" w:rsidRPr="008B2AF4" w:rsidRDefault="00E9505E" w:rsidP="008B2AF4">
      <w:pPr>
        <w:pStyle w:val="NormalWeb"/>
        <w:spacing w:after="0"/>
        <w:jc w:val="both"/>
        <w:rPr>
          <w:rFonts w:ascii="Arial" w:hAnsi="Arial" w:cs="Arial"/>
          <w:color w:val="808080" w:themeColor="background1" w:themeShade="80"/>
        </w:rPr>
      </w:pPr>
      <w:r w:rsidRPr="008B2AF4">
        <w:rPr>
          <w:rFonts w:ascii="Arial" w:hAnsi="Arial" w:cs="Arial"/>
          <w:color w:val="808080" w:themeColor="background1" w:themeShade="80"/>
        </w:rPr>
        <w:t xml:space="preserve">A declaration of </w:t>
      </w:r>
      <w:r w:rsidR="00886B77" w:rsidRPr="008B2AF4">
        <w:rPr>
          <w:rFonts w:ascii="Arial" w:hAnsi="Arial" w:cs="Arial"/>
          <w:color w:val="808080" w:themeColor="background1" w:themeShade="80"/>
        </w:rPr>
        <w:t>interest’s</w:t>
      </w:r>
      <w:r w:rsidRPr="008B2AF4">
        <w:rPr>
          <w:rFonts w:ascii="Arial" w:hAnsi="Arial" w:cs="Arial"/>
          <w:color w:val="808080" w:themeColor="background1" w:themeShade="80"/>
        </w:rPr>
        <w:t xml:space="preserve"> form should be completed as part of the appointment process for all council employees.  A </w:t>
      </w:r>
      <w:r w:rsidR="00886B77" w:rsidRPr="008B2AF4">
        <w:rPr>
          <w:rFonts w:ascii="Arial" w:hAnsi="Arial" w:cs="Arial"/>
          <w:color w:val="808080" w:themeColor="background1" w:themeShade="80"/>
        </w:rPr>
        <w:t>“</w:t>
      </w:r>
      <w:r w:rsidRPr="008B2AF4">
        <w:rPr>
          <w:rFonts w:ascii="Arial" w:hAnsi="Arial" w:cs="Arial"/>
          <w:color w:val="808080" w:themeColor="background1" w:themeShade="80"/>
        </w:rPr>
        <w:t xml:space="preserve">declaration of </w:t>
      </w:r>
      <w:r w:rsidR="00886B77" w:rsidRPr="008B2AF4">
        <w:rPr>
          <w:rFonts w:ascii="Arial" w:hAnsi="Arial" w:cs="Arial"/>
          <w:color w:val="808080" w:themeColor="background1" w:themeShade="80"/>
        </w:rPr>
        <w:t>interest’s”</w:t>
      </w:r>
      <w:r w:rsidRPr="008B2AF4">
        <w:rPr>
          <w:rFonts w:ascii="Arial" w:hAnsi="Arial" w:cs="Arial"/>
          <w:color w:val="808080" w:themeColor="background1" w:themeShade="80"/>
        </w:rPr>
        <w:t xml:space="preserve"> section should be included in job application packs, enabling the interview panel to review this information.  This allows the conflict to be explored to determine how it might affect the individual’s ability to contribute effectively and impartially to the role and how the conflict may be handled following appointment.  If the interview panel regards the conflict as so serious that impartiality and integrity could not be assured, the individual’s application may be deemed ineligible.</w:t>
      </w:r>
    </w:p>
    <w:p w14:paraId="10526C46" w14:textId="77777777" w:rsidR="000C5D4A" w:rsidRPr="008B2AF4" w:rsidRDefault="000C5D4A" w:rsidP="008B2AF4">
      <w:pPr>
        <w:pStyle w:val="NormalWeb"/>
        <w:spacing w:before="0" w:beforeAutospacing="0" w:after="0" w:afterAutospacing="0"/>
        <w:jc w:val="both"/>
        <w:rPr>
          <w:rFonts w:ascii="Arial" w:hAnsi="Arial" w:cs="Arial"/>
          <w:b/>
          <w:bCs/>
          <w:color w:val="808080" w:themeColor="background1" w:themeShade="80"/>
        </w:rPr>
      </w:pPr>
    </w:p>
    <w:p w14:paraId="31C6BA6C" w14:textId="7A95C44F" w:rsidR="000C5D4A" w:rsidRPr="00F759B7" w:rsidRDefault="000C5D4A" w:rsidP="008B2AF4">
      <w:pPr>
        <w:pStyle w:val="NormalWeb"/>
        <w:spacing w:before="0" w:beforeAutospacing="0" w:after="0" w:afterAutospacing="0"/>
        <w:jc w:val="both"/>
        <w:rPr>
          <w:rFonts w:ascii="Arial" w:hAnsi="Arial" w:cs="Arial"/>
          <w:b/>
          <w:bCs/>
          <w:color w:val="0070C0"/>
        </w:rPr>
      </w:pPr>
      <w:r w:rsidRPr="00F759B7">
        <w:rPr>
          <w:rFonts w:ascii="Arial" w:hAnsi="Arial" w:cs="Arial"/>
          <w:b/>
          <w:bCs/>
          <w:color w:val="0070C0"/>
        </w:rPr>
        <w:t>Outside Commitments and Personal Interests</w:t>
      </w:r>
      <w:r w:rsidR="00B900B7" w:rsidRPr="00F759B7">
        <w:rPr>
          <w:rFonts w:ascii="Arial" w:hAnsi="Arial" w:cs="Arial"/>
          <w:b/>
          <w:bCs/>
          <w:color w:val="0070C0"/>
        </w:rPr>
        <w:t xml:space="preserve"> – Corporate versus Local Declarations</w:t>
      </w:r>
    </w:p>
    <w:p w14:paraId="2FEA7E4D" w14:textId="77777777" w:rsidR="000C5D4A" w:rsidRPr="008B2AF4" w:rsidRDefault="000C5D4A" w:rsidP="008B2AF4">
      <w:pPr>
        <w:pStyle w:val="NormalWeb"/>
        <w:spacing w:before="0" w:beforeAutospacing="0" w:after="0" w:afterAutospacing="0"/>
        <w:jc w:val="both"/>
        <w:rPr>
          <w:rFonts w:ascii="Arial" w:hAnsi="Arial" w:cs="Arial"/>
          <w:color w:val="808080" w:themeColor="background1" w:themeShade="80"/>
        </w:rPr>
      </w:pPr>
    </w:p>
    <w:p w14:paraId="3DDECCDF" w14:textId="1A332D76" w:rsidR="00464419" w:rsidRPr="008B2AF4" w:rsidRDefault="00464419" w:rsidP="008B2AF4">
      <w:pPr>
        <w:pStyle w:val="NormalWeb"/>
        <w:spacing w:before="0" w:beforeAutospacing="0" w:after="0" w:afterAutospacing="0"/>
        <w:jc w:val="both"/>
        <w:rPr>
          <w:rFonts w:ascii="Arial" w:hAnsi="Arial" w:cs="Arial"/>
          <w:bCs/>
          <w:color w:val="808080" w:themeColor="background1" w:themeShade="80"/>
          <w:kern w:val="24"/>
          <w:lang w:val="da-DK"/>
        </w:rPr>
      </w:pPr>
      <w:r w:rsidRPr="008B2AF4">
        <w:rPr>
          <w:rFonts w:ascii="Arial" w:hAnsi="Arial" w:cs="Arial"/>
          <w:bCs/>
          <w:color w:val="808080" w:themeColor="background1" w:themeShade="80"/>
          <w:kern w:val="24"/>
          <w:lang w:val="da-DK"/>
        </w:rPr>
        <w:t xml:space="preserve">It is recognised that Council employees are entitled to have outside commitments such as other employment or have other interests as long as they do not subordinate their duty to the Council to their private interests or put themselves in a position where duty and private </w:t>
      </w:r>
      <w:r w:rsidR="00886B77" w:rsidRPr="008B2AF4">
        <w:rPr>
          <w:rFonts w:ascii="Arial" w:hAnsi="Arial" w:cs="Arial"/>
          <w:bCs/>
          <w:color w:val="808080" w:themeColor="background1" w:themeShade="80"/>
          <w:kern w:val="24"/>
          <w:lang w:val="da-DK"/>
        </w:rPr>
        <w:t xml:space="preserve">interest’s </w:t>
      </w:r>
      <w:r w:rsidRPr="008B2AF4">
        <w:rPr>
          <w:rFonts w:ascii="Arial" w:hAnsi="Arial" w:cs="Arial"/>
          <w:bCs/>
          <w:color w:val="808080" w:themeColor="background1" w:themeShade="80"/>
          <w:kern w:val="24"/>
          <w:lang w:val="da-DK"/>
        </w:rPr>
        <w:t xml:space="preserve">conflict. It is therefore important that these types of conflicts are captured and reviewed at the corporate level initially and then on an ongoing basis at the local </w:t>
      </w:r>
      <w:r w:rsidR="005A1F37" w:rsidRPr="008B2AF4">
        <w:rPr>
          <w:rFonts w:ascii="Arial" w:hAnsi="Arial" w:cs="Arial"/>
          <w:bCs/>
          <w:color w:val="808080" w:themeColor="background1" w:themeShade="80"/>
          <w:kern w:val="24"/>
          <w:lang w:val="da-DK"/>
        </w:rPr>
        <w:t xml:space="preserve">directorate/service area </w:t>
      </w:r>
      <w:r w:rsidRPr="008B2AF4">
        <w:rPr>
          <w:rFonts w:ascii="Arial" w:hAnsi="Arial" w:cs="Arial"/>
          <w:bCs/>
          <w:color w:val="808080" w:themeColor="background1" w:themeShade="80"/>
          <w:kern w:val="24"/>
          <w:lang w:val="da-DK"/>
        </w:rPr>
        <w:t xml:space="preserve">level. </w:t>
      </w:r>
    </w:p>
    <w:p w14:paraId="604133F8" w14:textId="77777777" w:rsidR="00464419" w:rsidRPr="008B2AF4" w:rsidRDefault="00464419" w:rsidP="008B2AF4">
      <w:pPr>
        <w:pStyle w:val="NormalWeb"/>
        <w:spacing w:before="0" w:beforeAutospacing="0" w:after="0" w:afterAutospacing="0"/>
        <w:jc w:val="both"/>
        <w:rPr>
          <w:rFonts w:ascii="Arial" w:hAnsi="Arial" w:cs="Arial"/>
          <w:color w:val="808080" w:themeColor="background1" w:themeShade="80"/>
        </w:rPr>
      </w:pPr>
    </w:p>
    <w:p w14:paraId="27204131" w14:textId="026714A7" w:rsidR="00B900B7" w:rsidRPr="008B2AF4" w:rsidRDefault="000C5D4A" w:rsidP="008B2AF4">
      <w:pPr>
        <w:pStyle w:val="NormalWeb"/>
        <w:spacing w:before="0" w:beforeAutospacing="0" w:after="0" w:afterAutospacing="0"/>
        <w:jc w:val="both"/>
        <w:rPr>
          <w:rFonts w:ascii="Arial" w:hAnsi="Arial" w:cs="Arial"/>
          <w:b/>
          <w:bCs/>
          <w:color w:val="808080" w:themeColor="background1" w:themeShade="80"/>
        </w:rPr>
      </w:pPr>
      <w:r w:rsidRPr="008B2AF4">
        <w:rPr>
          <w:rFonts w:ascii="Arial" w:hAnsi="Arial" w:cs="Arial"/>
          <w:color w:val="808080" w:themeColor="background1" w:themeShade="80"/>
        </w:rPr>
        <w:t xml:space="preserve">A </w:t>
      </w:r>
      <w:r w:rsidR="00521FAF" w:rsidRPr="008B2AF4">
        <w:rPr>
          <w:rFonts w:ascii="Arial" w:hAnsi="Arial" w:cs="Arial"/>
          <w:color w:val="808080" w:themeColor="background1" w:themeShade="80"/>
        </w:rPr>
        <w:t>Corporate D</w:t>
      </w:r>
      <w:r w:rsidRPr="008B2AF4">
        <w:rPr>
          <w:rFonts w:ascii="Arial" w:hAnsi="Arial" w:cs="Arial"/>
          <w:color w:val="808080" w:themeColor="background1" w:themeShade="80"/>
        </w:rPr>
        <w:t xml:space="preserve">eclaration of </w:t>
      </w:r>
      <w:r w:rsidR="00521FAF" w:rsidRPr="008B2AF4">
        <w:rPr>
          <w:rFonts w:ascii="Arial" w:hAnsi="Arial" w:cs="Arial"/>
          <w:color w:val="808080" w:themeColor="background1" w:themeShade="80"/>
        </w:rPr>
        <w:t>I</w:t>
      </w:r>
      <w:r w:rsidRPr="008B2AF4">
        <w:rPr>
          <w:rFonts w:ascii="Arial" w:hAnsi="Arial" w:cs="Arial"/>
          <w:color w:val="808080" w:themeColor="background1" w:themeShade="80"/>
        </w:rPr>
        <w:t xml:space="preserve">nterests </w:t>
      </w:r>
      <w:r w:rsidR="00521FAF" w:rsidRPr="008B2AF4">
        <w:rPr>
          <w:rFonts w:ascii="Arial" w:hAnsi="Arial" w:cs="Arial"/>
          <w:color w:val="808080" w:themeColor="background1" w:themeShade="80"/>
        </w:rPr>
        <w:t>F</w:t>
      </w:r>
      <w:r w:rsidRPr="008B2AF4">
        <w:rPr>
          <w:rFonts w:ascii="Arial" w:hAnsi="Arial" w:cs="Arial"/>
          <w:color w:val="808080" w:themeColor="background1" w:themeShade="80"/>
        </w:rPr>
        <w:t>orm should be completed by all staff</w:t>
      </w:r>
      <w:r w:rsidR="00521FAF" w:rsidRPr="008B2AF4">
        <w:rPr>
          <w:rFonts w:ascii="Arial" w:hAnsi="Arial" w:cs="Arial"/>
          <w:color w:val="808080" w:themeColor="background1" w:themeShade="80"/>
        </w:rPr>
        <w:t>,</w:t>
      </w:r>
      <w:r w:rsidR="00B900B7" w:rsidRPr="008B2AF4">
        <w:rPr>
          <w:rFonts w:ascii="Arial" w:hAnsi="Arial" w:cs="Arial"/>
          <w:color w:val="808080" w:themeColor="background1" w:themeShade="80"/>
        </w:rPr>
        <w:t xml:space="preserve"> </w:t>
      </w:r>
      <w:r w:rsidRPr="008B2AF4">
        <w:rPr>
          <w:rFonts w:ascii="Arial" w:hAnsi="Arial" w:cs="Arial"/>
          <w:color w:val="808080" w:themeColor="background1" w:themeShade="80"/>
        </w:rPr>
        <w:t xml:space="preserve">however, </w:t>
      </w:r>
      <w:r w:rsidR="00B900B7" w:rsidRPr="008B2AF4">
        <w:rPr>
          <w:rFonts w:ascii="Arial" w:hAnsi="Arial" w:cs="Arial"/>
          <w:color w:val="808080" w:themeColor="background1" w:themeShade="80"/>
        </w:rPr>
        <w:t>for outside commitments or personal interests such as additional employment outside hours of duty with the Council then additional detail is required.</w:t>
      </w:r>
      <w:r w:rsidR="00521FAF" w:rsidRPr="008B2AF4">
        <w:rPr>
          <w:rFonts w:ascii="Arial" w:hAnsi="Arial" w:cs="Arial"/>
          <w:color w:val="808080" w:themeColor="background1" w:themeShade="80"/>
        </w:rPr>
        <w:t xml:space="preserve"> </w:t>
      </w:r>
      <w:r w:rsidR="005A1F37" w:rsidRPr="008B2AF4">
        <w:rPr>
          <w:rFonts w:ascii="Arial" w:hAnsi="Arial" w:cs="Arial"/>
          <w:color w:val="808080" w:themeColor="background1" w:themeShade="80"/>
        </w:rPr>
        <w:t xml:space="preserve"> In this instance, a</w:t>
      </w:r>
      <w:r w:rsidR="00521FAF" w:rsidRPr="008B2AF4">
        <w:rPr>
          <w:rFonts w:ascii="Arial" w:hAnsi="Arial" w:cs="Arial"/>
          <w:color w:val="808080" w:themeColor="background1" w:themeShade="80"/>
        </w:rPr>
        <w:t xml:space="preserve">ll Council employees </w:t>
      </w:r>
      <w:r w:rsidR="00B60059" w:rsidRPr="008B2AF4">
        <w:rPr>
          <w:rFonts w:ascii="Arial" w:hAnsi="Arial" w:cs="Arial"/>
          <w:color w:val="808080" w:themeColor="background1" w:themeShade="80"/>
        </w:rPr>
        <w:t xml:space="preserve">with an outside commitment or personal interest such as additional employment </w:t>
      </w:r>
      <w:r w:rsidR="00521FAF" w:rsidRPr="008B2AF4">
        <w:rPr>
          <w:rFonts w:ascii="Arial" w:hAnsi="Arial" w:cs="Arial"/>
          <w:color w:val="808080" w:themeColor="background1" w:themeShade="80"/>
        </w:rPr>
        <w:t xml:space="preserve">are required to complete a </w:t>
      </w:r>
      <w:r w:rsidR="00B60059" w:rsidRPr="008B2AF4">
        <w:rPr>
          <w:rFonts w:ascii="Arial" w:hAnsi="Arial" w:cs="Arial"/>
          <w:color w:val="808080" w:themeColor="background1" w:themeShade="80"/>
        </w:rPr>
        <w:t xml:space="preserve">Local </w:t>
      </w:r>
      <w:r w:rsidR="00521FAF" w:rsidRPr="008B2AF4">
        <w:rPr>
          <w:rFonts w:ascii="Arial" w:hAnsi="Arial" w:cs="Arial"/>
          <w:color w:val="808080" w:themeColor="background1" w:themeShade="80"/>
        </w:rPr>
        <w:t xml:space="preserve">Declaration of Interests Form. </w:t>
      </w:r>
      <w:r w:rsidR="00521FAF" w:rsidRPr="00F759B7">
        <w:rPr>
          <w:rFonts w:ascii="Arial" w:hAnsi="Arial" w:cs="Arial"/>
          <w:b/>
          <w:bCs/>
          <w:color w:val="0070C0"/>
        </w:rPr>
        <w:t xml:space="preserve">(See Appendix </w:t>
      </w:r>
      <w:r w:rsidR="00B60059" w:rsidRPr="00F759B7">
        <w:rPr>
          <w:rFonts w:ascii="Arial" w:hAnsi="Arial" w:cs="Arial"/>
          <w:b/>
          <w:bCs/>
          <w:color w:val="0070C0"/>
        </w:rPr>
        <w:t>3</w:t>
      </w:r>
      <w:r w:rsidR="00521FAF" w:rsidRPr="00F759B7">
        <w:rPr>
          <w:rFonts w:ascii="Arial" w:hAnsi="Arial" w:cs="Arial"/>
          <w:b/>
          <w:bCs/>
          <w:color w:val="0070C0"/>
        </w:rPr>
        <w:t>)</w:t>
      </w:r>
    </w:p>
    <w:p w14:paraId="6F14676F" w14:textId="77777777" w:rsidR="00A9793B" w:rsidRPr="008B2AF4" w:rsidRDefault="00A9793B" w:rsidP="008B2AF4">
      <w:pPr>
        <w:pStyle w:val="NormalWeb"/>
        <w:spacing w:before="0" w:beforeAutospacing="0" w:after="0" w:afterAutospacing="0"/>
        <w:jc w:val="both"/>
        <w:rPr>
          <w:rFonts w:ascii="Arial" w:hAnsi="Arial" w:cs="Arial"/>
          <w:color w:val="808080" w:themeColor="background1" w:themeShade="80"/>
        </w:rPr>
      </w:pPr>
    </w:p>
    <w:p w14:paraId="56EC9CCC" w14:textId="5CA408D4" w:rsidR="001947AC" w:rsidRPr="008B2AF4" w:rsidRDefault="00B900B7" w:rsidP="008B2AF4">
      <w:pPr>
        <w:pStyle w:val="NormalWeb"/>
        <w:spacing w:before="0" w:beforeAutospacing="0" w:after="0" w:afterAutospacing="0"/>
        <w:jc w:val="both"/>
        <w:rPr>
          <w:rFonts w:ascii="Arial" w:hAnsi="Arial" w:cs="Arial"/>
          <w:color w:val="808080" w:themeColor="background1" w:themeShade="80"/>
        </w:rPr>
      </w:pPr>
      <w:r w:rsidRPr="008B2AF4">
        <w:rPr>
          <w:rFonts w:ascii="Arial" w:hAnsi="Arial" w:cs="Arial"/>
          <w:color w:val="808080" w:themeColor="background1" w:themeShade="80"/>
        </w:rPr>
        <w:t xml:space="preserve">The Corporate declaration form for inclusion on the corporate register should detail the </w:t>
      </w:r>
      <w:r w:rsidR="00B60059" w:rsidRPr="008B2AF4">
        <w:rPr>
          <w:rFonts w:ascii="Arial" w:hAnsi="Arial" w:cs="Arial"/>
          <w:color w:val="808080" w:themeColor="background1" w:themeShade="80"/>
        </w:rPr>
        <w:t xml:space="preserve">general </w:t>
      </w:r>
      <w:r w:rsidRPr="008B2AF4">
        <w:rPr>
          <w:rFonts w:ascii="Arial" w:hAnsi="Arial" w:cs="Arial"/>
          <w:color w:val="808080" w:themeColor="background1" w:themeShade="80"/>
        </w:rPr>
        <w:t xml:space="preserve">nature of the outside commitment or personal interest, however </w:t>
      </w:r>
      <w:r w:rsidR="00B60059" w:rsidRPr="008B2AF4">
        <w:rPr>
          <w:rFonts w:ascii="Arial" w:hAnsi="Arial" w:cs="Arial"/>
          <w:color w:val="808080" w:themeColor="background1" w:themeShade="80"/>
        </w:rPr>
        <w:t xml:space="preserve">the </w:t>
      </w:r>
      <w:r w:rsidRPr="008B2AF4">
        <w:rPr>
          <w:rFonts w:ascii="Arial" w:hAnsi="Arial" w:cs="Arial"/>
          <w:color w:val="808080" w:themeColor="background1" w:themeShade="80"/>
        </w:rPr>
        <w:t xml:space="preserve">local declaration should </w:t>
      </w:r>
      <w:r w:rsidR="005A1F37" w:rsidRPr="008B2AF4">
        <w:rPr>
          <w:rFonts w:ascii="Arial" w:hAnsi="Arial" w:cs="Arial"/>
          <w:color w:val="808080" w:themeColor="background1" w:themeShade="80"/>
        </w:rPr>
        <w:t xml:space="preserve">include more detailed information in relation to the conflict and </w:t>
      </w:r>
      <w:r w:rsidRPr="008B2AF4">
        <w:rPr>
          <w:rFonts w:ascii="Arial" w:hAnsi="Arial" w:cs="Arial"/>
          <w:color w:val="808080" w:themeColor="background1" w:themeShade="80"/>
        </w:rPr>
        <w:t>be made to their line management</w:t>
      </w:r>
      <w:r w:rsidR="00B60059" w:rsidRPr="008B2AF4">
        <w:rPr>
          <w:rFonts w:ascii="Arial" w:hAnsi="Arial" w:cs="Arial"/>
          <w:color w:val="808080" w:themeColor="background1" w:themeShade="80"/>
        </w:rPr>
        <w:t xml:space="preserve"> for evaluation and assessment</w:t>
      </w:r>
      <w:r w:rsidRPr="008B2AF4">
        <w:rPr>
          <w:rFonts w:ascii="Arial" w:hAnsi="Arial" w:cs="Arial"/>
          <w:color w:val="808080" w:themeColor="background1" w:themeShade="80"/>
        </w:rPr>
        <w:t xml:space="preserve">. </w:t>
      </w:r>
      <w:bookmarkStart w:id="7" w:name="_Hlk194334036"/>
      <w:r w:rsidR="005153BC" w:rsidRPr="008B2AF4">
        <w:rPr>
          <w:rFonts w:ascii="Arial" w:hAnsi="Arial" w:cs="Arial"/>
          <w:color w:val="808080" w:themeColor="background1" w:themeShade="80"/>
        </w:rPr>
        <w:t xml:space="preserve">For sections where conflicts of </w:t>
      </w:r>
      <w:r w:rsidR="00886B77" w:rsidRPr="008B2AF4">
        <w:rPr>
          <w:rFonts w:ascii="Arial" w:hAnsi="Arial" w:cs="Arial"/>
          <w:color w:val="808080" w:themeColor="background1" w:themeShade="80"/>
        </w:rPr>
        <w:t>interest’s</w:t>
      </w:r>
      <w:r w:rsidR="005153BC" w:rsidRPr="008B2AF4">
        <w:rPr>
          <w:rFonts w:ascii="Arial" w:hAnsi="Arial" w:cs="Arial"/>
          <w:color w:val="808080" w:themeColor="background1" w:themeShade="80"/>
        </w:rPr>
        <w:t xml:space="preserve"> situations are more </w:t>
      </w:r>
      <w:proofErr w:type="gramStart"/>
      <w:r w:rsidR="005153BC" w:rsidRPr="008B2AF4">
        <w:rPr>
          <w:rFonts w:ascii="Arial" w:hAnsi="Arial" w:cs="Arial"/>
          <w:color w:val="808080" w:themeColor="background1" w:themeShade="80"/>
        </w:rPr>
        <w:t>common place</w:t>
      </w:r>
      <w:proofErr w:type="gramEnd"/>
      <w:r w:rsidR="005153BC" w:rsidRPr="008B2AF4">
        <w:rPr>
          <w:rFonts w:ascii="Arial" w:hAnsi="Arial" w:cs="Arial"/>
          <w:color w:val="808080" w:themeColor="background1" w:themeShade="80"/>
        </w:rPr>
        <w:t xml:space="preserve"> then a standing agenda item of ‘Conflicts of Interest Declarations’ should be included in regular team meetings.</w:t>
      </w:r>
    </w:p>
    <w:p w14:paraId="3FF0C9C2" w14:textId="77777777" w:rsidR="001947AC" w:rsidRPr="008B2AF4" w:rsidRDefault="001947AC" w:rsidP="008B2AF4">
      <w:pPr>
        <w:pStyle w:val="NormalWeb"/>
        <w:spacing w:before="0" w:beforeAutospacing="0" w:after="0" w:afterAutospacing="0"/>
        <w:jc w:val="both"/>
        <w:rPr>
          <w:rFonts w:ascii="Arial" w:hAnsi="Arial" w:cs="Arial"/>
          <w:color w:val="808080" w:themeColor="background1" w:themeShade="80"/>
        </w:rPr>
      </w:pPr>
    </w:p>
    <w:p w14:paraId="05D5C130" w14:textId="45F0C7A1" w:rsidR="00B900B7" w:rsidRPr="008B2AF4" w:rsidRDefault="00B900B7" w:rsidP="008B2AF4">
      <w:pPr>
        <w:pStyle w:val="NormalWeb"/>
        <w:spacing w:before="0" w:beforeAutospacing="0" w:after="0" w:afterAutospacing="0"/>
        <w:jc w:val="both"/>
        <w:rPr>
          <w:rFonts w:ascii="Arial" w:hAnsi="Arial" w:cs="Arial"/>
          <w:color w:val="808080" w:themeColor="background1" w:themeShade="80"/>
        </w:rPr>
      </w:pPr>
      <w:r w:rsidRPr="008B2AF4">
        <w:rPr>
          <w:rFonts w:ascii="Arial" w:hAnsi="Arial" w:cs="Arial"/>
          <w:color w:val="808080" w:themeColor="background1" w:themeShade="80"/>
        </w:rPr>
        <w:t xml:space="preserve">The </w:t>
      </w:r>
      <w:r w:rsidR="00B60059" w:rsidRPr="008B2AF4">
        <w:rPr>
          <w:rFonts w:ascii="Arial" w:hAnsi="Arial" w:cs="Arial"/>
          <w:color w:val="808080" w:themeColor="background1" w:themeShade="80"/>
        </w:rPr>
        <w:t>L</w:t>
      </w:r>
      <w:r w:rsidRPr="008B2AF4">
        <w:rPr>
          <w:rFonts w:ascii="Arial" w:hAnsi="Arial" w:cs="Arial"/>
          <w:color w:val="808080" w:themeColor="background1" w:themeShade="80"/>
        </w:rPr>
        <w:t xml:space="preserve">ocal </w:t>
      </w:r>
      <w:r w:rsidR="00B60059" w:rsidRPr="008B2AF4">
        <w:rPr>
          <w:rFonts w:ascii="Arial" w:hAnsi="Arial" w:cs="Arial"/>
          <w:color w:val="808080" w:themeColor="background1" w:themeShade="80"/>
        </w:rPr>
        <w:t>D</w:t>
      </w:r>
      <w:r w:rsidRPr="008B2AF4">
        <w:rPr>
          <w:rFonts w:ascii="Arial" w:hAnsi="Arial" w:cs="Arial"/>
          <w:color w:val="808080" w:themeColor="background1" w:themeShade="80"/>
        </w:rPr>
        <w:t>eclaration</w:t>
      </w:r>
      <w:r w:rsidR="00B60059" w:rsidRPr="008B2AF4">
        <w:rPr>
          <w:rFonts w:ascii="Arial" w:hAnsi="Arial" w:cs="Arial"/>
          <w:color w:val="808080" w:themeColor="background1" w:themeShade="80"/>
        </w:rPr>
        <w:t xml:space="preserve"> of Interest</w:t>
      </w:r>
      <w:r w:rsidRPr="008B2AF4">
        <w:rPr>
          <w:rFonts w:ascii="Arial" w:hAnsi="Arial" w:cs="Arial"/>
          <w:color w:val="808080" w:themeColor="background1" w:themeShade="80"/>
        </w:rPr>
        <w:t xml:space="preserve"> </w:t>
      </w:r>
      <w:r w:rsidR="00B60059" w:rsidRPr="008B2AF4">
        <w:rPr>
          <w:rFonts w:ascii="Arial" w:hAnsi="Arial" w:cs="Arial"/>
          <w:color w:val="808080" w:themeColor="background1" w:themeShade="80"/>
        </w:rPr>
        <w:t>F</w:t>
      </w:r>
      <w:r w:rsidRPr="008B2AF4">
        <w:rPr>
          <w:rFonts w:ascii="Arial" w:hAnsi="Arial" w:cs="Arial"/>
          <w:color w:val="808080" w:themeColor="background1" w:themeShade="80"/>
        </w:rPr>
        <w:t xml:space="preserve">orm </w:t>
      </w:r>
      <w:bookmarkEnd w:id="7"/>
      <w:r w:rsidR="00B60059" w:rsidRPr="008B2AF4">
        <w:rPr>
          <w:rFonts w:ascii="Arial" w:hAnsi="Arial" w:cs="Arial"/>
          <w:color w:val="808080" w:themeColor="background1" w:themeShade="80"/>
        </w:rPr>
        <w:t xml:space="preserve">will </w:t>
      </w:r>
      <w:r w:rsidRPr="008B2AF4">
        <w:rPr>
          <w:rFonts w:ascii="Arial" w:hAnsi="Arial" w:cs="Arial"/>
          <w:color w:val="808080" w:themeColor="background1" w:themeShade="80"/>
        </w:rPr>
        <w:t xml:space="preserve">be used to consider a set of principles by which management will assess the outside commitment / personal interest and </w:t>
      </w:r>
      <w:r w:rsidR="00B60059" w:rsidRPr="008B2AF4">
        <w:rPr>
          <w:rFonts w:ascii="Arial" w:hAnsi="Arial" w:cs="Arial"/>
          <w:color w:val="808080" w:themeColor="background1" w:themeShade="80"/>
        </w:rPr>
        <w:t xml:space="preserve">assess </w:t>
      </w:r>
      <w:r w:rsidRPr="008B2AF4">
        <w:rPr>
          <w:rFonts w:ascii="Arial" w:hAnsi="Arial" w:cs="Arial"/>
          <w:color w:val="808080" w:themeColor="background1" w:themeShade="80"/>
        </w:rPr>
        <w:t xml:space="preserve">whether it infringes on the </w:t>
      </w:r>
      <w:r w:rsidR="005A1F37" w:rsidRPr="008B2AF4">
        <w:rPr>
          <w:rFonts w:ascii="Arial" w:hAnsi="Arial" w:cs="Arial"/>
          <w:color w:val="808080" w:themeColor="background1" w:themeShade="80"/>
        </w:rPr>
        <w:t>officer’s</w:t>
      </w:r>
      <w:r w:rsidRPr="008B2AF4">
        <w:rPr>
          <w:rFonts w:ascii="Arial" w:hAnsi="Arial" w:cs="Arial"/>
          <w:color w:val="808080" w:themeColor="background1" w:themeShade="80"/>
        </w:rPr>
        <w:t xml:space="preserve"> ability to carry out their Council role</w:t>
      </w:r>
      <w:r w:rsidR="00886B77" w:rsidRPr="008B2AF4">
        <w:rPr>
          <w:rFonts w:ascii="Arial" w:hAnsi="Arial" w:cs="Arial"/>
          <w:color w:val="808080" w:themeColor="background1" w:themeShade="80"/>
        </w:rPr>
        <w:t xml:space="preserve">. </w:t>
      </w:r>
      <w:r w:rsidR="001947AC" w:rsidRPr="008B2AF4">
        <w:rPr>
          <w:rFonts w:ascii="Arial" w:hAnsi="Arial" w:cs="Arial"/>
          <w:color w:val="808080" w:themeColor="background1" w:themeShade="80"/>
        </w:rPr>
        <w:t xml:space="preserve">In compliance </w:t>
      </w:r>
      <w:r w:rsidR="001947AC" w:rsidRPr="008B2AF4">
        <w:rPr>
          <w:rFonts w:ascii="Arial" w:hAnsi="Arial" w:cs="Arial"/>
          <w:color w:val="808080" w:themeColor="background1" w:themeShade="80"/>
        </w:rPr>
        <w:lastRenderedPageBreak/>
        <w:t>with the policy objectives, the purpose of this additional requirement is to identify potential conflicts and manage them in a way that safeguards the integrity of staff and maximises public confidence in the Council’s ability to deliver public services properly.</w:t>
      </w:r>
    </w:p>
    <w:p w14:paraId="48235EEB" w14:textId="77777777" w:rsidR="00B900B7" w:rsidRPr="008B2AF4" w:rsidRDefault="00B900B7" w:rsidP="008B2AF4">
      <w:pPr>
        <w:pStyle w:val="NormalWeb"/>
        <w:spacing w:before="0" w:beforeAutospacing="0" w:after="0" w:afterAutospacing="0"/>
        <w:jc w:val="both"/>
        <w:rPr>
          <w:rFonts w:ascii="Arial" w:hAnsi="Arial" w:cs="Arial"/>
          <w:color w:val="808080" w:themeColor="background1" w:themeShade="80"/>
        </w:rPr>
      </w:pPr>
    </w:p>
    <w:p w14:paraId="0277EA8F" w14:textId="412741A8" w:rsidR="00B900B7" w:rsidRPr="008B2AF4" w:rsidRDefault="00B60059" w:rsidP="008B2AF4">
      <w:pPr>
        <w:pStyle w:val="NormalWeb"/>
        <w:spacing w:before="0" w:beforeAutospacing="0" w:after="0" w:afterAutospacing="0"/>
        <w:jc w:val="both"/>
        <w:rPr>
          <w:rFonts w:ascii="Arial" w:hAnsi="Arial" w:cs="Arial"/>
          <w:strike/>
          <w:color w:val="808080" w:themeColor="background1" w:themeShade="80"/>
        </w:rPr>
      </w:pPr>
      <w:r w:rsidRPr="008B2AF4">
        <w:rPr>
          <w:rFonts w:ascii="Arial" w:hAnsi="Arial" w:cs="Arial"/>
          <w:color w:val="808080" w:themeColor="background1" w:themeShade="80"/>
        </w:rPr>
        <w:t xml:space="preserve">The Local Declaration of Interest Form will capture </w:t>
      </w:r>
      <w:r w:rsidR="00B74D5F" w:rsidRPr="008B2AF4">
        <w:rPr>
          <w:rFonts w:ascii="Arial" w:hAnsi="Arial" w:cs="Arial"/>
          <w:color w:val="808080" w:themeColor="background1" w:themeShade="80"/>
        </w:rPr>
        <w:t xml:space="preserve">more detailed information in relation to the actual conflict and will allow management to carry out an assessment to reach a conclusion as to </w:t>
      </w:r>
      <w:proofErr w:type="gramStart"/>
      <w:r w:rsidR="00B74D5F" w:rsidRPr="008B2AF4">
        <w:rPr>
          <w:rFonts w:ascii="Arial" w:hAnsi="Arial" w:cs="Arial"/>
          <w:color w:val="808080" w:themeColor="background1" w:themeShade="80"/>
        </w:rPr>
        <w:t>whether or not</w:t>
      </w:r>
      <w:proofErr w:type="gramEnd"/>
      <w:r w:rsidR="00B74D5F" w:rsidRPr="008B2AF4">
        <w:rPr>
          <w:rFonts w:ascii="Arial" w:hAnsi="Arial" w:cs="Arial"/>
          <w:color w:val="808080" w:themeColor="background1" w:themeShade="80"/>
        </w:rPr>
        <w:t xml:space="preserve"> the actual conflict declared can be appropriately managed and mitigated, in accordance with the following principles: </w:t>
      </w:r>
    </w:p>
    <w:p w14:paraId="0D4BBF95" w14:textId="07580E80" w:rsidR="00B900B7" w:rsidRPr="008B2AF4" w:rsidRDefault="00B900B7" w:rsidP="008B2AF4">
      <w:pPr>
        <w:pStyle w:val="NormalWeb"/>
        <w:spacing w:before="0" w:beforeAutospacing="0" w:after="0" w:afterAutospacing="0"/>
        <w:jc w:val="both"/>
        <w:rPr>
          <w:rFonts w:ascii="Arial" w:hAnsi="Arial" w:cs="Arial"/>
          <w:color w:val="808080" w:themeColor="background1" w:themeShade="80"/>
        </w:rPr>
      </w:pPr>
    </w:p>
    <w:p w14:paraId="25AE3CEC" w14:textId="77777777" w:rsidR="00F2731F" w:rsidRPr="008B2AF4" w:rsidRDefault="00F2731F" w:rsidP="008B2AF4">
      <w:pPr>
        <w:pStyle w:val="NormalWeb"/>
        <w:spacing w:before="0" w:beforeAutospacing="0" w:after="0" w:afterAutospacing="0"/>
        <w:jc w:val="both"/>
        <w:rPr>
          <w:rFonts w:ascii="Arial" w:hAnsi="Arial" w:cs="Arial"/>
          <w:color w:val="808080" w:themeColor="background1" w:themeShade="80"/>
        </w:rPr>
      </w:pPr>
    </w:p>
    <w:p w14:paraId="39A2CB20" w14:textId="025E2AB9" w:rsidR="00E648DE" w:rsidRPr="00644B03" w:rsidRDefault="00886B77" w:rsidP="00385019">
      <w:pPr>
        <w:pStyle w:val="ListParagraph"/>
        <w:numPr>
          <w:ilvl w:val="0"/>
          <w:numId w:val="10"/>
        </w:numPr>
        <w:spacing w:after="0"/>
        <w:jc w:val="both"/>
        <w:rPr>
          <w:rFonts w:ascii="Arial" w:eastAsia="Aptos" w:hAnsi="Arial" w:cs="Arial"/>
          <w:color w:val="808080" w:themeColor="background1" w:themeShade="80"/>
          <w:sz w:val="24"/>
          <w:szCs w:val="24"/>
        </w:rPr>
      </w:pPr>
      <w:r w:rsidRPr="00644B03">
        <w:rPr>
          <w:rFonts w:ascii="Arial" w:eastAsia="Aptos" w:hAnsi="Arial" w:cs="Arial"/>
          <w:color w:val="808080" w:themeColor="background1" w:themeShade="80"/>
          <w:sz w:val="24"/>
          <w:szCs w:val="24"/>
        </w:rPr>
        <w:t>W</w:t>
      </w:r>
      <w:r w:rsidR="001947AC" w:rsidRPr="00644B03">
        <w:rPr>
          <w:rFonts w:ascii="Arial" w:eastAsia="Aptos" w:hAnsi="Arial" w:cs="Arial"/>
          <w:color w:val="808080" w:themeColor="background1" w:themeShade="80"/>
          <w:sz w:val="24"/>
          <w:szCs w:val="24"/>
        </w:rPr>
        <w:t>hether the nature of the outside commitment or personal interest is excessive in terms of time and activity.</w:t>
      </w:r>
    </w:p>
    <w:p w14:paraId="767A583B" w14:textId="77777777" w:rsidR="008C730C" w:rsidRPr="008B2AF4" w:rsidRDefault="008C730C" w:rsidP="008B2AF4">
      <w:pPr>
        <w:pStyle w:val="ListParagraph"/>
        <w:spacing w:after="0"/>
        <w:ind w:left="-11"/>
        <w:jc w:val="both"/>
        <w:rPr>
          <w:rFonts w:ascii="Arial" w:eastAsia="Aptos" w:hAnsi="Arial" w:cs="Arial"/>
          <w:color w:val="808080" w:themeColor="background1" w:themeShade="80"/>
          <w:sz w:val="24"/>
          <w:szCs w:val="24"/>
        </w:rPr>
      </w:pPr>
    </w:p>
    <w:p w14:paraId="7F2946B9" w14:textId="4C40F469" w:rsidR="00E648DE" w:rsidRPr="00644B03" w:rsidRDefault="00886B77" w:rsidP="00385019">
      <w:pPr>
        <w:pStyle w:val="ListParagraph"/>
        <w:numPr>
          <w:ilvl w:val="0"/>
          <w:numId w:val="10"/>
        </w:numPr>
        <w:spacing w:after="0"/>
        <w:jc w:val="both"/>
        <w:rPr>
          <w:rFonts w:ascii="Arial" w:eastAsia="Aptos" w:hAnsi="Arial" w:cs="Arial"/>
          <w:color w:val="808080" w:themeColor="background1" w:themeShade="80"/>
          <w:sz w:val="24"/>
          <w:szCs w:val="24"/>
        </w:rPr>
      </w:pPr>
      <w:r w:rsidRPr="00644B03">
        <w:rPr>
          <w:rFonts w:ascii="Arial" w:eastAsia="Aptos" w:hAnsi="Arial" w:cs="Arial"/>
          <w:color w:val="808080" w:themeColor="background1" w:themeShade="80"/>
          <w:sz w:val="24"/>
          <w:szCs w:val="24"/>
        </w:rPr>
        <w:t xml:space="preserve">Whether </w:t>
      </w:r>
      <w:r w:rsidR="001947AC" w:rsidRPr="00644B03">
        <w:rPr>
          <w:rFonts w:ascii="Arial" w:eastAsia="Aptos" w:hAnsi="Arial" w:cs="Arial"/>
          <w:color w:val="808080" w:themeColor="background1" w:themeShade="80"/>
          <w:sz w:val="24"/>
          <w:szCs w:val="24"/>
        </w:rPr>
        <w:t>the nature of the outside commitment or personal interest conflicts with the objectives of the Council.</w:t>
      </w:r>
    </w:p>
    <w:p w14:paraId="2F1FA7E5" w14:textId="77777777" w:rsidR="008C730C" w:rsidRPr="008B2AF4" w:rsidRDefault="008C730C" w:rsidP="008B2AF4">
      <w:pPr>
        <w:pStyle w:val="ListParagraph"/>
        <w:spacing w:after="0"/>
        <w:ind w:left="-11"/>
        <w:jc w:val="both"/>
        <w:rPr>
          <w:rFonts w:ascii="Arial" w:eastAsia="Aptos" w:hAnsi="Arial" w:cs="Arial"/>
          <w:color w:val="808080" w:themeColor="background1" w:themeShade="80"/>
          <w:sz w:val="24"/>
          <w:szCs w:val="24"/>
        </w:rPr>
      </w:pPr>
    </w:p>
    <w:p w14:paraId="4102F0CC" w14:textId="4F5A7A09" w:rsidR="00E648DE" w:rsidRPr="00644B03" w:rsidRDefault="001947AC" w:rsidP="00385019">
      <w:pPr>
        <w:pStyle w:val="ListParagraph"/>
        <w:numPr>
          <w:ilvl w:val="0"/>
          <w:numId w:val="10"/>
        </w:numPr>
        <w:spacing w:after="0"/>
        <w:jc w:val="both"/>
        <w:rPr>
          <w:rFonts w:ascii="Arial" w:eastAsia="Aptos" w:hAnsi="Arial" w:cs="Arial"/>
          <w:color w:val="808080" w:themeColor="background1" w:themeShade="80"/>
          <w:sz w:val="24"/>
          <w:szCs w:val="24"/>
        </w:rPr>
      </w:pPr>
      <w:r w:rsidRPr="00644B03">
        <w:rPr>
          <w:rFonts w:ascii="Arial" w:eastAsia="Aptos" w:hAnsi="Arial" w:cs="Arial"/>
          <w:color w:val="808080" w:themeColor="background1" w:themeShade="80"/>
          <w:sz w:val="24"/>
          <w:szCs w:val="24"/>
        </w:rPr>
        <w:t>Confirm</w:t>
      </w:r>
      <w:r w:rsidR="00B74D5F" w:rsidRPr="00644B03">
        <w:rPr>
          <w:rFonts w:ascii="Arial" w:eastAsia="Aptos" w:hAnsi="Arial" w:cs="Arial"/>
          <w:color w:val="808080" w:themeColor="background1" w:themeShade="80"/>
          <w:sz w:val="24"/>
          <w:szCs w:val="24"/>
        </w:rPr>
        <w:t>ation</w:t>
      </w:r>
      <w:r w:rsidRPr="00644B03">
        <w:rPr>
          <w:rFonts w:ascii="Arial" w:eastAsia="Aptos" w:hAnsi="Arial" w:cs="Arial"/>
          <w:color w:val="808080" w:themeColor="background1" w:themeShade="80"/>
          <w:sz w:val="24"/>
          <w:szCs w:val="24"/>
        </w:rPr>
        <w:t xml:space="preserve"> that the outside commitment or personal interest will take place on the Council officer’s own time.</w:t>
      </w:r>
    </w:p>
    <w:p w14:paraId="5F25FEE9" w14:textId="77777777" w:rsidR="008C730C" w:rsidRPr="008B2AF4" w:rsidRDefault="008C730C" w:rsidP="008B2AF4">
      <w:pPr>
        <w:pStyle w:val="ListParagraph"/>
        <w:spacing w:after="0"/>
        <w:ind w:left="-11"/>
        <w:jc w:val="both"/>
        <w:rPr>
          <w:rFonts w:ascii="Arial" w:eastAsia="Aptos" w:hAnsi="Arial" w:cs="Arial"/>
          <w:color w:val="808080" w:themeColor="background1" w:themeShade="80"/>
          <w:sz w:val="24"/>
          <w:szCs w:val="24"/>
        </w:rPr>
      </w:pPr>
    </w:p>
    <w:p w14:paraId="0D03C973" w14:textId="1B121295" w:rsidR="00E648DE" w:rsidRPr="00644B03" w:rsidRDefault="001947AC" w:rsidP="00385019">
      <w:pPr>
        <w:pStyle w:val="ListParagraph"/>
        <w:numPr>
          <w:ilvl w:val="0"/>
          <w:numId w:val="10"/>
        </w:numPr>
        <w:spacing w:after="0"/>
        <w:jc w:val="both"/>
        <w:rPr>
          <w:rFonts w:ascii="Arial" w:eastAsia="Aptos" w:hAnsi="Arial" w:cs="Arial"/>
          <w:color w:val="808080" w:themeColor="background1" w:themeShade="80"/>
          <w:sz w:val="24"/>
          <w:szCs w:val="24"/>
        </w:rPr>
      </w:pPr>
      <w:r w:rsidRPr="00644B03">
        <w:rPr>
          <w:rFonts w:ascii="Arial" w:eastAsia="Aptos" w:hAnsi="Arial" w:cs="Arial"/>
          <w:color w:val="808080" w:themeColor="background1" w:themeShade="80"/>
          <w:sz w:val="24"/>
          <w:szCs w:val="24"/>
        </w:rPr>
        <w:t>Confirm</w:t>
      </w:r>
      <w:r w:rsidR="00B74D5F" w:rsidRPr="00644B03">
        <w:rPr>
          <w:rFonts w:ascii="Arial" w:eastAsia="Aptos" w:hAnsi="Arial" w:cs="Arial"/>
          <w:color w:val="808080" w:themeColor="background1" w:themeShade="80"/>
          <w:sz w:val="24"/>
          <w:szCs w:val="24"/>
        </w:rPr>
        <w:t>ation</w:t>
      </w:r>
      <w:r w:rsidRPr="00644B03">
        <w:rPr>
          <w:rFonts w:ascii="Arial" w:eastAsia="Aptos" w:hAnsi="Arial" w:cs="Arial"/>
          <w:color w:val="808080" w:themeColor="background1" w:themeShade="80"/>
          <w:sz w:val="24"/>
          <w:szCs w:val="24"/>
        </w:rPr>
        <w:t xml:space="preserve"> that the outside commitment or personal interest will not involve the use of Council resources.</w:t>
      </w:r>
    </w:p>
    <w:p w14:paraId="204C51B6" w14:textId="77777777" w:rsidR="001947AC" w:rsidRPr="008B2AF4" w:rsidRDefault="001947AC" w:rsidP="008B2AF4">
      <w:pPr>
        <w:pStyle w:val="ListParagraph"/>
        <w:jc w:val="both"/>
        <w:rPr>
          <w:rFonts w:ascii="Arial" w:eastAsia="Aptos" w:hAnsi="Arial" w:cs="Arial"/>
          <w:color w:val="808080" w:themeColor="background1" w:themeShade="80"/>
          <w:sz w:val="24"/>
          <w:szCs w:val="24"/>
        </w:rPr>
      </w:pPr>
    </w:p>
    <w:p w14:paraId="1072D46F" w14:textId="1FFEEB66" w:rsidR="001947AC" w:rsidRPr="00644B03" w:rsidRDefault="00644B03" w:rsidP="00385019">
      <w:pPr>
        <w:pStyle w:val="ListParagraph"/>
        <w:numPr>
          <w:ilvl w:val="0"/>
          <w:numId w:val="10"/>
        </w:numPr>
        <w:spacing w:after="0"/>
        <w:jc w:val="both"/>
        <w:rPr>
          <w:rFonts w:ascii="Arial" w:eastAsia="Aptos" w:hAnsi="Arial" w:cs="Arial"/>
          <w:color w:val="808080" w:themeColor="background1" w:themeShade="80"/>
          <w:sz w:val="24"/>
          <w:szCs w:val="24"/>
        </w:rPr>
      </w:pPr>
      <w:r w:rsidRPr="00644B03">
        <w:rPr>
          <w:rFonts w:ascii="Arial" w:eastAsia="Aptos" w:hAnsi="Arial" w:cs="Arial"/>
          <w:strike/>
          <w:color w:val="808080" w:themeColor="background1" w:themeShade="80"/>
          <w:sz w:val="24"/>
          <w:szCs w:val="24"/>
        </w:rPr>
        <w:t>W</w:t>
      </w:r>
      <w:r w:rsidR="001947AC" w:rsidRPr="00644B03">
        <w:rPr>
          <w:rFonts w:ascii="Arial" w:eastAsia="Aptos" w:hAnsi="Arial" w:cs="Arial"/>
          <w:color w:val="808080" w:themeColor="background1" w:themeShade="80"/>
          <w:sz w:val="24"/>
          <w:szCs w:val="24"/>
        </w:rPr>
        <w:t>hether there are any other considerations regarding the outside commitment or personal interest to consider.</w:t>
      </w:r>
    </w:p>
    <w:p w14:paraId="5119CD1C" w14:textId="6553F141" w:rsidR="000C5D4A" w:rsidRPr="008B2AF4" w:rsidRDefault="000C5D4A" w:rsidP="008B2AF4">
      <w:pPr>
        <w:pStyle w:val="NormalWeb"/>
        <w:spacing w:before="0" w:beforeAutospacing="0" w:after="0" w:afterAutospacing="0"/>
        <w:jc w:val="both"/>
        <w:rPr>
          <w:rFonts w:ascii="Arial" w:hAnsi="Arial" w:cs="Arial"/>
          <w:color w:val="808080" w:themeColor="background1" w:themeShade="80"/>
        </w:rPr>
      </w:pPr>
    </w:p>
    <w:p w14:paraId="3D2FADF7" w14:textId="77777777" w:rsidR="00E648DE" w:rsidRPr="008B2AF4" w:rsidRDefault="00E648DE" w:rsidP="008B2AF4">
      <w:pPr>
        <w:pStyle w:val="NormalWeb"/>
        <w:spacing w:before="0" w:beforeAutospacing="0" w:after="0" w:afterAutospacing="0"/>
        <w:jc w:val="both"/>
        <w:rPr>
          <w:rFonts w:ascii="Arial" w:hAnsi="Arial" w:cs="Arial"/>
          <w:color w:val="808080" w:themeColor="background1" w:themeShade="80"/>
        </w:rPr>
      </w:pPr>
    </w:p>
    <w:p w14:paraId="7648533A" w14:textId="06154272" w:rsidR="00324945" w:rsidRPr="00E31E59" w:rsidRDefault="008F6426" w:rsidP="008B2AF4">
      <w:pPr>
        <w:pStyle w:val="NormalWeb"/>
        <w:spacing w:before="0" w:beforeAutospacing="0" w:after="0" w:afterAutospacing="0"/>
        <w:ind w:left="-142"/>
        <w:jc w:val="both"/>
        <w:rPr>
          <w:rFonts w:ascii="Arial" w:hAnsi="Arial" w:cs="Arial"/>
          <w:color w:val="808080" w:themeColor="background1" w:themeShade="80"/>
        </w:rPr>
      </w:pPr>
      <w:r w:rsidRPr="008B2AF4">
        <w:rPr>
          <w:rFonts w:ascii="Arial" w:hAnsi="Arial" w:cs="Arial"/>
          <w:color w:val="808080" w:themeColor="background1" w:themeShade="80"/>
        </w:rPr>
        <w:t xml:space="preserve">To explain roles and responsibilities further, </w:t>
      </w:r>
      <w:r w:rsidR="00324945" w:rsidRPr="008B2AF4">
        <w:rPr>
          <w:rFonts w:ascii="Arial" w:hAnsi="Arial" w:cs="Arial"/>
          <w:color w:val="808080" w:themeColor="background1" w:themeShade="80"/>
        </w:rPr>
        <w:t>here is</w:t>
      </w:r>
      <w:r w:rsidRPr="008B2AF4">
        <w:rPr>
          <w:rFonts w:ascii="Arial" w:hAnsi="Arial" w:cs="Arial"/>
          <w:color w:val="808080" w:themeColor="background1" w:themeShade="80"/>
        </w:rPr>
        <w:t xml:space="preserve"> a practical example: A</w:t>
      </w:r>
      <w:r w:rsidR="00B900B7" w:rsidRPr="008B2AF4">
        <w:rPr>
          <w:rFonts w:ascii="Arial" w:hAnsi="Arial" w:cs="Arial"/>
          <w:color w:val="808080" w:themeColor="background1" w:themeShade="80"/>
        </w:rPr>
        <w:t xml:space="preserve"> Council officer </w:t>
      </w:r>
      <w:r w:rsidRPr="008B2AF4">
        <w:rPr>
          <w:rFonts w:ascii="Arial" w:hAnsi="Arial" w:cs="Arial"/>
          <w:color w:val="808080" w:themeColor="background1" w:themeShade="80"/>
        </w:rPr>
        <w:t>wants</w:t>
      </w:r>
      <w:r w:rsidR="00A96217" w:rsidRPr="008B2AF4">
        <w:rPr>
          <w:rFonts w:ascii="Arial" w:hAnsi="Arial" w:cs="Arial"/>
          <w:color w:val="808080" w:themeColor="background1" w:themeShade="80"/>
        </w:rPr>
        <w:t xml:space="preserve"> to carry out</w:t>
      </w:r>
      <w:r w:rsidRPr="008B2AF4">
        <w:rPr>
          <w:rFonts w:ascii="Arial" w:hAnsi="Arial" w:cs="Arial"/>
          <w:color w:val="808080" w:themeColor="background1" w:themeShade="80"/>
        </w:rPr>
        <w:t xml:space="preserve"> some</w:t>
      </w:r>
      <w:r w:rsidR="00A96217" w:rsidRPr="008B2AF4">
        <w:rPr>
          <w:rFonts w:ascii="Arial" w:hAnsi="Arial" w:cs="Arial"/>
          <w:color w:val="808080" w:themeColor="background1" w:themeShade="80"/>
        </w:rPr>
        <w:t xml:space="preserve"> outside work in the form of pr</w:t>
      </w:r>
      <w:r w:rsidR="00F634BE" w:rsidRPr="008B2AF4">
        <w:rPr>
          <w:rFonts w:ascii="Arial" w:hAnsi="Arial" w:cs="Arial"/>
          <w:color w:val="808080" w:themeColor="background1" w:themeShade="80"/>
        </w:rPr>
        <w:t>eparing</w:t>
      </w:r>
      <w:r w:rsidR="00A96217" w:rsidRPr="008B2AF4">
        <w:rPr>
          <w:rFonts w:ascii="Arial" w:hAnsi="Arial" w:cs="Arial"/>
          <w:color w:val="808080" w:themeColor="background1" w:themeShade="80"/>
        </w:rPr>
        <w:t xml:space="preserve"> architectural </w:t>
      </w:r>
      <w:r w:rsidR="00F634BE" w:rsidRPr="008B2AF4">
        <w:rPr>
          <w:rFonts w:ascii="Arial" w:hAnsi="Arial" w:cs="Arial"/>
          <w:color w:val="808080" w:themeColor="background1" w:themeShade="80"/>
        </w:rPr>
        <w:t xml:space="preserve">drawings for </w:t>
      </w:r>
      <w:r w:rsidRPr="008B2AF4">
        <w:rPr>
          <w:rFonts w:ascii="Arial" w:hAnsi="Arial" w:cs="Arial"/>
          <w:color w:val="808080" w:themeColor="background1" w:themeShade="80"/>
        </w:rPr>
        <w:t>some</w:t>
      </w:r>
      <w:r w:rsidR="00F634BE" w:rsidRPr="008B2AF4">
        <w:rPr>
          <w:rFonts w:ascii="Arial" w:hAnsi="Arial" w:cs="Arial"/>
          <w:color w:val="808080" w:themeColor="background1" w:themeShade="80"/>
        </w:rPr>
        <w:t xml:space="preserve"> building project</w:t>
      </w:r>
      <w:r w:rsidRPr="008B2AF4">
        <w:rPr>
          <w:rFonts w:ascii="Arial" w:hAnsi="Arial" w:cs="Arial"/>
          <w:color w:val="808080" w:themeColor="background1" w:themeShade="80"/>
        </w:rPr>
        <w:t>s</w:t>
      </w:r>
      <w:r w:rsidR="00F634BE" w:rsidRPr="008B2AF4">
        <w:rPr>
          <w:rFonts w:ascii="Arial" w:hAnsi="Arial" w:cs="Arial"/>
          <w:color w:val="808080" w:themeColor="background1" w:themeShade="80"/>
        </w:rPr>
        <w:t xml:space="preserve"> and to be paid a fee for doing so</w:t>
      </w:r>
      <w:r w:rsidR="00362543" w:rsidRPr="008B2AF4">
        <w:rPr>
          <w:rFonts w:ascii="Arial" w:hAnsi="Arial" w:cs="Arial"/>
          <w:color w:val="808080" w:themeColor="background1" w:themeShade="80"/>
        </w:rPr>
        <w:t xml:space="preserve">. </w:t>
      </w:r>
      <w:r w:rsidRPr="008B2AF4">
        <w:rPr>
          <w:rFonts w:ascii="Arial" w:hAnsi="Arial" w:cs="Arial"/>
          <w:color w:val="808080" w:themeColor="background1" w:themeShade="80"/>
        </w:rPr>
        <w:t>To</w:t>
      </w:r>
      <w:r w:rsidR="00F634BE" w:rsidRPr="008B2AF4">
        <w:rPr>
          <w:rFonts w:ascii="Arial" w:hAnsi="Arial" w:cs="Arial"/>
          <w:color w:val="808080" w:themeColor="background1" w:themeShade="80"/>
        </w:rPr>
        <w:t xml:space="preserve"> </w:t>
      </w:r>
      <w:r w:rsidRPr="008B2AF4">
        <w:rPr>
          <w:rFonts w:ascii="Arial" w:hAnsi="Arial" w:cs="Arial"/>
          <w:color w:val="808080" w:themeColor="background1" w:themeShade="80"/>
        </w:rPr>
        <w:t>make</w:t>
      </w:r>
      <w:r w:rsidR="00F634BE" w:rsidRPr="008B2AF4">
        <w:rPr>
          <w:rFonts w:ascii="Arial" w:hAnsi="Arial" w:cs="Arial"/>
          <w:color w:val="808080" w:themeColor="background1" w:themeShade="80"/>
        </w:rPr>
        <w:t xml:space="preserve"> this request in line with policy, the officer should complete the Corporate Declaration of Interests Form </w:t>
      </w:r>
      <w:r w:rsidR="00F634BE" w:rsidRPr="00E31E59">
        <w:rPr>
          <w:rFonts w:ascii="Arial" w:hAnsi="Arial" w:cs="Arial"/>
          <w:color w:val="808080" w:themeColor="background1" w:themeShade="80"/>
        </w:rPr>
        <w:t xml:space="preserve">at </w:t>
      </w:r>
      <w:r w:rsidR="00F634BE" w:rsidRPr="00E31E59">
        <w:rPr>
          <w:rFonts w:ascii="Arial" w:hAnsi="Arial" w:cs="Arial"/>
          <w:color w:val="0070C0"/>
        </w:rPr>
        <w:t>Appendix 1</w:t>
      </w:r>
      <w:r w:rsidR="00F634BE" w:rsidRPr="00E31E59">
        <w:rPr>
          <w:rFonts w:ascii="Arial" w:hAnsi="Arial" w:cs="Arial"/>
          <w:color w:val="808080" w:themeColor="background1" w:themeShade="80"/>
        </w:rPr>
        <w:t>. This declaration will concentrate on a more general declaration of the type of work that the officer is requesting to do</w:t>
      </w:r>
      <w:r w:rsidRPr="00E31E59">
        <w:rPr>
          <w:rFonts w:ascii="Arial" w:hAnsi="Arial" w:cs="Arial"/>
          <w:color w:val="808080" w:themeColor="background1" w:themeShade="80"/>
        </w:rPr>
        <w:t xml:space="preserve"> for review by line management</w:t>
      </w:r>
      <w:r w:rsidR="00F634BE" w:rsidRPr="00E31E59">
        <w:rPr>
          <w:rFonts w:ascii="Arial" w:hAnsi="Arial" w:cs="Arial"/>
          <w:color w:val="808080" w:themeColor="background1" w:themeShade="80"/>
        </w:rPr>
        <w:t xml:space="preserve">. However, as the declaration involves outside work, then </w:t>
      </w:r>
      <w:r w:rsidRPr="00E31E59">
        <w:rPr>
          <w:rFonts w:ascii="Arial" w:hAnsi="Arial" w:cs="Arial"/>
          <w:color w:val="808080" w:themeColor="background1" w:themeShade="80"/>
        </w:rPr>
        <w:t xml:space="preserve">more detail must be provided in </w:t>
      </w:r>
      <w:r w:rsidR="00F634BE" w:rsidRPr="00E31E59">
        <w:rPr>
          <w:rFonts w:ascii="Arial" w:hAnsi="Arial" w:cs="Arial"/>
          <w:color w:val="808080" w:themeColor="background1" w:themeShade="80"/>
        </w:rPr>
        <w:t>the Local</w:t>
      </w:r>
      <w:r w:rsidRPr="00E31E59">
        <w:rPr>
          <w:rFonts w:ascii="Arial" w:hAnsi="Arial" w:cs="Arial"/>
          <w:color w:val="808080" w:themeColor="background1" w:themeShade="80"/>
        </w:rPr>
        <w:t xml:space="preserve"> </w:t>
      </w:r>
      <w:r w:rsidR="00F634BE" w:rsidRPr="00E31E59">
        <w:rPr>
          <w:rFonts w:ascii="Arial" w:hAnsi="Arial" w:cs="Arial"/>
          <w:color w:val="808080" w:themeColor="background1" w:themeShade="80"/>
        </w:rPr>
        <w:t xml:space="preserve">Declaration of Interests Form at </w:t>
      </w:r>
      <w:r w:rsidR="00F634BE" w:rsidRPr="00E31E59">
        <w:rPr>
          <w:rFonts w:ascii="Arial" w:hAnsi="Arial" w:cs="Arial"/>
          <w:color w:val="0070C0"/>
        </w:rPr>
        <w:t xml:space="preserve">Appendix </w:t>
      </w:r>
      <w:r w:rsidR="00A9793B" w:rsidRPr="00E31E59">
        <w:rPr>
          <w:rFonts w:ascii="Arial" w:hAnsi="Arial" w:cs="Arial"/>
          <w:color w:val="0070C0"/>
        </w:rPr>
        <w:t>3</w:t>
      </w:r>
      <w:r w:rsidR="00F634BE" w:rsidRPr="00E31E59">
        <w:rPr>
          <w:rFonts w:ascii="Arial" w:hAnsi="Arial" w:cs="Arial"/>
          <w:color w:val="808080" w:themeColor="background1" w:themeShade="80"/>
        </w:rPr>
        <w:t xml:space="preserve"> </w:t>
      </w:r>
      <w:r w:rsidR="00AF622D" w:rsidRPr="00E31E59">
        <w:rPr>
          <w:rFonts w:ascii="Arial" w:hAnsi="Arial" w:cs="Arial"/>
          <w:color w:val="808080" w:themeColor="background1" w:themeShade="80"/>
        </w:rPr>
        <w:t xml:space="preserve">for </w:t>
      </w:r>
      <w:r w:rsidR="00F634BE" w:rsidRPr="00E31E59">
        <w:rPr>
          <w:rFonts w:ascii="Arial" w:hAnsi="Arial" w:cs="Arial"/>
          <w:color w:val="808080" w:themeColor="background1" w:themeShade="80"/>
        </w:rPr>
        <w:t xml:space="preserve">review and assessment by their line manager. </w:t>
      </w:r>
      <w:r w:rsidR="00A9793B" w:rsidRPr="00E31E59">
        <w:rPr>
          <w:rFonts w:ascii="Arial" w:hAnsi="Arial" w:cs="Arial"/>
          <w:color w:val="808080" w:themeColor="background1" w:themeShade="80"/>
        </w:rPr>
        <w:t xml:space="preserve"> When the register at </w:t>
      </w:r>
      <w:r w:rsidR="00A9793B" w:rsidRPr="00E31E59">
        <w:rPr>
          <w:rFonts w:ascii="Arial" w:hAnsi="Arial" w:cs="Arial"/>
          <w:color w:val="0070C0"/>
        </w:rPr>
        <w:t>Appendix 2</w:t>
      </w:r>
      <w:r w:rsidR="00A9793B" w:rsidRPr="00E31E59">
        <w:rPr>
          <w:rFonts w:ascii="Arial" w:hAnsi="Arial" w:cs="Arial"/>
          <w:color w:val="808080" w:themeColor="background1" w:themeShade="80"/>
        </w:rPr>
        <w:t xml:space="preserve"> is updated </w:t>
      </w:r>
      <w:proofErr w:type="gramStart"/>
      <w:r w:rsidR="00A9793B" w:rsidRPr="00E31E59">
        <w:rPr>
          <w:rFonts w:ascii="Arial" w:hAnsi="Arial" w:cs="Arial"/>
          <w:color w:val="808080" w:themeColor="background1" w:themeShade="80"/>
        </w:rPr>
        <w:t>as a result of</w:t>
      </w:r>
      <w:proofErr w:type="gramEnd"/>
      <w:r w:rsidR="00A9793B" w:rsidRPr="00E31E59">
        <w:rPr>
          <w:rFonts w:ascii="Arial" w:hAnsi="Arial" w:cs="Arial"/>
          <w:color w:val="808080" w:themeColor="background1" w:themeShade="80"/>
        </w:rPr>
        <w:t xml:space="preserve"> the completion of </w:t>
      </w:r>
      <w:r w:rsidR="00A9793B" w:rsidRPr="00E31E59">
        <w:rPr>
          <w:rFonts w:ascii="Arial" w:hAnsi="Arial" w:cs="Arial"/>
          <w:color w:val="0070C0"/>
        </w:rPr>
        <w:t xml:space="preserve">Appendix 1 </w:t>
      </w:r>
      <w:r w:rsidR="00A9793B" w:rsidRPr="00E31E59">
        <w:rPr>
          <w:rFonts w:ascii="Arial" w:hAnsi="Arial" w:cs="Arial"/>
          <w:color w:val="808080" w:themeColor="background1" w:themeShade="80"/>
        </w:rPr>
        <w:t xml:space="preserve">then the “Action taken by the organisation to reduce / eliminate the conflict declared (if necessary) section will state that </w:t>
      </w:r>
      <w:r w:rsidR="00A9793B" w:rsidRPr="00E31E59">
        <w:rPr>
          <w:rFonts w:ascii="Arial" w:hAnsi="Arial" w:cs="Arial"/>
          <w:color w:val="0070C0"/>
        </w:rPr>
        <w:t xml:space="preserve">Appendix 3 </w:t>
      </w:r>
      <w:r w:rsidR="00A9793B" w:rsidRPr="00E31E59">
        <w:rPr>
          <w:rFonts w:ascii="Arial" w:hAnsi="Arial" w:cs="Arial"/>
          <w:color w:val="808080" w:themeColor="background1" w:themeShade="80"/>
        </w:rPr>
        <w:t>should now be completed.</w:t>
      </w:r>
      <w:r w:rsidR="00F634BE" w:rsidRPr="00E31E59">
        <w:rPr>
          <w:rFonts w:ascii="Arial" w:hAnsi="Arial" w:cs="Arial"/>
          <w:color w:val="808080" w:themeColor="background1" w:themeShade="80"/>
        </w:rPr>
        <w:t xml:space="preserve"> Th</w:t>
      </w:r>
      <w:r w:rsidR="00A9793B" w:rsidRPr="00E31E59">
        <w:rPr>
          <w:rFonts w:ascii="Arial" w:hAnsi="Arial" w:cs="Arial"/>
          <w:color w:val="808080" w:themeColor="background1" w:themeShade="80"/>
        </w:rPr>
        <w:t xml:space="preserve">e completion of </w:t>
      </w:r>
      <w:r w:rsidR="00A9793B" w:rsidRPr="00E31E59">
        <w:rPr>
          <w:rFonts w:ascii="Arial" w:hAnsi="Arial" w:cs="Arial"/>
          <w:color w:val="0070C0"/>
        </w:rPr>
        <w:t>Appendix 3</w:t>
      </w:r>
      <w:r w:rsidR="00F634BE" w:rsidRPr="00E31E59">
        <w:rPr>
          <w:rFonts w:ascii="Arial" w:hAnsi="Arial" w:cs="Arial"/>
          <w:color w:val="808080" w:themeColor="background1" w:themeShade="80"/>
        </w:rPr>
        <w:t xml:space="preserve"> should provide more detail on the building project such as </w:t>
      </w:r>
      <w:r w:rsidRPr="00E31E59">
        <w:rPr>
          <w:rFonts w:ascii="Arial" w:hAnsi="Arial" w:cs="Arial"/>
          <w:color w:val="808080" w:themeColor="background1" w:themeShade="80"/>
        </w:rPr>
        <w:t xml:space="preserve">the </w:t>
      </w:r>
      <w:r w:rsidR="00F634BE" w:rsidRPr="00E31E59">
        <w:rPr>
          <w:rFonts w:ascii="Arial" w:hAnsi="Arial" w:cs="Arial"/>
          <w:color w:val="808080" w:themeColor="background1" w:themeShade="80"/>
        </w:rPr>
        <w:t>location of the project</w:t>
      </w:r>
      <w:r w:rsidR="00AF622D" w:rsidRPr="00E31E59">
        <w:rPr>
          <w:rFonts w:ascii="Arial" w:hAnsi="Arial" w:cs="Arial"/>
          <w:color w:val="808080" w:themeColor="background1" w:themeShade="80"/>
        </w:rPr>
        <w:t xml:space="preserve"> and review the request against the set of </w:t>
      </w:r>
      <w:r w:rsidR="007E37BE" w:rsidRPr="00E31E59">
        <w:rPr>
          <w:rFonts w:ascii="Arial" w:hAnsi="Arial" w:cs="Arial"/>
          <w:color w:val="808080" w:themeColor="background1" w:themeShade="80"/>
        </w:rPr>
        <w:t xml:space="preserve">local </w:t>
      </w:r>
      <w:r w:rsidR="00AF622D" w:rsidRPr="00E31E59">
        <w:rPr>
          <w:rFonts w:ascii="Arial" w:hAnsi="Arial" w:cs="Arial"/>
          <w:color w:val="808080" w:themeColor="background1" w:themeShade="80"/>
        </w:rPr>
        <w:t>principles</w:t>
      </w:r>
      <w:r w:rsidR="00D77368" w:rsidRPr="00E31E59">
        <w:rPr>
          <w:rFonts w:ascii="Arial" w:hAnsi="Arial" w:cs="Arial"/>
          <w:color w:val="808080" w:themeColor="background1" w:themeShade="80"/>
        </w:rPr>
        <w:t xml:space="preserve"> (as detailed above)</w:t>
      </w:r>
      <w:r w:rsidR="00F634BE" w:rsidRPr="00E31E59">
        <w:rPr>
          <w:rFonts w:ascii="Arial" w:hAnsi="Arial" w:cs="Arial"/>
          <w:color w:val="808080" w:themeColor="background1" w:themeShade="80"/>
        </w:rPr>
        <w:t xml:space="preserve">. </w:t>
      </w:r>
      <w:r w:rsidR="001A5966" w:rsidRPr="00E31E59">
        <w:rPr>
          <w:rFonts w:ascii="Arial" w:hAnsi="Arial" w:cs="Arial"/>
          <w:color w:val="808080" w:themeColor="background1" w:themeShade="80"/>
        </w:rPr>
        <w:t xml:space="preserve">If the officer decides to work on further projects, then another </w:t>
      </w:r>
      <w:r w:rsidR="001A5966" w:rsidRPr="00E31E59">
        <w:rPr>
          <w:rFonts w:ascii="Arial" w:hAnsi="Arial" w:cs="Arial"/>
          <w:color w:val="0070C0"/>
        </w:rPr>
        <w:t>Appendix 3</w:t>
      </w:r>
      <w:r w:rsidR="001A5966" w:rsidRPr="00E31E59">
        <w:rPr>
          <w:rFonts w:ascii="Arial" w:hAnsi="Arial" w:cs="Arial"/>
          <w:color w:val="808080" w:themeColor="background1" w:themeShade="80"/>
        </w:rPr>
        <w:t xml:space="preserve"> form should be completed for review by their line manager.</w:t>
      </w:r>
    </w:p>
    <w:p w14:paraId="5A7CF0B1" w14:textId="77777777" w:rsidR="00324945" w:rsidRPr="00E31E59" w:rsidRDefault="00324945" w:rsidP="008B2AF4">
      <w:pPr>
        <w:pStyle w:val="NormalWeb"/>
        <w:spacing w:before="0" w:beforeAutospacing="0" w:after="0" w:afterAutospacing="0"/>
        <w:ind w:left="-142"/>
        <w:jc w:val="both"/>
        <w:rPr>
          <w:rFonts w:ascii="Arial" w:hAnsi="Arial" w:cs="Arial"/>
          <w:color w:val="808080" w:themeColor="background1" w:themeShade="80"/>
        </w:rPr>
      </w:pPr>
    </w:p>
    <w:p w14:paraId="2A577129" w14:textId="111B487B" w:rsidR="00F634BE" w:rsidRPr="008B2AF4" w:rsidRDefault="00324945" w:rsidP="00644B03">
      <w:pPr>
        <w:pStyle w:val="NormalWeb"/>
        <w:spacing w:before="0" w:beforeAutospacing="0" w:after="0" w:afterAutospacing="0"/>
        <w:ind w:left="-142"/>
        <w:jc w:val="both"/>
        <w:rPr>
          <w:rFonts w:ascii="Arial" w:hAnsi="Arial" w:cs="Arial"/>
          <w:color w:val="808080" w:themeColor="background1" w:themeShade="80"/>
        </w:rPr>
      </w:pPr>
      <w:r w:rsidRPr="00E31E59">
        <w:rPr>
          <w:rFonts w:ascii="Arial" w:hAnsi="Arial" w:cs="Arial"/>
          <w:color w:val="808080" w:themeColor="background1" w:themeShade="80"/>
        </w:rPr>
        <w:t xml:space="preserve">Another example: A family member of an officer is a contractor who carries out work for the Council by tendering for the work. The officer should complete </w:t>
      </w:r>
      <w:r w:rsidRPr="00E31E59">
        <w:rPr>
          <w:rFonts w:ascii="Arial" w:hAnsi="Arial" w:cs="Arial"/>
          <w:color w:val="0070C0"/>
        </w:rPr>
        <w:t>Appendix 1</w:t>
      </w:r>
      <w:r w:rsidRPr="00E31E59">
        <w:rPr>
          <w:rFonts w:ascii="Arial" w:hAnsi="Arial" w:cs="Arial"/>
          <w:color w:val="808080" w:themeColor="background1" w:themeShade="80"/>
        </w:rPr>
        <w:t xml:space="preserve"> only and that Officer would not be permitted to </w:t>
      </w:r>
      <w:r w:rsidR="00D77368" w:rsidRPr="00E31E59">
        <w:rPr>
          <w:rFonts w:ascii="Arial" w:hAnsi="Arial" w:cs="Arial"/>
          <w:color w:val="808080" w:themeColor="background1" w:themeShade="80"/>
        </w:rPr>
        <w:t xml:space="preserve">be </w:t>
      </w:r>
      <w:r w:rsidRPr="00E31E59">
        <w:rPr>
          <w:rFonts w:ascii="Arial" w:hAnsi="Arial" w:cs="Arial"/>
          <w:color w:val="808080" w:themeColor="background1" w:themeShade="80"/>
        </w:rPr>
        <w:t>involved in any way with tender processes involving the contractor. This would be detailed as the action taken by management on the register of declarations</w:t>
      </w:r>
      <w:r w:rsidR="007E37BE" w:rsidRPr="00E31E59">
        <w:rPr>
          <w:rFonts w:ascii="Arial" w:hAnsi="Arial" w:cs="Arial"/>
          <w:color w:val="808080" w:themeColor="background1" w:themeShade="80"/>
        </w:rPr>
        <w:t xml:space="preserve"> at </w:t>
      </w:r>
      <w:r w:rsidR="007E37BE" w:rsidRPr="00E31E59">
        <w:rPr>
          <w:rFonts w:ascii="Arial" w:hAnsi="Arial" w:cs="Arial"/>
          <w:color w:val="0070C0"/>
        </w:rPr>
        <w:t>Appendix 2</w:t>
      </w:r>
      <w:r w:rsidRPr="00E31E59">
        <w:rPr>
          <w:rFonts w:ascii="Arial" w:hAnsi="Arial" w:cs="Arial"/>
          <w:color w:val="0070C0"/>
        </w:rPr>
        <w:t xml:space="preserve">. </w:t>
      </w:r>
      <w:r w:rsidRPr="00E31E59">
        <w:rPr>
          <w:rFonts w:ascii="Arial" w:hAnsi="Arial" w:cs="Arial"/>
          <w:color w:val="808080" w:themeColor="background1" w:themeShade="80"/>
        </w:rPr>
        <w:t>However, i</w:t>
      </w:r>
      <w:r w:rsidR="00F634BE" w:rsidRPr="00E31E59">
        <w:rPr>
          <w:rFonts w:ascii="Arial" w:hAnsi="Arial" w:cs="Arial"/>
          <w:color w:val="808080" w:themeColor="background1" w:themeShade="80"/>
        </w:rPr>
        <w:t xml:space="preserve">f the </w:t>
      </w:r>
      <w:r w:rsidRPr="00E31E59">
        <w:rPr>
          <w:rFonts w:ascii="Arial" w:hAnsi="Arial" w:cs="Arial"/>
          <w:color w:val="808080" w:themeColor="background1" w:themeShade="80"/>
        </w:rPr>
        <w:t>Officer</w:t>
      </w:r>
      <w:r w:rsidRPr="008B2AF4">
        <w:rPr>
          <w:rFonts w:ascii="Arial" w:hAnsi="Arial" w:cs="Arial"/>
          <w:color w:val="808080" w:themeColor="background1" w:themeShade="80"/>
        </w:rPr>
        <w:t xml:space="preserve"> decides to carry out some o</w:t>
      </w:r>
      <w:r w:rsidR="00D07F35" w:rsidRPr="008B2AF4">
        <w:rPr>
          <w:rFonts w:ascii="Arial" w:hAnsi="Arial" w:cs="Arial"/>
          <w:color w:val="808080" w:themeColor="background1" w:themeShade="80"/>
        </w:rPr>
        <w:t xml:space="preserve">utside work </w:t>
      </w:r>
      <w:r w:rsidRPr="008B2AF4">
        <w:rPr>
          <w:rFonts w:ascii="Arial" w:hAnsi="Arial" w:cs="Arial"/>
          <w:color w:val="808080" w:themeColor="background1" w:themeShade="80"/>
        </w:rPr>
        <w:t xml:space="preserve">employed by this relative then another </w:t>
      </w:r>
      <w:r w:rsidRPr="00E31E59">
        <w:rPr>
          <w:rFonts w:ascii="Arial" w:hAnsi="Arial" w:cs="Arial"/>
          <w:color w:val="0070C0"/>
        </w:rPr>
        <w:t xml:space="preserve">Appendix 1 </w:t>
      </w:r>
      <w:r w:rsidRPr="008B2AF4">
        <w:rPr>
          <w:rFonts w:ascii="Arial" w:hAnsi="Arial" w:cs="Arial"/>
          <w:color w:val="808080" w:themeColor="background1" w:themeShade="80"/>
        </w:rPr>
        <w:t xml:space="preserve">should be </w:t>
      </w:r>
      <w:r w:rsidRPr="008B2AF4">
        <w:rPr>
          <w:rFonts w:ascii="Arial" w:hAnsi="Arial" w:cs="Arial"/>
          <w:color w:val="808080" w:themeColor="background1" w:themeShade="80"/>
        </w:rPr>
        <w:lastRenderedPageBreak/>
        <w:t xml:space="preserve">completed </w:t>
      </w:r>
      <w:r w:rsidR="007E37BE" w:rsidRPr="008B2AF4">
        <w:rPr>
          <w:rFonts w:ascii="Arial" w:hAnsi="Arial" w:cs="Arial"/>
          <w:color w:val="808080" w:themeColor="background1" w:themeShade="80"/>
        </w:rPr>
        <w:t xml:space="preserve">and because it is outside work then </w:t>
      </w:r>
      <w:r w:rsidRPr="00E31E59">
        <w:rPr>
          <w:rFonts w:ascii="Arial" w:hAnsi="Arial" w:cs="Arial"/>
          <w:color w:val="0070C0"/>
        </w:rPr>
        <w:t xml:space="preserve">Appendix </w:t>
      </w:r>
      <w:r w:rsidR="007E37BE" w:rsidRPr="00E31E59">
        <w:rPr>
          <w:rFonts w:ascii="Arial" w:hAnsi="Arial" w:cs="Arial"/>
          <w:color w:val="0070C0"/>
        </w:rPr>
        <w:t xml:space="preserve">3 </w:t>
      </w:r>
      <w:r w:rsidR="007E37BE" w:rsidRPr="008B2AF4">
        <w:rPr>
          <w:rFonts w:ascii="Arial" w:hAnsi="Arial" w:cs="Arial"/>
          <w:color w:val="808080" w:themeColor="background1" w:themeShade="80"/>
        </w:rPr>
        <w:t>should also be completed by the officer</w:t>
      </w:r>
      <w:r w:rsidRPr="008B2AF4">
        <w:rPr>
          <w:rFonts w:ascii="Arial" w:hAnsi="Arial" w:cs="Arial"/>
          <w:color w:val="808080" w:themeColor="background1" w:themeShade="80"/>
        </w:rPr>
        <w:t>. As the nature of the conflict changes so does the action required and the documentation to be completed.</w:t>
      </w:r>
    </w:p>
    <w:p w14:paraId="33198B68" w14:textId="77777777" w:rsidR="00580658" w:rsidRPr="008B2AF4" w:rsidRDefault="00580658" w:rsidP="008B2AF4">
      <w:pPr>
        <w:pStyle w:val="NormalWeb"/>
        <w:spacing w:before="0" w:beforeAutospacing="0" w:after="0" w:afterAutospacing="0"/>
        <w:jc w:val="both"/>
        <w:rPr>
          <w:rFonts w:ascii="Arial" w:hAnsi="Arial" w:cs="Arial"/>
          <w:color w:val="808080" w:themeColor="background1" w:themeShade="80"/>
        </w:rPr>
      </w:pPr>
    </w:p>
    <w:p w14:paraId="031E9329" w14:textId="77777777" w:rsidR="00F634BE" w:rsidRPr="008B2AF4" w:rsidRDefault="00F634BE" w:rsidP="008B2AF4">
      <w:pPr>
        <w:pStyle w:val="NormalWeb"/>
        <w:spacing w:before="0" w:beforeAutospacing="0" w:after="0" w:afterAutospacing="0"/>
        <w:ind w:left="709"/>
        <w:jc w:val="both"/>
        <w:rPr>
          <w:rFonts w:ascii="Arial" w:hAnsi="Arial" w:cs="Arial"/>
          <w:color w:val="808080" w:themeColor="background1" w:themeShade="80"/>
        </w:rPr>
      </w:pPr>
    </w:p>
    <w:p w14:paraId="2EB0A102" w14:textId="69754ED6" w:rsidR="000C5D4A" w:rsidRPr="00644B03" w:rsidRDefault="000C5D4A" w:rsidP="00E31E59">
      <w:pPr>
        <w:pStyle w:val="NormalWeb"/>
        <w:spacing w:before="0" w:beforeAutospacing="0" w:after="0" w:afterAutospacing="0"/>
        <w:ind w:left="-142"/>
        <w:jc w:val="both"/>
        <w:rPr>
          <w:rFonts w:ascii="Arial" w:hAnsi="Arial" w:cs="Arial"/>
          <w:b/>
          <w:bCs/>
          <w:color w:val="0070C0"/>
        </w:rPr>
      </w:pPr>
      <w:r w:rsidRPr="00644B03">
        <w:rPr>
          <w:rFonts w:ascii="Arial" w:hAnsi="Arial" w:cs="Arial"/>
          <w:b/>
          <w:bCs/>
          <w:color w:val="0070C0"/>
        </w:rPr>
        <w:t>Appeals</w:t>
      </w:r>
      <w:r w:rsidR="009940F0" w:rsidRPr="00644B03">
        <w:rPr>
          <w:rFonts w:ascii="Arial" w:hAnsi="Arial" w:cs="Arial"/>
          <w:b/>
          <w:bCs/>
          <w:color w:val="0070C0"/>
        </w:rPr>
        <w:t xml:space="preserve"> </w:t>
      </w:r>
    </w:p>
    <w:p w14:paraId="6D1ACDDD" w14:textId="77777777" w:rsidR="00644B03" w:rsidRDefault="009940F0" w:rsidP="00E31E59">
      <w:pPr>
        <w:pStyle w:val="NormalWeb"/>
        <w:spacing w:after="0"/>
        <w:ind w:left="-142"/>
        <w:jc w:val="both"/>
        <w:rPr>
          <w:rFonts w:ascii="Arial" w:hAnsi="Arial" w:cs="Arial"/>
          <w:color w:val="808080" w:themeColor="background1" w:themeShade="80"/>
        </w:rPr>
      </w:pPr>
      <w:r w:rsidRPr="008B2AF4">
        <w:rPr>
          <w:rFonts w:ascii="Arial" w:hAnsi="Arial" w:cs="Arial"/>
          <w:color w:val="808080" w:themeColor="background1" w:themeShade="80"/>
        </w:rPr>
        <w:t>An appeal is</w:t>
      </w:r>
      <w:r w:rsidR="00D77368" w:rsidRPr="008B2AF4">
        <w:rPr>
          <w:rFonts w:ascii="Arial" w:hAnsi="Arial" w:cs="Arial"/>
          <w:color w:val="808080" w:themeColor="background1" w:themeShade="80"/>
        </w:rPr>
        <w:t xml:space="preserve"> </w:t>
      </w:r>
      <w:r w:rsidRPr="008B2AF4">
        <w:rPr>
          <w:rFonts w:ascii="Arial" w:hAnsi="Arial" w:cs="Arial"/>
          <w:color w:val="808080" w:themeColor="background1" w:themeShade="80"/>
        </w:rPr>
        <w:t>used to review whether a decision that has been made</w:t>
      </w:r>
      <w:r w:rsidR="00B74D5F" w:rsidRPr="008B2AF4">
        <w:rPr>
          <w:rFonts w:ascii="Arial" w:hAnsi="Arial" w:cs="Arial"/>
          <w:color w:val="808080" w:themeColor="background1" w:themeShade="80"/>
        </w:rPr>
        <w:t xml:space="preserve"> by management in relation to a conflict</w:t>
      </w:r>
      <w:r w:rsidRPr="008B2AF4">
        <w:rPr>
          <w:rFonts w:ascii="Arial" w:hAnsi="Arial" w:cs="Arial"/>
          <w:color w:val="808080" w:themeColor="background1" w:themeShade="80"/>
        </w:rPr>
        <w:t xml:space="preserve"> should be overturned or changed. When an officer completes </w:t>
      </w:r>
      <w:r w:rsidRPr="00E31E59">
        <w:rPr>
          <w:rFonts w:ascii="Arial" w:hAnsi="Arial" w:cs="Arial"/>
          <w:color w:val="0070C0"/>
        </w:rPr>
        <w:t xml:space="preserve">Appendix </w:t>
      </w:r>
      <w:r w:rsidR="00FE2122" w:rsidRPr="00E31E59">
        <w:rPr>
          <w:rFonts w:ascii="Arial" w:hAnsi="Arial" w:cs="Arial"/>
          <w:color w:val="0070C0"/>
        </w:rPr>
        <w:t>3</w:t>
      </w:r>
      <w:r w:rsidRPr="00E31E59">
        <w:rPr>
          <w:rFonts w:ascii="Arial" w:hAnsi="Arial" w:cs="Arial"/>
          <w:color w:val="0070C0"/>
        </w:rPr>
        <w:t xml:space="preserve"> </w:t>
      </w:r>
      <w:r w:rsidRPr="008B2AF4">
        <w:rPr>
          <w:rFonts w:ascii="Arial" w:hAnsi="Arial" w:cs="Arial"/>
          <w:color w:val="808080" w:themeColor="background1" w:themeShade="80"/>
        </w:rPr>
        <w:t xml:space="preserve">for outside commitments and personal interests such as outside work, </w:t>
      </w:r>
      <w:r w:rsidR="00777283" w:rsidRPr="008B2AF4">
        <w:rPr>
          <w:rFonts w:ascii="Arial" w:hAnsi="Arial" w:cs="Arial"/>
          <w:color w:val="808080" w:themeColor="background1" w:themeShade="80"/>
        </w:rPr>
        <w:t>the relevant line manager</w:t>
      </w:r>
      <w:r w:rsidRPr="008B2AF4">
        <w:rPr>
          <w:rFonts w:ascii="Arial" w:hAnsi="Arial" w:cs="Arial"/>
          <w:color w:val="808080" w:themeColor="background1" w:themeShade="80"/>
        </w:rPr>
        <w:t xml:space="preserve"> must decide whether the request is acceptable or not acceptable.</w:t>
      </w:r>
    </w:p>
    <w:p w14:paraId="75803F41" w14:textId="7F2FF018" w:rsidR="00F367A8" w:rsidRPr="008B2AF4" w:rsidRDefault="009940F0" w:rsidP="00E31E59">
      <w:pPr>
        <w:pStyle w:val="NormalWeb"/>
        <w:spacing w:after="0"/>
        <w:ind w:left="-142"/>
        <w:jc w:val="both"/>
        <w:rPr>
          <w:rFonts w:ascii="Arial" w:hAnsi="Arial" w:cs="Arial"/>
          <w:color w:val="808080" w:themeColor="background1" w:themeShade="80"/>
        </w:rPr>
      </w:pPr>
      <w:r w:rsidRPr="008B2AF4">
        <w:rPr>
          <w:rFonts w:ascii="Arial" w:hAnsi="Arial" w:cs="Arial"/>
          <w:color w:val="808080" w:themeColor="background1" w:themeShade="80"/>
        </w:rPr>
        <w:t xml:space="preserve">If the request is deemed not acceptable then the officer has the right of appeal. The appeal will be heard </w:t>
      </w:r>
      <w:r w:rsidR="00777283" w:rsidRPr="008B2AF4">
        <w:rPr>
          <w:rFonts w:ascii="Arial" w:hAnsi="Arial" w:cs="Arial"/>
          <w:color w:val="808080" w:themeColor="background1" w:themeShade="80"/>
        </w:rPr>
        <w:t>in a meeting with</w:t>
      </w:r>
      <w:r w:rsidRPr="008B2AF4">
        <w:rPr>
          <w:rFonts w:ascii="Arial" w:hAnsi="Arial" w:cs="Arial"/>
          <w:color w:val="808080" w:themeColor="background1" w:themeShade="80"/>
        </w:rPr>
        <w:t xml:space="preserve"> the </w:t>
      </w:r>
      <w:r w:rsidR="00777283" w:rsidRPr="008B2AF4">
        <w:rPr>
          <w:rFonts w:ascii="Arial" w:hAnsi="Arial" w:cs="Arial"/>
          <w:color w:val="808080" w:themeColor="background1" w:themeShade="80"/>
        </w:rPr>
        <w:t>relevant Director</w:t>
      </w:r>
      <w:r w:rsidR="00FE2122" w:rsidRPr="008B2AF4">
        <w:rPr>
          <w:rFonts w:ascii="Arial" w:hAnsi="Arial" w:cs="Arial"/>
          <w:color w:val="808080" w:themeColor="background1" w:themeShade="80"/>
        </w:rPr>
        <w:t>, Head of Service</w:t>
      </w:r>
      <w:r w:rsidR="00777283" w:rsidRPr="008B2AF4">
        <w:rPr>
          <w:rFonts w:ascii="Arial" w:hAnsi="Arial" w:cs="Arial"/>
          <w:color w:val="808080" w:themeColor="background1" w:themeShade="80"/>
        </w:rPr>
        <w:t xml:space="preserve"> or Lead Officer. </w:t>
      </w:r>
    </w:p>
    <w:p w14:paraId="06572426" w14:textId="38588EF2" w:rsidR="00777283" w:rsidRPr="008B2AF4" w:rsidRDefault="00777283" w:rsidP="00E31E59">
      <w:pPr>
        <w:pStyle w:val="NormalWeb"/>
        <w:spacing w:after="0"/>
        <w:ind w:left="-142"/>
        <w:jc w:val="both"/>
        <w:rPr>
          <w:rFonts w:ascii="Arial" w:hAnsi="Arial" w:cs="Arial"/>
          <w:color w:val="808080" w:themeColor="background1" w:themeShade="80"/>
        </w:rPr>
      </w:pPr>
      <w:r w:rsidRPr="008B2AF4">
        <w:rPr>
          <w:rFonts w:ascii="Arial" w:hAnsi="Arial" w:cs="Arial"/>
          <w:color w:val="808080" w:themeColor="background1" w:themeShade="80"/>
        </w:rPr>
        <w:t xml:space="preserve">The objective of the appeal is to ensure that the Conflicts of Interest policy and procedures were followed correctly, </w:t>
      </w:r>
      <w:r w:rsidR="00B74D5F" w:rsidRPr="008B2AF4">
        <w:rPr>
          <w:rFonts w:ascii="Arial" w:hAnsi="Arial" w:cs="Arial"/>
          <w:color w:val="808080" w:themeColor="background1" w:themeShade="80"/>
        </w:rPr>
        <w:t>consistently</w:t>
      </w:r>
      <w:r w:rsidRPr="008B2AF4">
        <w:rPr>
          <w:rFonts w:ascii="Arial" w:hAnsi="Arial" w:cs="Arial"/>
          <w:color w:val="808080" w:themeColor="background1" w:themeShade="80"/>
        </w:rPr>
        <w:t xml:space="preserve"> and that the outcome was fair. </w:t>
      </w:r>
    </w:p>
    <w:p w14:paraId="7A9D45F5" w14:textId="3870B6E7" w:rsidR="007E4261" w:rsidRPr="008B2AF4" w:rsidRDefault="00777283" w:rsidP="00E31E59">
      <w:pPr>
        <w:pStyle w:val="NormalWeb"/>
        <w:spacing w:after="0"/>
        <w:ind w:left="-142"/>
        <w:jc w:val="both"/>
        <w:rPr>
          <w:rFonts w:ascii="Arial" w:hAnsi="Arial" w:cs="Arial"/>
          <w:color w:val="808080" w:themeColor="background1" w:themeShade="80"/>
        </w:rPr>
      </w:pPr>
      <w:r w:rsidRPr="008B2AF4">
        <w:rPr>
          <w:rFonts w:ascii="Arial" w:hAnsi="Arial" w:cs="Arial"/>
          <w:color w:val="808080" w:themeColor="background1" w:themeShade="80"/>
        </w:rPr>
        <w:t>The officer will be provided with the result of the appeal in writing stating the reasons for the appeal outcome and concluding on whether the decision has been overturned or remains the same.</w:t>
      </w:r>
      <w:r w:rsidR="00FE2122" w:rsidRPr="008B2AF4">
        <w:rPr>
          <w:rFonts w:ascii="Arial" w:hAnsi="Arial" w:cs="Arial"/>
          <w:color w:val="808080" w:themeColor="background1" w:themeShade="80"/>
        </w:rPr>
        <w:t xml:space="preserve"> If the officer is not satisfied with the outcome of the </w:t>
      </w:r>
      <w:proofErr w:type="gramStart"/>
      <w:r w:rsidR="00FE2122" w:rsidRPr="008B2AF4">
        <w:rPr>
          <w:rFonts w:ascii="Arial" w:hAnsi="Arial" w:cs="Arial"/>
          <w:color w:val="808080" w:themeColor="background1" w:themeShade="80"/>
        </w:rPr>
        <w:t>appeal</w:t>
      </w:r>
      <w:proofErr w:type="gramEnd"/>
      <w:r w:rsidR="00FE2122" w:rsidRPr="008B2AF4">
        <w:rPr>
          <w:rFonts w:ascii="Arial" w:hAnsi="Arial" w:cs="Arial"/>
          <w:color w:val="808080" w:themeColor="background1" w:themeShade="80"/>
        </w:rPr>
        <w:t xml:space="preserve"> then </w:t>
      </w:r>
      <w:proofErr w:type="gramStart"/>
      <w:r w:rsidR="00FE2122" w:rsidRPr="008B2AF4">
        <w:rPr>
          <w:rFonts w:ascii="Arial" w:hAnsi="Arial" w:cs="Arial"/>
          <w:color w:val="808080" w:themeColor="background1" w:themeShade="80"/>
        </w:rPr>
        <w:t>a final outcome</w:t>
      </w:r>
      <w:proofErr w:type="gramEnd"/>
      <w:r w:rsidR="00FE2122" w:rsidRPr="008B2AF4">
        <w:rPr>
          <w:rFonts w:ascii="Arial" w:hAnsi="Arial" w:cs="Arial"/>
          <w:color w:val="808080" w:themeColor="background1" w:themeShade="80"/>
        </w:rPr>
        <w:t xml:space="preserve"> decision will be made by the Chief Executive.</w:t>
      </w:r>
    </w:p>
    <w:p w14:paraId="0CDF2EE5" w14:textId="77777777" w:rsidR="00E31E59" w:rsidRDefault="00E31E59" w:rsidP="00E31E59">
      <w:pPr>
        <w:ind w:left="-142"/>
        <w:jc w:val="both"/>
        <w:rPr>
          <w:rFonts w:ascii="Arial" w:hAnsi="Arial" w:cs="Arial"/>
          <w:color w:val="808080" w:themeColor="background1" w:themeShade="80"/>
          <w:sz w:val="24"/>
          <w:szCs w:val="24"/>
          <w:lang w:val="en-US"/>
        </w:rPr>
      </w:pPr>
      <w:bookmarkStart w:id="8" w:name="communication"/>
    </w:p>
    <w:p w14:paraId="174327AF" w14:textId="292274BC" w:rsidR="00E75F4D" w:rsidRPr="00E31E59" w:rsidRDefault="00B63A0A" w:rsidP="00385019">
      <w:pPr>
        <w:pStyle w:val="ListParagraph"/>
        <w:numPr>
          <w:ilvl w:val="0"/>
          <w:numId w:val="5"/>
        </w:numPr>
        <w:ind w:left="-142" w:hanging="567"/>
        <w:jc w:val="both"/>
        <w:rPr>
          <w:rFonts w:ascii="Arial" w:eastAsiaTheme="minorEastAsia" w:hAnsi="Arial" w:cs="Arial"/>
          <w:b/>
          <w:bCs/>
          <w:color w:val="0070C0"/>
          <w:sz w:val="32"/>
          <w:szCs w:val="32"/>
          <w:lang w:eastAsia="en-GB"/>
        </w:rPr>
      </w:pPr>
      <w:r w:rsidRPr="00E31E59">
        <w:rPr>
          <w:rFonts w:ascii="Arial" w:hAnsi="Arial" w:cs="Arial"/>
          <w:b/>
          <w:bCs/>
          <w:color w:val="0070C0"/>
          <w:sz w:val="32"/>
          <w:szCs w:val="32"/>
          <w:lang w:val="en-US"/>
        </w:rPr>
        <w:t>Communication</w:t>
      </w:r>
      <w:r w:rsidR="009A1782" w:rsidRPr="00E31E59">
        <w:rPr>
          <w:rFonts w:ascii="Arial" w:hAnsi="Arial" w:cs="Arial"/>
          <w:b/>
          <w:bCs/>
          <w:color w:val="0070C0"/>
          <w:sz w:val="32"/>
          <w:szCs w:val="32"/>
          <w:lang w:val="en-US"/>
        </w:rPr>
        <w:t>, Support and Training</w:t>
      </w:r>
      <w:r w:rsidRPr="00E31E59">
        <w:rPr>
          <w:rFonts w:ascii="Arial" w:hAnsi="Arial" w:cs="Arial"/>
          <w:b/>
          <w:bCs/>
          <w:color w:val="0070C0"/>
          <w:sz w:val="32"/>
          <w:szCs w:val="32"/>
          <w:lang w:val="en-US"/>
        </w:rPr>
        <w:t xml:space="preserve"> </w:t>
      </w:r>
      <w:bookmarkEnd w:id="8"/>
    </w:p>
    <w:p w14:paraId="06562936" w14:textId="77777777" w:rsidR="00E75F4D" w:rsidRPr="008B2AF4" w:rsidRDefault="00E75F4D" w:rsidP="00E31E59">
      <w:pPr>
        <w:ind w:left="-142"/>
        <w:jc w:val="both"/>
        <w:rPr>
          <w:rFonts w:ascii="Arial" w:hAnsi="Arial" w:cs="Arial"/>
          <w:color w:val="808080" w:themeColor="background1" w:themeShade="80"/>
          <w:sz w:val="24"/>
          <w:szCs w:val="24"/>
          <w:lang w:val="en-US"/>
        </w:rPr>
      </w:pPr>
    </w:p>
    <w:p w14:paraId="13100C92" w14:textId="7CC31C14" w:rsidR="00472327" w:rsidRDefault="00472327" w:rsidP="00472327">
      <w:pPr>
        <w:pStyle w:val="Heading2"/>
        <w:numPr>
          <w:ilvl w:val="0"/>
          <w:numId w:val="0"/>
        </w:numPr>
        <w:ind w:left="-142"/>
        <w:jc w:val="both"/>
        <w:rPr>
          <w:rFonts w:ascii="Arial" w:hAnsi="Arial" w:cs="Arial"/>
          <w:color w:val="808080" w:themeColor="background1" w:themeShade="80"/>
          <w:szCs w:val="24"/>
        </w:rPr>
      </w:pPr>
      <w:bookmarkStart w:id="9" w:name="monitoring"/>
      <w:r w:rsidRPr="00472327">
        <w:rPr>
          <w:rFonts w:ascii="Arial" w:hAnsi="Arial" w:cs="Arial"/>
          <w:color w:val="808080" w:themeColor="background1" w:themeShade="80"/>
          <w:szCs w:val="24"/>
        </w:rPr>
        <w:t>All Council Officers, agency staff, contractors and consultants will have access to this policy. A copy of the policy will be available on the Council’s intranet site for review by staff and on the Councils website for review by third parties. If further information or support is required in relation to the policy, please contact the Lead Assurance Officer, Assurance Manager or Internal Audit Manager for advice and guidance.  Training and awareness of this policy is included as part of the Council’s Fraud Awareness Training programme.</w:t>
      </w:r>
    </w:p>
    <w:p w14:paraId="3340FC61" w14:textId="77777777" w:rsidR="00472327" w:rsidRPr="00472327" w:rsidRDefault="00472327" w:rsidP="00472327">
      <w:pPr>
        <w:rPr>
          <w:lang w:val="da-DK"/>
        </w:rPr>
      </w:pPr>
    </w:p>
    <w:p w14:paraId="30F1D8DD" w14:textId="6C462C34" w:rsidR="00B63A0A" w:rsidRPr="00472327" w:rsidRDefault="00B63A0A" w:rsidP="00385019">
      <w:pPr>
        <w:pStyle w:val="Heading2"/>
        <w:numPr>
          <w:ilvl w:val="0"/>
          <w:numId w:val="5"/>
        </w:numPr>
        <w:ind w:left="-142" w:hanging="567"/>
        <w:jc w:val="both"/>
        <w:rPr>
          <w:rFonts w:ascii="Arial" w:hAnsi="Arial" w:cs="Arial"/>
          <w:b/>
          <w:bCs/>
          <w:color w:val="0070C0"/>
          <w:sz w:val="32"/>
          <w:szCs w:val="32"/>
        </w:rPr>
      </w:pPr>
      <w:r w:rsidRPr="00472327">
        <w:rPr>
          <w:rFonts w:ascii="Arial" w:hAnsi="Arial" w:cs="Arial"/>
          <w:b/>
          <w:bCs/>
          <w:color w:val="0070C0"/>
          <w:sz w:val="32"/>
          <w:szCs w:val="32"/>
          <w:lang w:val="en-US"/>
        </w:rPr>
        <w:t>Monitoring, review and evaluation</w:t>
      </w:r>
    </w:p>
    <w:p w14:paraId="49196C4D" w14:textId="77777777" w:rsidR="00E75F4D" w:rsidRPr="008B2AF4" w:rsidRDefault="00E75F4D" w:rsidP="008B2AF4">
      <w:pPr>
        <w:jc w:val="both"/>
        <w:rPr>
          <w:rFonts w:ascii="Arial" w:hAnsi="Arial" w:cs="Arial"/>
          <w:color w:val="808080" w:themeColor="background1" w:themeShade="80"/>
          <w:sz w:val="24"/>
          <w:szCs w:val="24"/>
          <w:lang w:val="en-US"/>
        </w:rPr>
      </w:pPr>
    </w:p>
    <w:bookmarkEnd w:id="9"/>
    <w:p w14:paraId="526E1D93" w14:textId="634DEE85" w:rsidR="00E31E59" w:rsidRPr="00E31E59" w:rsidRDefault="00E75F4D" w:rsidP="00E31E59">
      <w:pPr>
        <w:pStyle w:val="Heading2"/>
        <w:numPr>
          <w:ilvl w:val="0"/>
          <w:numId w:val="0"/>
        </w:numPr>
        <w:jc w:val="both"/>
        <w:rPr>
          <w:rFonts w:ascii="Arial" w:hAnsi="Arial" w:cs="Arial"/>
          <w:color w:val="808080" w:themeColor="background1" w:themeShade="80"/>
          <w:szCs w:val="24"/>
        </w:rPr>
        <w:sectPr w:rsidR="00E31E59" w:rsidRPr="00E31E59" w:rsidSect="00A37D97">
          <w:pgSz w:w="11906" w:h="16838"/>
          <w:pgMar w:top="1440" w:right="1440" w:bottom="1440" w:left="1440" w:header="708" w:footer="708" w:gutter="0"/>
          <w:cols w:space="708"/>
          <w:docGrid w:linePitch="360"/>
        </w:sectPr>
      </w:pPr>
      <w:r w:rsidRPr="008B2AF4">
        <w:rPr>
          <w:rFonts w:ascii="Arial" w:hAnsi="Arial" w:cs="Arial"/>
          <w:color w:val="808080" w:themeColor="background1" w:themeShade="80"/>
          <w:szCs w:val="24"/>
        </w:rPr>
        <w:t xml:space="preserve">This Policy will be reviewed in </w:t>
      </w:r>
      <w:r w:rsidR="00D11946" w:rsidRPr="008B2AF4">
        <w:rPr>
          <w:rFonts w:ascii="Arial" w:hAnsi="Arial" w:cs="Arial"/>
          <w:color w:val="808080" w:themeColor="background1" w:themeShade="80"/>
          <w:szCs w:val="24"/>
        </w:rPr>
        <w:t>20</w:t>
      </w:r>
      <w:r w:rsidR="00CA215E" w:rsidRPr="008B2AF4">
        <w:rPr>
          <w:rFonts w:ascii="Arial" w:hAnsi="Arial" w:cs="Arial"/>
          <w:color w:val="808080" w:themeColor="background1" w:themeShade="80"/>
          <w:szCs w:val="24"/>
        </w:rPr>
        <w:t>30</w:t>
      </w:r>
      <w:r w:rsidRPr="008B2AF4">
        <w:rPr>
          <w:rFonts w:ascii="Arial" w:hAnsi="Arial" w:cs="Arial"/>
          <w:color w:val="808080" w:themeColor="background1" w:themeShade="80"/>
          <w:szCs w:val="24"/>
        </w:rPr>
        <w:t xml:space="preserve"> by the Lead Assurance Officer and/or the Assurance Manager.</w:t>
      </w:r>
      <w:r w:rsidR="00E31E59" w:rsidRPr="00E31E59">
        <w:rPr>
          <w:rFonts w:ascii="Arial" w:hAnsi="Arial" w:cs="Arial"/>
          <w:color w:val="808080" w:themeColor="background1" w:themeShade="80"/>
          <w:szCs w:val="24"/>
        </w:rPr>
        <w:t>This policy will be reviewed again in 2030 or sooner if there are any legislation changes required or as a result of new guidance. If there are any updates to the policy to reflect legislative changes or new best practice then the updated policy will be presented to the Assurance, Audit and Risk Committee for review and approva</w:t>
      </w:r>
      <w:r w:rsidR="000E4B1A">
        <w:rPr>
          <w:rFonts w:ascii="Arial" w:hAnsi="Arial" w:cs="Arial"/>
          <w:color w:val="808080" w:themeColor="background1" w:themeShade="80"/>
          <w:szCs w:val="24"/>
        </w:rPr>
        <w:t>l.</w:t>
      </w:r>
    </w:p>
    <w:p w14:paraId="1AFBD082" w14:textId="4C105087" w:rsidR="00610B5C" w:rsidRPr="00E31E59" w:rsidRDefault="00610B5C" w:rsidP="00610B5C">
      <w:pPr>
        <w:keepNext/>
        <w:keepLines/>
        <w:spacing w:before="240" w:after="0"/>
        <w:outlineLvl w:val="0"/>
        <w:rPr>
          <w:rFonts w:ascii="Arial" w:eastAsiaTheme="majorEastAsia" w:hAnsi="Arial" w:cs="Arial"/>
          <w:b/>
          <w:bCs/>
          <w:color w:val="0070C0"/>
          <w:sz w:val="32"/>
          <w:szCs w:val="32"/>
        </w:rPr>
      </w:pPr>
      <w:bookmarkStart w:id="10" w:name="_Toc442870193"/>
      <w:bookmarkStart w:id="11" w:name="_Hlk194324932"/>
      <w:r w:rsidRPr="00E31E59">
        <w:rPr>
          <w:rFonts w:ascii="Arial" w:eastAsiaTheme="majorEastAsia" w:hAnsi="Arial" w:cs="Arial"/>
          <w:b/>
          <w:bCs/>
          <w:color w:val="0070C0"/>
          <w:sz w:val="32"/>
          <w:szCs w:val="32"/>
        </w:rPr>
        <w:lastRenderedPageBreak/>
        <w:t>Appendix 1 –</w:t>
      </w:r>
      <w:r w:rsidR="00E31E59" w:rsidRPr="00E31E59">
        <w:rPr>
          <w:rFonts w:ascii="Arial" w:eastAsiaTheme="majorEastAsia" w:hAnsi="Arial" w:cs="Arial"/>
          <w:b/>
          <w:bCs/>
          <w:color w:val="0070C0"/>
          <w:sz w:val="32"/>
          <w:szCs w:val="32"/>
        </w:rPr>
        <w:t xml:space="preserve"> </w:t>
      </w:r>
      <w:r w:rsidRPr="00E31E59">
        <w:rPr>
          <w:rFonts w:ascii="Arial" w:eastAsiaTheme="majorEastAsia" w:hAnsi="Arial" w:cs="Arial"/>
          <w:b/>
          <w:bCs/>
          <w:color w:val="0070C0"/>
          <w:sz w:val="32"/>
          <w:szCs w:val="32"/>
        </w:rPr>
        <w:t>Declaration of Interest Form</w:t>
      </w:r>
      <w:bookmarkEnd w:id="10"/>
      <w:r w:rsidR="00EC4BB0" w:rsidRPr="00E31E59">
        <w:rPr>
          <w:rFonts w:ascii="Arial" w:eastAsiaTheme="majorEastAsia" w:hAnsi="Arial" w:cs="Arial"/>
          <w:b/>
          <w:bCs/>
          <w:color w:val="0070C0"/>
          <w:sz w:val="32"/>
          <w:szCs w:val="32"/>
        </w:rPr>
        <w:t xml:space="preserve"> - Corporate</w:t>
      </w:r>
    </w:p>
    <w:p w14:paraId="497AC42C" w14:textId="77777777" w:rsidR="00610B5C" w:rsidRPr="00FF150D" w:rsidRDefault="00610B5C" w:rsidP="00610B5C"/>
    <w:p w14:paraId="05C4A7A0" w14:textId="217B8230" w:rsidR="00610B5C" w:rsidRPr="00FF150D" w:rsidRDefault="00610B5C" w:rsidP="00610B5C">
      <w:pPr>
        <w:rPr>
          <w:rFonts w:ascii="Arial" w:hAnsi="Arial" w:cs="Arial"/>
          <w:b/>
          <w:sz w:val="24"/>
          <w:szCs w:val="24"/>
        </w:rPr>
      </w:pPr>
      <w:r w:rsidRPr="00FF150D">
        <w:rPr>
          <w:rFonts w:ascii="Arial" w:hAnsi="Arial" w:cs="Arial"/>
          <w:b/>
          <w:sz w:val="24"/>
          <w:szCs w:val="24"/>
        </w:rPr>
        <w:t xml:space="preserve">Declaration by Member </w:t>
      </w:r>
      <w:r w:rsidRPr="00074482">
        <w:rPr>
          <w:rFonts w:ascii="Arial" w:hAnsi="Arial" w:cs="Arial"/>
          <w:b/>
          <w:sz w:val="24"/>
          <w:szCs w:val="24"/>
        </w:rPr>
        <w:t>of Staff</w:t>
      </w:r>
      <w:r w:rsidR="00EC4BB0" w:rsidRPr="00074482">
        <w:rPr>
          <w:rFonts w:ascii="Arial" w:hAnsi="Arial" w:cs="Arial"/>
          <w:b/>
          <w:sz w:val="24"/>
          <w:szCs w:val="24"/>
        </w:rPr>
        <w:t>: Corporate</w:t>
      </w:r>
    </w:p>
    <w:p w14:paraId="645F5E38" w14:textId="77777777" w:rsidR="00610B5C" w:rsidRPr="00FF150D" w:rsidRDefault="00610B5C" w:rsidP="00610B5C">
      <w:pPr>
        <w:tabs>
          <w:tab w:val="left" w:pos="5835"/>
        </w:tabs>
        <w:rPr>
          <w:rFonts w:ascii="Arial" w:hAnsi="Arial" w:cs="Arial"/>
          <w:b/>
          <w:sz w:val="24"/>
          <w:szCs w:val="24"/>
        </w:rPr>
      </w:pPr>
      <w:r w:rsidRPr="00FF150D">
        <w:rPr>
          <w:rFonts w:ascii="Arial" w:hAnsi="Arial" w:cs="Arial"/>
          <w:b/>
          <w:sz w:val="24"/>
          <w:szCs w:val="24"/>
        </w:rPr>
        <w:t xml:space="preserve">Period / Date: </w:t>
      </w:r>
    </w:p>
    <w:p w14:paraId="39AE73EB" w14:textId="77777777" w:rsidR="00610B5C" w:rsidRPr="00FF150D" w:rsidRDefault="00610B5C" w:rsidP="00610B5C">
      <w:pPr>
        <w:rPr>
          <w:rFonts w:ascii="Arial" w:hAnsi="Arial" w:cs="Arial"/>
          <w:b/>
          <w:sz w:val="24"/>
          <w:szCs w:val="24"/>
        </w:rPr>
      </w:pPr>
    </w:p>
    <w:tbl>
      <w:tblPr>
        <w:tblStyle w:val="TableGrid"/>
        <w:tblW w:w="0" w:type="auto"/>
        <w:tblLook w:val="04A0" w:firstRow="1" w:lastRow="0" w:firstColumn="1" w:lastColumn="0" w:noHBand="0" w:noVBand="1"/>
      </w:tblPr>
      <w:tblGrid>
        <w:gridCol w:w="4508"/>
        <w:gridCol w:w="4508"/>
      </w:tblGrid>
      <w:tr w:rsidR="00610B5C" w:rsidRPr="00FF150D" w14:paraId="57568D81" w14:textId="77777777" w:rsidTr="00F9350C">
        <w:tc>
          <w:tcPr>
            <w:tcW w:w="4508" w:type="dxa"/>
          </w:tcPr>
          <w:p w14:paraId="74A1D596" w14:textId="77777777" w:rsidR="00610B5C" w:rsidRPr="00FF150D" w:rsidRDefault="00610B5C" w:rsidP="00F9350C">
            <w:pPr>
              <w:rPr>
                <w:rFonts w:ascii="Arial" w:hAnsi="Arial" w:cs="Arial"/>
                <w:sz w:val="24"/>
                <w:szCs w:val="24"/>
              </w:rPr>
            </w:pPr>
            <w:r w:rsidRPr="00FF150D">
              <w:rPr>
                <w:rFonts w:ascii="Arial" w:hAnsi="Arial" w:cs="Arial"/>
                <w:sz w:val="24"/>
                <w:szCs w:val="24"/>
              </w:rPr>
              <w:t>Surname</w:t>
            </w:r>
          </w:p>
          <w:p w14:paraId="7F8BC5D0" w14:textId="77777777" w:rsidR="00610B5C" w:rsidRPr="00FF150D" w:rsidRDefault="00610B5C" w:rsidP="00F9350C">
            <w:pPr>
              <w:rPr>
                <w:rFonts w:ascii="Arial" w:hAnsi="Arial" w:cs="Arial"/>
                <w:sz w:val="24"/>
                <w:szCs w:val="24"/>
              </w:rPr>
            </w:pPr>
          </w:p>
        </w:tc>
        <w:tc>
          <w:tcPr>
            <w:tcW w:w="4508" w:type="dxa"/>
          </w:tcPr>
          <w:p w14:paraId="3030B32D" w14:textId="77777777" w:rsidR="00610B5C" w:rsidRPr="00FF150D" w:rsidRDefault="00610B5C" w:rsidP="00F9350C">
            <w:pPr>
              <w:rPr>
                <w:rFonts w:ascii="Arial" w:hAnsi="Arial" w:cs="Arial"/>
                <w:sz w:val="24"/>
                <w:szCs w:val="24"/>
              </w:rPr>
            </w:pPr>
          </w:p>
        </w:tc>
      </w:tr>
      <w:tr w:rsidR="00610B5C" w:rsidRPr="00FF150D" w14:paraId="29D209CE" w14:textId="77777777" w:rsidTr="00F9350C">
        <w:tc>
          <w:tcPr>
            <w:tcW w:w="4508" w:type="dxa"/>
          </w:tcPr>
          <w:p w14:paraId="2E7F64A2" w14:textId="77777777" w:rsidR="00610B5C" w:rsidRPr="00FF150D" w:rsidRDefault="00610B5C" w:rsidP="00F9350C">
            <w:pPr>
              <w:rPr>
                <w:rFonts w:ascii="Arial" w:hAnsi="Arial" w:cs="Arial"/>
                <w:sz w:val="24"/>
                <w:szCs w:val="24"/>
              </w:rPr>
            </w:pPr>
            <w:r w:rsidRPr="00FF150D">
              <w:rPr>
                <w:rFonts w:ascii="Arial" w:hAnsi="Arial" w:cs="Arial"/>
                <w:sz w:val="24"/>
                <w:szCs w:val="24"/>
              </w:rPr>
              <w:t>Forename</w:t>
            </w:r>
          </w:p>
          <w:p w14:paraId="68445B5D" w14:textId="77777777" w:rsidR="00610B5C" w:rsidRPr="00FF150D" w:rsidRDefault="00610B5C" w:rsidP="00F9350C">
            <w:pPr>
              <w:rPr>
                <w:rFonts w:ascii="Arial" w:hAnsi="Arial" w:cs="Arial"/>
                <w:sz w:val="24"/>
                <w:szCs w:val="24"/>
              </w:rPr>
            </w:pPr>
          </w:p>
        </w:tc>
        <w:tc>
          <w:tcPr>
            <w:tcW w:w="4508" w:type="dxa"/>
          </w:tcPr>
          <w:p w14:paraId="2171E7B0" w14:textId="77777777" w:rsidR="00610B5C" w:rsidRPr="00FF150D" w:rsidRDefault="00610B5C" w:rsidP="00F9350C">
            <w:pPr>
              <w:rPr>
                <w:rFonts w:ascii="Arial" w:hAnsi="Arial" w:cs="Arial"/>
                <w:sz w:val="24"/>
                <w:szCs w:val="24"/>
              </w:rPr>
            </w:pPr>
          </w:p>
        </w:tc>
      </w:tr>
      <w:tr w:rsidR="00610B5C" w:rsidRPr="00FF150D" w14:paraId="23E46932" w14:textId="77777777" w:rsidTr="00F9350C">
        <w:tc>
          <w:tcPr>
            <w:tcW w:w="4508" w:type="dxa"/>
          </w:tcPr>
          <w:p w14:paraId="79CEE685" w14:textId="77777777" w:rsidR="00610B5C" w:rsidRPr="00FF150D" w:rsidRDefault="00610B5C" w:rsidP="00F9350C">
            <w:pPr>
              <w:rPr>
                <w:rFonts w:ascii="Arial" w:hAnsi="Arial" w:cs="Arial"/>
                <w:sz w:val="24"/>
                <w:szCs w:val="24"/>
              </w:rPr>
            </w:pPr>
            <w:r w:rsidRPr="00FF150D">
              <w:rPr>
                <w:rFonts w:ascii="Arial" w:hAnsi="Arial" w:cs="Arial"/>
                <w:sz w:val="24"/>
                <w:szCs w:val="24"/>
              </w:rPr>
              <w:t>Job Title</w:t>
            </w:r>
          </w:p>
          <w:p w14:paraId="116E6F7C" w14:textId="77777777" w:rsidR="00610B5C" w:rsidRPr="00FF150D" w:rsidRDefault="00610B5C" w:rsidP="00F9350C">
            <w:pPr>
              <w:rPr>
                <w:rFonts w:ascii="Arial" w:hAnsi="Arial" w:cs="Arial"/>
                <w:sz w:val="24"/>
                <w:szCs w:val="24"/>
              </w:rPr>
            </w:pPr>
          </w:p>
        </w:tc>
        <w:tc>
          <w:tcPr>
            <w:tcW w:w="4508" w:type="dxa"/>
          </w:tcPr>
          <w:p w14:paraId="54B7A291" w14:textId="77777777" w:rsidR="00610B5C" w:rsidRPr="00FF150D" w:rsidRDefault="00610B5C" w:rsidP="00F9350C">
            <w:pPr>
              <w:rPr>
                <w:rFonts w:ascii="Arial" w:hAnsi="Arial" w:cs="Arial"/>
                <w:sz w:val="24"/>
                <w:szCs w:val="24"/>
              </w:rPr>
            </w:pPr>
          </w:p>
        </w:tc>
      </w:tr>
      <w:tr w:rsidR="00610B5C" w:rsidRPr="00FF150D" w14:paraId="722DE943" w14:textId="77777777" w:rsidTr="00F9350C">
        <w:tc>
          <w:tcPr>
            <w:tcW w:w="4508" w:type="dxa"/>
          </w:tcPr>
          <w:p w14:paraId="0CA478D0" w14:textId="77777777" w:rsidR="00610B5C" w:rsidRPr="00FF150D" w:rsidRDefault="00610B5C" w:rsidP="00F9350C">
            <w:pPr>
              <w:rPr>
                <w:rFonts w:ascii="Arial" w:hAnsi="Arial" w:cs="Arial"/>
                <w:sz w:val="24"/>
                <w:szCs w:val="24"/>
              </w:rPr>
            </w:pPr>
            <w:r w:rsidRPr="00FF150D">
              <w:rPr>
                <w:rFonts w:ascii="Arial" w:hAnsi="Arial" w:cs="Arial"/>
                <w:sz w:val="24"/>
                <w:szCs w:val="24"/>
              </w:rPr>
              <w:t>Section / Directorate</w:t>
            </w:r>
          </w:p>
          <w:p w14:paraId="1CBB6848" w14:textId="77777777" w:rsidR="00610B5C" w:rsidRPr="00FF150D" w:rsidRDefault="00610B5C" w:rsidP="00F9350C">
            <w:pPr>
              <w:rPr>
                <w:rFonts w:ascii="Arial" w:hAnsi="Arial" w:cs="Arial"/>
                <w:sz w:val="24"/>
                <w:szCs w:val="24"/>
              </w:rPr>
            </w:pPr>
          </w:p>
        </w:tc>
        <w:tc>
          <w:tcPr>
            <w:tcW w:w="4508" w:type="dxa"/>
          </w:tcPr>
          <w:p w14:paraId="5C9C45C8" w14:textId="77777777" w:rsidR="00610B5C" w:rsidRPr="00FF150D" w:rsidRDefault="00610B5C" w:rsidP="00F9350C">
            <w:pPr>
              <w:rPr>
                <w:rFonts w:ascii="Arial" w:hAnsi="Arial" w:cs="Arial"/>
                <w:sz w:val="24"/>
                <w:szCs w:val="24"/>
              </w:rPr>
            </w:pPr>
          </w:p>
        </w:tc>
      </w:tr>
      <w:bookmarkEnd w:id="11"/>
      <w:tr w:rsidR="00610B5C" w:rsidRPr="00FF150D" w14:paraId="525A53AF" w14:textId="77777777" w:rsidTr="00F9350C">
        <w:tc>
          <w:tcPr>
            <w:tcW w:w="4508" w:type="dxa"/>
          </w:tcPr>
          <w:p w14:paraId="665AA6D9" w14:textId="77777777" w:rsidR="00610B5C" w:rsidRPr="00FF150D" w:rsidRDefault="00610B5C" w:rsidP="00F9350C">
            <w:pPr>
              <w:rPr>
                <w:rFonts w:ascii="Arial" w:hAnsi="Arial" w:cs="Arial"/>
                <w:sz w:val="24"/>
                <w:szCs w:val="24"/>
              </w:rPr>
            </w:pPr>
            <w:r w:rsidRPr="00FF150D">
              <w:rPr>
                <w:rFonts w:ascii="Arial" w:hAnsi="Arial" w:cs="Arial"/>
                <w:sz w:val="24"/>
                <w:szCs w:val="24"/>
              </w:rPr>
              <w:t>Date of Appointment to Current Position</w:t>
            </w:r>
          </w:p>
          <w:p w14:paraId="3EBFC83F" w14:textId="77777777" w:rsidR="00610B5C" w:rsidRPr="00FF150D" w:rsidRDefault="00610B5C" w:rsidP="00F9350C">
            <w:pPr>
              <w:rPr>
                <w:rFonts w:ascii="Arial" w:hAnsi="Arial" w:cs="Arial"/>
                <w:sz w:val="24"/>
                <w:szCs w:val="24"/>
              </w:rPr>
            </w:pPr>
          </w:p>
        </w:tc>
        <w:tc>
          <w:tcPr>
            <w:tcW w:w="4508" w:type="dxa"/>
          </w:tcPr>
          <w:p w14:paraId="5E71E490" w14:textId="77777777" w:rsidR="00610B5C" w:rsidRPr="00FF150D" w:rsidRDefault="00610B5C" w:rsidP="00F9350C">
            <w:pPr>
              <w:rPr>
                <w:rFonts w:ascii="Arial" w:hAnsi="Arial" w:cs="Arial"/>
                <w:sz w:val="24"/>
                <w:szCs w:val="24"/>
              </w:rPr>
            </w:pPr>
          </w:p>
        </w:tc>
      </w:tr>
      <w:tr w:rsidR="00610B5C" w:rsidRPr="00FF150D" w14:paraId="53854DE2" w14:textId="77777777" w:rsidTr="00F9350C">
        <w:tc>
          <w:tcPr>
            <w:tcW w:w="4508" w:type="dxa"/>
          </w:tcPr>
          <w:p w14:paraId="6E494593" w14:textId="77777777" w:rsidR="00610B5C" w:rsidRPr="00FF150D" w:rsidRDefault="00610B5C" w:rsidP="00F9350C">
            <w:pPr>
              <w:rPr>
                <w:rFonts w:ascii="Arial" w:hAnsi="Arial" w:cs="Arial"/>
                <w:sz w:val="24"/>
                <w:szCs w:val="24"/>
              </w:rPr>
            </w:pPr>
            <w:r w:rsidRPr="00FF150D">
              <w:rPr>
                <w:rFonts w:ascii="Arial" w:hAnsi="Arial" w:cs="Arial"/>
                <w:sz w:val="24"/>
                <w:szCs w:val="24"/>
              </w:rPr>
              <w:t>Date of Appointment to Council (if different)</w:t>
            </w:r>
          </w:p>
        </w:tc>
        <w:tc>
          <w:tcPr>
            <w:tcW w:w="4508" w:type="dxa"/>
          </w:tcPr>
          <w:p w14:paraId="0BFF12EA" w14:textId="77777777" w:rsidR="00610B5C" w:rsidRPr="00FF150D" w:rsidRDefault="00610B5C" w:rsidP="00F9350C">
            <w:pPr>
              <w:rPr>
                <w:rFonts w:ascii="Arial" w:hAnsi="Arial" w:cs="Arial"/>
                <w:sz w:val="24"/>
                <w:szCs w:val="24"/>
              </w:rPr>
            </w:pPr>
          </w:p>
        </w:tc>
      </w:tr>
    </w:tbl>
    <w:p w14:paraId="3C09BDC1" w14:textId="77777777" w:rsidR="00610B5C" w:rsidRPr="00FF150D" w:rsidRDefault="00610B5C" w:rsidP="00610B5C">
      <w:pPr>
        <w:rPr>
          <w:rFonts w:ascii="Arial" w:hAnsi="Arial" w:cs="Arial"/>
          <w:sz w:val="24"/>
          <w:szCs w:val="24"/>
        </w:rPr>
      </w:pPr>
    </w:p>
    <w:p w14:paraId="5CC1691B" w14:textId="75548D4F" w:rsidR="00610B5C" w:rsidRPr="00FF150D" w:rsidRDefault="00610B5C" w:rsidP="00610B5C">
      <w:pPr>
        <w:rPr>
          <w:rFonts w:ascii="Arial" w:hAnsi="Arial" w:cs="Arial"/>
          <w:b/>
          <w:sz w:val="24"/>
          <w:szCs w:val="24"/>
        </w:rPr>
      </w:pPr>
      <w:r w:rsidRPr="00FF150D">
        <w:rPr>
          <w:rFonts w:ascii="Arial" w:hAnsi="Arial" w:cs="Arial"/>
          <w:b/>
          <w:sz w:val="24"/>
          <w:szCs w:val="24"/>
        </w:rPr>
        <w:t>Please include dates and role</w:t>
      </w:r>
      <w:r w:rsidR="00F337D2">
        <w:rPr>
          <w:rFonts w:ascii="Arial" w:hAnsi="Arial" w:cs="Arial"/>
          <w:b/>
          <w:sz w:val="24"/>
          <w:szCs w:val="24"/>
        </w:rPr>
        <w:t xml:space="preserve">. All sections of the form should be completed, and staff should enter N/A rather than leave blank sections. </w:t>
      </w:r>
    </w:p>
    <w:tbl>
      <w:tblPr>
        <w:tblStyle w:val="TableGrid"/>
        <w:tblW w:w="0" w:type="auto"/>
        <w:tblLook w:val="04A0" w:firstRow="1" w:lastRow="0" w:firstColumn="1" w:lastColumn="0" w:noHBand="0" w:noVBand="1"/>
      </w:tblPr>
      <w:tblGrid>
        <w:gridCol w:w="9016"/>
      </w:tblGrid>
      <w:tr w:rsidR="00610B5C" w:rsidRPr="00FF150D" w14:paraId="267E968E" w14:textId="77777777" w:rsidTr="00F9350C">
        <w:tc>
          <w:tcPr>
            <w:tcW w:w="9016" w:type="dxa"/>
          </w:tcPr>
          <w:p w14:paraId="02EA2267" w14:textId="77777777" w:rsidR="00610B5C" w:rsidRPr="00FF150D" w:rsidRDefault="00610B5C" w:rsidP="00385019">
            <w:pPr>
              <w:numPr>
                <w:ilvl w:val="0"/>
                <w:numId w:val="2"/>
              </w:numPr>
              <w:contextualSpacing/>
              <w:rPr>
                <w:rFonts w:ascii="Arial" w:hAnsi="Arial" w:cs="Arial"/>
                <w:sz w:val="24"/>
                <w:szCs w:val="24"/>
              </w:rPr>
            </w:pPr>
            <w:r w:rsidRPr="00FF150D">
              <w:rPr>
                <w:rFonts w:ascii="Arial" w:hAnsi="Arial" w:cs="Arial"/>
                <w:sz w:val="24"/>
                <w:szCs w:val="24"/>
              </w:rPr>
              <w:t>Company Interests – any relationship with a company or commercial organisation; Directorships, paid employment, consultancy; close family connection.</w:t>
            </w:r>
          </w:p>
          <w:p w14:paraId="6B368AFA" w14:textId="77777777" w:rsidR="00610B5C" w:rsidRPr="00FF150D" w:rsidRDefault="00610B5C" w:rsidP="00F9350C">
            <w:pPr>
              <w:ind w:left="720"/>
              <w:contextualSpacing/>
              <w:rPr>
                <w:rFonts w:ascii="Arial" w:hAnsi="Arial" w:cs="Arial"/>
                <w:sz w:val="24"/>
                <w:szCs w:val="24"/>
              </w:rPr>
            </w:pPr>
          </w:p>
        </w:tc>
      </w:tr>
      <w:tr w:rsidR="00610B5C" w:rsidRPr="00FF150D" w14:paraId="2558854D" w14:textId="77777777" w:rsidTr="00F9350C">
        <w:tc>
          <w:tcPr>
            <w:tcW w:w="9016" w:type="dxa"/>
          </w:tcPr>
          <w:p w14:paraId="61628832" w14:textId="77777777" w:rsidR="00610B5C" w:rsidRPr="00FF150D" w:rsidRDefault="00610B5C" w:rsidP="00F9350C">
            <w:pPr>
              <w:rPr>
                <w:rFonts w:ascii="Arial" w:hAnsi="Arial" w:cs="Arial"/>
                <w:sz w:val="24"/>
                <w:szCs w:val="24"/>
              </w:rPr>
            </w:pPr>
          </w:p>
          <w:p w14:paraId="1C0FD25D" w14:textId="77777777" w:rsidR="00610B5C" w:rsidRPr="00FF150D" w:rsidRDefault="00610B5C" w:rsidP="00F9350C">
            <w:pPr>
              <w:rPr>
                <w:rFonts w:ascii="Arial" w:hAnsi="Arial" w:cs="Arial"/>
                <w:sz w:val="24"/>
                <w:szCs w:val="24"/>
              </w:rPr>
            </w:pPr>
          </w:p>
          <w:p w14:paraId="2605F85A" w14:textId="77777777" w:rsidR="00610B5C" w:rsidRPr="00FF150D" w:rsidRDefault="00610B5C" w:rsidP="00F9350C">
            <w:pPr>
              <w:rPr>
                <w:rFonts w:ascii="Arial" w:hAnsi="Arial" w:cs="Arial"/>
                <w:sz w:val="24"/>
                <w:szCs w:val="24"/>
              </w:rPr>
            </w:pPr>
          </w:p>
          <w:p w14:paraId="4E1561DF" w14:textId="77777777" w:rsidR="00610B5C" w:rsidRPr="00FF150D" w:rsidRDefault="00610B5C" w:rsidP="00F9350C">
            <w:pPr>
              <w:rPr>
                <w:rFonts w:ascii="Arial" w:hAnsi="Arial" w:cs="Arial"/>
                <w:sz w:val="24"/>
                <w:szCs w:val="24"/>
              </w:rPr>
            </w:pPr>
          </w:p>
        </w:tc>
      </w:tr>
    </w:tbl>
    <w:p w14:paraId="4FFE93EB" w14:textId="77777777" w:rsidR="00610B5C" w:rsidRPr="00FF150D" w:rsidRDefault="00610B5C" w:rsidP="00610B5C">
      <w:pPr>
        <w:rPr>
          <w:rFonts w:ascii="Arial" w:hAnsi="Arial" w:cs="Arial"/>
          <w:b/>
          <w:sz w:val="24"/>
          <w:szCs w:val="24"/>
        </w:rPr>
      </w:pPr>
    </w:p>
    <w:tbl>
      <w:tblPr>
        <w:tblStyle w:val="TableGrid"/>
        <w:tblW w:w="0" w:type="auto"/>
        <w:tblLook w:val="04A0" w:firstRow="1" w:lastRow="0" w:firstColumn="1" w:lastColumn="0" w:noHBand="0" w:noVBand="1"/>
      </w:tblPr>
      <w:tblGrid>
        <w:gridCol w:w="9016"/>
      </w:tblGrid>
      <w:tr w:rsidR="00610B5C" w:rsidRPr="00FF150D" w14:paraId="02FBBACD" w14:textId="77777777" w:rsidTr="00F9350C">
        <w:tc>
          <w:tcPr>
            <w:tcW w:w="9016" w:type="dxa"/>
          </w:tcPr>
          <w:p w14:paraId="747D7A01" w14:textId="77777777" w:rsidR="00610B5C" w:rsidRPr="00FF150D" w:rsidRDefault="00610B5C" w:rsidP="00385019">
            <w:pPr>
              <w:numPr>
                <w:ilvl w:val="0"/>
                <w:numId w:val="2"/>
              </w:numPr>
              <w:contextualSpacing/>
              <w:rPr>
                <w:rFonts w:ascii="Arial" w:hAnsi="Arial" w:cs="Arial"/>
                <w:sz w:val="24"/>
                <w:szCs w:val="24"/>
              </w:rPr>
            </w:pPr>
            <w:r w:rsidRPr="00FF150D">
              <w:rPr>
                <w:rFonts w:ascii="Arial" w:hAnsi="Arial" w:cs="Arial"/>
                <w:sz w:val="24"/>
                <w:szCs w:val="24"/>
              </w:rPr>
              <w:t>Self-Employment</w:t>
            </w:r>
          </w:p>
          <w:p w14:paraId="0CBE7E30" w14:textId="77777777" w:rsidR="00610B5C" w:rsidRPr="00FF150D" w:rsidRDefault="00610B5C" w:rsidP="00F9350C">
            <w:pPr>
              <w:rPr>
                <w:rFonts w:ascii="Arial" w:hAnsi="Arial" w:cs="Arial"/>
                <w:sz w:val="24"/>
                <w:szCs w:val="24"/>
              </w:rPr>
            </w:pPr>
          </w:p>
        </w:tc>
      </w:tr>
      <w:tr w:rsidR="00610B5C" w:rsidRPr="00FF150D" w14:paraId="168A2818" w14:textId="77777777" w:rsidTr="00F9350C">
        <w:tc>
          <w:tcPr>
            <w:tcW w:w="9016" w:type="dxa"/>
          </w:tcPr>
          <w:p w14:paraId="0E3A0944" w14:textId="77777777" w:rsidR="00610B5C" w:rsidRPr="00FF150D" w:rsidRDefault="00610B5C" w:rsidP="00F9350C">
            <w:pPr>
              <w:rPr>
                <w:rFonts w:ascii="Arial" w:hAnsi="Arial" w:cs="Arial"/>
                <w:sz w:val="24"/>
                <w:szCs w:val="24"/>
              </w:rPr>
            </w:pPr>
          </w:p>
          <w:p w14:paraId="6382316C" w14:textId="77777777" w:rsidR="00610B5C" w:rsidRPr="00FF150D" w:rsidRDefault="00610B5C" w:rsidP="00F9350C">
            <w:pPr>
              <w:rPr>
                <w:rFonts w:ascii="Arial" w:hAnsi="Arial" w:cs="Arial"/>
                <w:sz w:val="24"/>
                <w:szCs w:val="24"/>
              </w:rPr>
            </w:pPr>
          </w:p>
          <w:p w14:paraId="14AEE42A" w14:textId="77777777" w:rsidR="00610B5C" w:rsidRPr="00FF150D" w:rsidRDefault="00610B5C" w:rsidP="00F9350C">
            <w:pPr>
              <w:rPr>
                <w:rFonts w:ascii="Arial" w:hAnsi="Arial" w:cs="Arial"/>
                <w:sz w:val="24"/>
                <w:szCs w:val="24"/>
              </w:rPr>
            </w:pPr>
          </w:p>
          <w:p w14:paraId="1473D044" w14:textId="77777777" w:rsidR="00610B5C" w:rsidRPr="00FF150D" w:rsidRDefault="00610B5C" w:rsidP="00F9350C">
            <w:pPr>
              <w:rPr>
                <w:rFonts w:ascii="Arial" w:hAnsi="Arial" w:cs="Arial"/>
                <w:sz w:val="24"/>
                <w:szCs w:val="24"/>
              </w:rPr>
            </w:pPr>
          </w:p>
          <w:p w14:paraId="3A096C3D" w14:textId="77777777" w:rsidR="00610B5C" w:rsidRPr="00FF150D" w:rsidRDefault="00610B5C" w:rsidP="00F9350C">
            <w:pPr>
              <w:rPr>
                <w:rFonts w:ascii="Arial" w:hAnsi="Arial" w:cs="Arial"/>
                <w:sz w:val="24"/>
                <w:szCs w:val="24"/>
              </w:rPr>
            </w:pPr>
          </w:p>
        </w:tc>
      </w:tr>
    </w:tbl>
    <w:p w14:paraId="4D30E295" w14:textId="77777777" w:rsidR="00610B5C" w:rsidRPr="00FF150D" w:rsidRDefault="00610B5C" w:rsidP="00610B5C">
      <w:pPr>
        <w:rPr>
          <w:rFonts w:ascii="Arial" w:hAnsi="Arial" w:cs="Arial"/>
          <w:b/>
          <w:sz w:val="24"/>
          <w:szCs w:val="24"/>
        </w:rPr>
      </w:pPr>
    </w:p>
    <w:tbl>
      <w:tblPr>
        <w:tblStyle w:val="TableGrid"/>
        <w:tblW w:w="0" w:type="auto"/>
        <w:tblLook w:val="04A0" w:firstRow="1" w:lastRow="0" w:firstColumn="1" w:lastColumn="0" w:noHBand="0" w:noVBand="1"/>
      </w:tblPr>
      <w:tblGrid>
        <w:gridCol w:w="9016"/>
      </w:tblGrid>
      <w:tr w:rsidR="00610B5C" w:rsidRPr="00FF150D" w14:paraId="345A9782" w14:textId="77777777" w:rsidTr="00F9350C">
        <w:tc>
          <w:tcPr>
            <w:tcW w:w="9016" w:type="dxa"/>
          </w:tcPr>
          <w:p w14:paraId="67713B01" w14:textId="77777777" w:rsidR="00610B5C" w:rsidRPr="00FF150D" w:rsidRDefault="00610B5C" w:rsidP="00385019">
            <w:pPr>
              <w:numPr>
                <w:ilvl w:val="0"/>
                <w:numId w:val="2"/>
              </w:numPr>
              <w:contextualSpacing/>
              <w:rPr>
                <w:rFonts w:ascii="Arial" w:hAnsi="Arial" w:cs="Arial"/>
                <w:sz w:val="24"/>
                <w:szCs w:val="24"/>
              </w:rPr>
            </w:pPr>
            <w:r w:rsidRPr="00FF150D">
              <w:rPr>
                <w:rFonts w:ascii="Arial" w:hAnsi="Arial" w:cs="Arial"/>
                <w:sz w:val="24"/>
                <w:szCs w:val="24"/>
              </w:rPr>
              <w:t xml:space="preserve">Land or Property Holdings </w:t>
            </w:r>
          </w:p>
          <w:p w14:paraId="7DF17D23" w14:textId="77777777" w:rsidR="00610B5C" w:rsidRPr="00FF150D" w:rsidRDefault="00610B5C" w:rsidP="00F9350C">
            <w:pPr>
              <w:ind w:left="720"/>
              <w:contextualSpacing/>
              <w:rPr>
                <w:rFonts w:ascii="Arial" w:hAnsi="Arial" w:cs="Arial"/>
                <w:sz w:val="24"/>
                <w:szCs w:val="24"/>
              </w:rPr>
            </w:pPr>
          </w:p>
        </w:tc>
      </w:tr>
      <w:tr w:rsidR="00610B5C" w:rsidRPr="00FF150D" w14:paraId="2772FC5F" w14:textId="77777777" w:rsidTr="00F9350C">
        <w:tc>
          <w:tcPr>
            <w:tcW w:w="9016" w:type="dxa"/>
          </w:tcPr>
          <w:p w14:paraId="1273305E" w14:textId="77777777" w:rsidR="00610B5C" w:rsidRPr="00FF150D" w:rsidRDefault="00610B5C" w:rsidP="00F9350C">
            <w:pPr>
              <w:rPr>
                <w:rFonts w:ascii="Arial" w:hAnsi="Arial" w:cs="Arial"/>
                <w:sz w:val="24"/>
                <w:szCs w:val="24"/>
              </w:rPr>
            </w:pPr>
          </w:p>
          <w:p w14:paraId="68134D54" w14:textId="77777777" w:rsidR="00610B5C" w:rsidRPr="00FF150D" w:rsidRDefault="00610B5C" w:rsidP="00F9350C">
            <w:pPr>
              <w:rPr>
                <w:rFonts w:ascii="Arial" w:hAnsi="Arial" w:cs="Arial"/>
                <w:sz w:val="24"/>
                <w:szCs w:val="24"/>
              </w:rPr>
            </w:pPr>
          </w:p>
          <w:p w14:paraId="478A7EC9" w14:textId="77777777" w:rsidR="00610B5C" w:rsidRPr="00FF150D" w:rsidRDefault="00610B5C" w:rsidP="00F9350C">
            <w:pPr>
              <w:rPr>
                <w:rFonts w:ascii="Arial" w:hAnsi="Arial" w:cs="Arial"/>
                <w:sz w:val="24"/>
                <w:szCs w:val="24"/>
              </w:rPr>
            </w:pPr>
          </w:p>
          <w:p w14:paraId="272EB4BF" w14:textId="77777777" w:rsidR="00610B5C" w:rsidRPr="00FF150D" w:rsidRDefault="00610B5C" w:rsidP="00F9350C">
            <w:pPr>
              <w:rPr>
                <w:rFonts w:ascii="Arial" w:hAnsi="Arial" w:cs="Arial"/>
                <w:sz w:val="24"/>
                <w:szCs w:val="24"/>
              </w:rPr>
            </w:pPr>
          </w:p>
          <w:p w14:paraId="45D8C10D" w14:textId="77777777" w:rsidR="00610B5C" w:rsidRPr="00FF150D" w:rsidRDefault="00610B5C" w:rsidP="00F9350C">
            <w:pPr>
              <w:rPr>
                <w:rFonts w:ascii="Arial" w:hAnsi="Arial" w:cs="Arial"/>
                <w:sz w:val="24"/>
                <w:szCs w:val="24"/>
              </w:rPr>
            </w:pPr>
          </w:p>
        </w:tc>
      </w:tr>
      <w:tr w:rsidR="00610B5C" w:rsidRPr="00FF150D" w14:paraId="5F66EE4E" w14:textId="77777777" w:rsidTr="00F9350C">
        <w:tc>
          <w:tcPr>
            <w:tcW w:w="9016" w:type="dxa"/>
          </w:tcPr>
          <w:p w14:paraId="01488A87" w14:textId="77777777" w:rsidR="00610B5C" w:rsidRPr="00FF150D" w:rsidRDefault="00610B5C" w:rsidP="00385019">
            <w:pPr>
              <w:numPr>
                <w:ilvl w:val="0"/>
                <w:numId w:val="2"/>
              </w:numPr>
              <w:contextualSpacing/>
              <w:rPr>
                <w:rFonts w:ascii="Arial" w:hAnsi="Arial" w:cs="Arial"/>
                <w:sz w:val="24"/>
                <w:szCs w:val="24"/>
              </w:rPr>
            </w:pPr>
            <w:r w:rsidRPr="00FF150D">
              <w:rPr>
                <w:rFonts w:ascii="Arial" w:hAnsi="Arial" w:cs="Arial"/>
                <w:sz w:val="24"/>
                <w:szCs w:val="24"/>
              </w:rPr>
              <w:lastRenderedPageBreak/>
              <w:t>Charities - trusteeships, governorships or employment with any charities or voluntary organisations.</w:t>
            </w:r>
          </w:p>
          <w:p w14:paraId="56F7117E" w14:textId="77777777" w:rsidR="00610B5C" w:rsidRPr="00FF150D" w:rsidRDefault="00610B5C" w:rsidP="00F9350C">
            <w:pPr>
              <w:ind w:left="720"/>
              <w:contextualSpacing/>
              <w:rPr>
                <w:rFonts w:ascii="Arial" w:hAnsi="Arial" w:cs="Arial"/>
                <w:sz w:val="24"/>
                <w:szCs w:val="24"/>
              </w:rPr>
            </w:pPr>
          </w:p>
        </w:tc>
      </w:tr>
      <w:tr w:rsidR="00610B5C" w:rsidRPr="00FF150D" w14:paraId="2EA72EB3" w14:textId="77777777" w:rsidTr="00F9350C">
        <w:tc>
          <w:tcPr>
            <w:tcW w:w="9016" w:type="dxa"/>
          </w:tcPr>
          <w:p w14:paraId="0AD12259" w14:textId="77777777" w:rsidR="00610B5C" w:rsidRPr="00FF150D" w:rsidRDefault="00610B5C" w:rsidP="00F9350C">
            <w:pPr>
              <w:rPr>
                <w:rFonts w:ascii="Arial" w:hAnsi="Arial" w:cs="Arial"/>
                <w:sz w:val="24"/>
                <w:szCs w:val="24"/>
              </w:rPr>
            </w:pPr>
          </w:p>
          <w:p w14:paraId="141F550D" w14:textId="77777777" w:rsidR="00610B5C" w:rsidRPr="00FF150D" w:rsidRDefault="00610B5C" w:rsidP="00F9350C">
            <w:pPr>
              <w:rPr>
                <w:rFonts w:ascii="Arial" w:hAnsi="Arial" w:cs="Arial"/>
                <w:sz w:val="24"/>
                <w:szCs w:val="24"/>
              </w:rPr>
            </w:pPr>
          </w:p>
          <w:p w14:paraId="110E875A" w14:textId="77777777" w:rsidR="00610B5C" w:rsidRPr="00FF150D" w:rsidRDefault="00610B5C" w:rsidP="00F9350C">
            <w:pPr>
              <w:rPr>
                <w:rFonts w:ascii="Arial" w:hAnsi="Arial" w:cs="Arial"/>
                <w:sz w:val="24"/>
                <w:szCs w:val="24"/>
              </w:rPr>
            </w:pPr>
          </w:p>
          <w:p w14:paraId="756B40F0" w14:textId="77777777" w:rsidR="00610B5C" w:rsidRPr="00FF150D" w:rsidRDefault="00610B5C" w:rsidP="00F9350C">
            <w:pPr>
              <w:rPr>
                <w:rFonts w:ascii="Arial" w:hAnsi="Arial" w:cs="Arial"/>
                <w:sz w:val="24"/>
                <w:szCs w:val="24"/>
              </w:rPr>
            </w:pPr>
          </w:p>
        </w:tc>
      </w:tr>
    </w:tbl>
    <w:p w14:paraId="5EB75813" w14:textId="77777777" w:rsidR="00610B5C" w:rsidRPr="00FF150D" w:rsidRDefault="00610B5C" w:rsidP="00610B5C">
      <w:pPr>
        <w:rPr>
          <w:rFonts w:ascii="Arial" w:hAnsi="Arial" w:cs="Arial"/>
        </w:rPr>
      </w:pPr>
    </w:p>
    <w:tbl>
      <w:tblPr>
        <w:tblStyle w:val="TableGrid"/>
        <w:tblW w:w="0" w:type="auto"/>
        <w:tblLook w:val="04A0" w:firstRow="1" w:lastRow="0" w:firstColumn="1" w:lastColumn="0" w:noHBand="0" w:noVBand="1"/>
      </w:tblPr>
      <w:tblGrid>
        <w:gridCol w:w="9016"/>
      </w:tblGrid>
      <w:tr w:rsidR="00610B5C" w:rsidRPr="00FF150D" w14:paraId="7F0C7CBC" w14:textId="77777777" w:rsidTr="00F9350C">
        <w:tc>
          <w:tcPr>
            <w:tcW w:w="9016" w:type="dxa"/>
          </w:tcPr>
          <w:p w14:paraId="3ABAC2F2" w14:textId="77777777" w:rsidR="00610B5C" w:rsidRPr="00FF150D" w:rsidRDefault="00610B5C" w:rsidP="00385019">
            <w:pPr>
              <w:numPr>
                <w:ilvl w:val="0"/>
                <w:numId w:val="2"/>
              </w:numPr>
              <w:contextualSpacing/>
              <w:rPr>
                <w:rFonts w:ascii="Arial" w:hAnsi="Arial" w:cs="Arial"/>
                <w:sz w:val="24"/>
                <w:szCs w:val="24"/>
              </w:rPr>
            </w:pPr>
            <w:r w:rsidRPr="00FF150D">
              <w:rPr>
                <w:rFonts w:ascii="Arial" w:hAnsi="Arial" w:cs="Arial"/>
                <w:sz w:val="24"/>
                <w:szCs w:val="24"/>
              </w:rPr>
              <w:t>Public Appointments – remunerated or unremunerated.</w:t>
            </w:r>
          </w:p>
          <w:p w14:paraId="29D582ED" w14:textId="77777777" w:rsidR="00610B5C" w:rsidRPr="00FF150D" w:rsidRDefault="00610B5C" w:rsidP="00F9350C">
            <w:pPr>
              <w:ind w:left="720"/>
              <w:contextualSpacing/>
              <w:rPr>
                <w:rFonts w:ascii="Arial" w:hAnsi="Arial" w:cs="Arial"/>
                <w:sz w:val="24"/>
                <w:szCs w:val="24"/>
              </w:rPr>
            </w:pPr>
          </w:p>
        </w:tc>
      </w:tr>
      <w:tr w:rsidR="00610B5C" w:rsidRPr="00FF150D" w14:paraId="7F681DDA" w14:textId="77777777" w:rsidTr="00F9350C">
        <w:tc>
          <w:tcPr>
            <w:tcW w:w="9016" w:type="dxa"/>
          </w:tcPr>
          <w:p w14:paraId="1D1A32CF" w14:textId="77777777" w:rsidR="00610B5C" w:rsidRPr="00FF150D" w:rsidRDefault="00610B5C" w:rsidP="00F9350C">
            <w:pPr>
              <w:rPr>
                <w:rFonts w:ascii="Arial" w:hAnsi="Arial" w:cs="Arial"/>
                <w:sz w:val="24"/>
                <w:szCs w:val="24"/>
              </w:rPr>
            </w:pPr>
          </w:p>
          <w:p w14:paraId="111BE214" w14:textId="77777777" w:rsidR="00610B5C" w:rsidRPr="00FF150D" w:rsidRDefault="00610B5C" w:rsidP="00F9350C">
            <w:pPr>
              <w:rPr>
                <w:rFonts w:ascii="Arial" w:hAnsi="Arial" w:cs="Arial"/>
                <w:sz w:val="24"/>
                <w:szCs w:val="24"/>
              </w:rPr>
            </w:pPr>
          </w:p>
          <w:p w14:paraId="75BCD98D" w14:textId="77777777" w:rsidR="00610B5C" w:rsidRPr="00FF150D" w:rsidRDefault="00610B5C" w:rsidP="00F9350C">
            <w:pPr>
              <w:rPr>
                <w:rFonts w:ascii="Arial" w:hAnsi="Arial" w:cs="Arial"/>
                <w:sz w:val="24"/>
                <w:szCs w:val="24"/>
              </w:rPr>
            </w:pPr>
          </w:p>
          <w:p w14:paraId="68F2F094" w14:textId="77777777" w:rsidR="00610B5C" w:rsidRPr="00FF150D" w:rsidRDefault="00610B5C" w:rsidP="00F9350C">
            <w:pPr>
              <w:rPr>
                <w:rFonts w:ascii="Arial" w:hAnsi="Arial" w:cs="Arial"/>
                <w:sz w:val="24"/>
                <w:szCs w:val="24"/>
              </w:rPr>
            </w:pPr>
          </w:p>
          <w:p w14:paraId="4B044F6E" w14:textId="77777777" w:rsidR="00610B5C" w:rsidRPr="00FF150D" w:rsidRDefault="00610B5C" w:rsidP="00F9350C">
            <w:pPr>
              <w:rPr>
                <w:rFonts w:ascii="Arial" w:hAnsi="Arial" w:cs="Arial"/>
                <w:sz w:val="24"/>
                <w:szCs w:val="24"/>
              </w:rPr>
            </w:pPr>
          </w:p>
        </w:tc>
      </w:tr>
    </w:tbl>
    <w:p w14:paraId="584E2DCE" w14:textId="77777777" w:rsidR="00610B5C" w:rsidRPr="00FF150D" w:rsidRDefault="00610B5C" w:rsidP="00610B5C">
      <w:pPr>
        <w:rPr>
          <w:rFonts w:ascii="Arial" w:hAnsi="Arial" w:cs="Arial"/>
        </w:rPr>
      </w:pPr>
    </w:p>
    <w:tbl>
      <w:tblPr>
        <w:tblStyle w:val="TableGrid"/>
        <w:tblW w:w="0" w:type="auto"/>
        <w:tblLook w:val="04A0" w:firstRow="1" w:lastRow="0" w:firstColumn="1" w:lastColumn="0" w:noHBand="0" w:noVBand="1"/>
      </w:tblPr>
      <w:tblGrid>
        <w:gridCol w:w="9016"/>
      </w:tblGrid>
      <w:tr w:rsidR="00610B5C" w:rsidRPr="00FF150D" w14:paraId="6CC0C9A3" w14:textId="77777777" w:rsidTr="00F9350C">
        <w:tc>
          <w:tcPr>
            <w:tcW w:w="9016" w:type="dxa"/>
          </w:tcPr>
          <w:p w14:paraId="4A400A2F" w14:textId="77777777" w:rsidR="00610B5C" w:rsidRPr="00FF150D" w:rsidRDefault="00610B5C" w:rsidP="00385019">
            <w:pPr>
              <w:numPr>
                <w:ilvl w:val="0"/>
                <w:numId w:val="2"/>
              </w:numPr>
              <w:contextualSpacing/>
              <w:rPr>
                <w:rFonts w:ascii="Arial" w:hAnsi="Arial" w:cs="Arial"/>
                <w:sz w:val="24"/>
                <w:szCs w:val="24"/>
              </w:rPr>
            </w:pPr>
            <w:r w:rsidRPr="00FF150D">
              <w:rPr>
                <w:rFonts w:ascii="Arial" w:hAnsi="Arial" w:cs="Arial"/>
                <w:sz w:val="24"/>
                <w:szCs w:val="24"/>
              </w:rPr>
              <w:t>Memberships - including membership of professional or external bodies, trade.</w:t>
            </w:r>
          </w:p>
          <w:p w14:paraId="15D37874" w14:textId="77777777" w:rsidR="00610B5C" w:rsidRPr="00FF150D" w:rsidRDefault="00610B5C" w:rsidP="00F9350C">
            <w:pPr>
              <w:ind w:left="720"/>
              <w:contextualSpacing/>
              <w:rPr>
                <w:rFonts w:ascii="Arial" w:hAnsi="Arial" w:cs="Arial"/>
                <w:sz w:val="24"/>
                <w:szCs w:val="24"/>
              </w:rPr>
            </w:pPr>
          </w:p>
        </w:tc>
      </w:tr>
      <w:tr w:rsidR="00610B5C" w:rsidRPr="00FF150D" w14:paraId="70067749" w14:textId="77777777" w:rsidTr="00F9350C">
        <w:tc>
          <w:tcPr>
            <w:tcW w:w="9016" w:type="dxa"/>
          </w:tcPr>
          <w:p w14:paraId="3B0467B4" w14:textId="77777777" w:rsidR="00610B5C" w:rsidRPr="00FF150D" w:rsidRDefault="00610B5C" w:rsidP="00F9350C">
            <w:pPr>
              <w:rPr>
                <w:rFonts w:ascii="Arial" w:hAnsi="Arial" w:cs="Arial"/>
                <w:sz w:val="24"/>
                <w:szCs w:val="24"/>
              </w:rPr>
            </w:pPr>
          </w:p>
          <w:p w14:paraId="330B370A" w14:textId="77777777" w:rsidR="00610B5C" w:rsidRPr="00FF150D" w:rsidRDefault="00610B5C" w:rsidP="00F9350C">
            <w:pPr>
              <w:rPr>
                <w:rFonts w:ascii="Arial" w:hAnsi="Arial" w:cs="Arial"/>
                <w:sz w:val="24"/>
                <w:szCs w:val="24"/>
              </w:rPr>
            </w:pPr>
          </w:p>
          <w:p w14:paraId="504B3B85" w14:textId="77777777" w:rsidR="00610B5C" w:rsidRPr="00FF150D" w:rsidRDefault="00610B5C" w:rsidP="00F9350C">
            <w:pPr>
              <w:rPr>
                <w:rFonts w:ascii="Arial" w:hAnsi="Arial" w:cs="Arial"/>
                <w:sz w:val="24"/>
                <w:szCs w:val="24"/>
              </w:rPr>
            </w:pPr>
          </w:p>
          <w:p w14:paraId="713742B1" w14:textId="77777777" w:rsidR="00610B5C" w:rsidRPr="00FF150D" w:rsidRDefault="00610B5C" w:rsidP="00F9350C">
            <w:pPr>
              <w:rPr>
                <w:rFonts w:ascii="Arial" w:hAnsi="Arial" w:cs="Arial"/>
                <w:sz w:val="24"/>
                <w:szCs w:val="24"/>
              </w:rPr>
            </w:pPr>
          </w:p>
        </w:tc>
      </w:tr>
    </w:tbl>
    <w:p w14:paraId="431B1671" w14:textId="77777777" w:rsidR="00610B5C" w:rsidRPr="00FF150D" w:rsidRDefault="00610B5C" w:rsidP="00610B5C">
      <w:pPr>
        <w:rPr>
          <w:rFonts w:ascii="Arial" w:hAnsi="Arial" w:cs="Arial"/>
        </w:rPr>
      </w:pPr>
    </w:p>
    <w:tbl>
      <w:tblPr>
        <w:tblStyle w:val="TableGrid"/>
        <w:tblW w:w="0" w:type="auto"/>
        <w:tblLook w:val="04A0" w:firstRow="1" w:lastRow="0" w:firstColumn="1" w:lastColumn="0" w:noHBand="0" w:noVBand="1"/>
      </w:tblPr>
      <w:tblGrid>
        <w:gridCol w:w="9016"/>
      </w:tblGrid>
      <w:tr w:rsidR="00610B5C" w:rsidRPr="00FF150D" w14:paraId="5AF60E85" w14:textId="77777777" w:rsidTr="00F9350C">
        <w:tc>
          <w:tcPr>
            <w:tcW w:w="9016" w:type="dxa"/>
          </w:tcPr>
          <w:p w14:paraId="0138CEB0" w14:textId="77777777" w:rsidR="00610B5C" w:rsidRPr="00FF150D" w:rsidRDefault="00610B5C" w:rsidP="00385019">
            <w:pPr>
              <w:numPr>
                <w:ilvl w:val="0"/>
                <w:numId w:val="2"/>
              </w:numPr>
              <w:contextualSpacing/>
              <w:rPr>
                <w:rFonts w:ascii="Arial" w:hAnsi="Arial" w:cs="Arial"/>
                <w:sz w:val="24"/>
                <w:szCs w:val="24"/>
              </w:rPr>
            </w:pPr>
            <w:r w:rsidRPr="00FF150D">
              <w:rPr>
                <w:rFonts w:ascii="Arial" w:hAnsi="Arial" w:cs="Arial"/>
                <w:sz w:val="24"/>
                <w:szCs w:val="24"/>
              </w:rPr>
              <w:t>Close family links – specific close family interest in any of the above.</w:t>
            </w:r>
          </w:p>
          <w:p w14:paraId="7B5DDD0C" w14:textId="77777777" w:rsidR="00610B5C" w:rsidRPr="00FF150D" w:rsidRDefault="00610B5C" w:rsidP="00F9350C">
            <w:pPr>
              <w:ind w:left="720"/>
              <w:contextualSpacing/>
              <w:rPr>
                <w:rFonts w:ascii="Arial" w:hAnsi="Arial" w:cs="Arial"/>
                <w:sz w:val="24"/>
                <w:szCs w:val="24"/>
              </w:rPr>
            </w:pPr>
          </w:p>
        </w:tc>
      </w:tr>
      <w:tr w:rsidR="00610B5C" w:rsidRPr="00FF150D" w14:paraId="70B9804E" w14:textId="77777777" w:rsidTr="00F9350C">
        <w:tc>
          <w:tcPr>
            <w:tcW w:w="9016" w:type="dxa"/>
          </w:tcPr>
          <w:p w14:paraId="2C97DEC2" w14:textId="77777777" w:rsidR="00610B5C" w:rsidRPr="00FF150D" w:rsidRDefault="00610B5C" w:rsidP="00F9350C">
            <w:pPr>
              <w:rPr>
                <w:rFonts w:ascii="Arial" w:hAnsi="Arial" w:cs="Arial"/>
                <w:sz w:val="24"/>
                <w:szCs w:val="24"/>
              </w:rPr>
            </w:pPr>
          </w:p>
          <w:p w14:paraId="5949752B" w14:textId="77777777" w:rsidR="00610B5C" w:rsidRPr="00FF150D" w:rsidRDefault="00610B5C" w:rsidP="00F9350C">
            <w:pPr>
              <w:rPr>
                <w:rFonts w:ascii="Arial" w:hAnsi="Arial" w:cs="Arial"/>
                <w:sz w:val="24"/>
                <w:szCs w:val="24"/>
              </w:rPr>
            </w:pPr>
          </w:p>
          <w:p w14:paraId="7220D167" w14:textId="77777777" w:rsidR="00610B5C" w:rsidRPr="00FF150D" w:rsidRDefault="00610B5C" w:rsidP="00F9350C">
            <w:pPr>
              <w:rPr>
                <w:rFonts w:ascii="Arial" w:hAnsi="Arial" w:cs="Arial"/>
                <w:sz w:val="24"/>
                <w:szCs w:val="24"/>
              </w:rPr>
            </w:pPr>
          </w:p>
          <w:p w14:paraId="700E5400" w14:textId="77777777" w:rsidR="00610B5C" w:rsidRPr="00FF150D" w:rsidRDefault="00610B5C" w:rsidP="00F9350C">
            <w:pPr>
              <w:rPr>
                <w:rFonts w:ascii="Arial" w:hAnsi="Arial" w:cs="Arial"/>
                <w:sz w:val="24"/>
                <w:szCs w:val="24"/>
              </w:rPr>
            </w:pPr>
          </w:p>
        </w:tc>
      </w:tr>
    </w:tbl>
    <w:p w14:paraId="177C175D" w14:textId="77777777" w:rsidR="00610B5C" w:rsidRPr="00FF150D" w:rsidRDefault="00610B5C" w:rsidP="00610B5C">
      <w:pPr>
        <w:rPr>
          <w:rFonts w:ascii="Arial" w:hAnsi="Arial" w:cs="Arial"/>
        </w:rPr>
      </w:pPr>
    </w:p>
    <w:tbl>
      <w:tblPr>
        <w:tblStyle w:val="TableGrid"/>
        <w:tblW w:w="0" w:type="auto"/>
        <w:tblLook w:val="04A0" w:firstRow="1" w:lastRow="0" w:firstColumn="1" w:lastColumn="0" w:noHBand="0" w:noVBand="1"/>
      </w:tblPr>
      <w:tblGrid>
        <w:gridCol w:w="9016"/>
      </w:tblGrid>
      <w:tr w:rsidR="00610B5C" w:rsidRPr="00FF150D" w14:paraId="6561240E" w14:textId="77777777" w:rsidTr="00F9350C">
        <w:tc>
          <w:tcPr>
            <w:tcW w:w="9016" w:type="dxa"/>
          </w:tcPr>
          <w:p w14:paraId="0E991B56" w14:textId="77777777" w:rsidR="00610B5C" w:rsidRPr="00FF150D" w:rsidRDefault="00610B5C" w:rsidP="00385019">
            <w:pPr>
              <w:numPr>
                <w:ilvl w:val="0"/>
                <w:numId w:val="2"/>
              </w:numPr>
              <w:contextualSpacing/>
              <w:rPr>
                <w:rFonts w:ascii="Arial" w:hAnsi="Arial" w:cs="Arial"/>
                <w:sz w:val="24"/>
                <w:szCs w:val="24"/>
              </w:rPr>
            </w:pPr>
            <w:r w:rsidRPr="00FF150D">
              <w:rPr>
                <w:rFonts w:ascii="Arial" w:hAnsi="Arial" w:cs="Arial"/>
                <w:sz w:val="24"/>
                <w:szCs w:val="24"/>
              </w:rPr>
              <w:t>Other interests - any other interests held by you or your close family.</w:t>
            </w:r>
          </w:p>
          <w:p w14:paraId="22BA6FD6" w14:textId="77777777" w:rsidR="00610B5C" w:rsidRPr="00FF150D" w:rsidRDefault="00610B5C" w:rsidP="00F9350C">
            <w:pPr>
              <w:ind w:left="720"/>
              <w:contextualSpacing/>
              <w:rPr>
                <w:rFonts w:ascii="Arial" w:hAnsi="Arial" w:cs="Arial"/>
                <w:sz w:val="24"/>
                <w:szCs w:val="24"/>
              </w:rPr>
            </w:pPr>
          </w:p>
        </w:tc>
      </w:tr>
      <w:tr w:rsidR="00610B5C" w:rsidRPr="00FF150D" w14:paraId="6335CC10" w14:textId="77777777" w:rsidTr="00F9350C">
        <w:tc>
          <w:tcPr>
            <w:tcW w:w="9016" w:type="dxa"/>
          </w:tcPr>
          <w:p w14:paraId="5AB11995" w14:textId="77777777" w:rsidR="00610B5C" w:rsidRPr="00FF150D" w:rsidRDefault="00610B5C" w:rsidP="00F9350C">
            <w:pPr>
              <w:rPr>
                <w:rFonts w:ascii="Arial" w:hAnsi="Arial" w:cs="Arial"/>
                <w:sz w:val="24"/>
                <w:szCs w:val="24"/>
              </w:rPr>
            </w:pPr>
          </w:p>
          <w:p w14:paraId="572F4391" w14:textId="77777777" w:rsidR="00610B5C" w:rsidRPr="00FF150D" w:rsidRDefault="00610B5C" w:rsidP="00F9350C">
            <w:pPr>
              <w:rPr>
                <w:rFonts w:ascii="Arial" w:hAnsi="Arial" w:cs="Arial"/>
                <w:sz w:val="24"/>
                <w:szCs w:val="24"/>
              </w:rPr>
            </w:pPr>
          </w:p>
          <w:p w14:paraId="4B3FF4BB" w14:textId="77777777" w:rsidR="00610B5C" w:rsidRPr="00FF150D" w:rsidRDefault="00610B5C" w:rsidP="00F9350C">
            <w:pPr>
              <w:rPr>
                <w:rFonts w:ascii="Arial" w:hAnsi="Arial" w:cs="Arial"/>
                <w:sz w:val="24"/>
                <w:szCs w:val="24"/>
              </w:rPr>
            </w:pPr>
          </w:p>
          <w:p w14:paraId="6F9C88B7" w14:textId="77777777" w:rsidR="00610B5C" w:rsidRPr="00FF150D" w:rsidRDefault="00610B5C" w:rsidP="00F9350C">
            <w:pPr>
              <w:rPr>
                <w:rFonts w:ascii="Arial" w:hAnsi="Arial" w:cs="Arial"/>
                <w:sz w:val="24"/>
                <w:szCs w:val="24"/>
              </w:rPr>
            </w:pPr>
          </w:p>
        </w:tc>
      </w:tr>
    </w:tbl>
    <w:p w14:paraId="21E27E1F" w14:textId="77777777" w:rsidR="00610B5C" w:rsidRPr="00FF150D" w:rsidRDefault="00610B5C" w:rsidP="00610B5C">
      <w:pPr>
        <w:rPr>
          <w:rFonts w:ascii="Arial" w:hAnsi="Arial" w:cs="Arial"/>
        </w:rPr>
      </w:pPr>
    </w:p>
    <w:p w14:paraId="090D2BDB" w14:textId="77777777" w:rsidR="00610B5C" w:rsidRPr="00FF150D" w:rsidRDefault="00610B5C" w:rsidP="00610B5C">
      <w:pPr>
        <w:rPr>
          <w:rFonts w:ascii="Arial" w:hAnsi="Arial" w:cs="Arial"/>
        </w:rPr>
      </w:pPr>
      <w:r w:rsidRPr="00FF150D">
        <w:rPr>
          <w:rFonts w:ascii="Arial" w:hAnsi="Arial" w:cs="Arial"/>
        </w:rPr>
        <w:t>I confirm that the above declaration is complete and correct to the best of my knowledge and belief.  The interests I have declared include both direct and indirect interests (i.e. those of a partner, spouse or close relative) and any specific financial interests are shown.</w:t>
      </w:r>
    </w:p>
    <w:p w14:paraId="595813B3" w14:textId="77777777" w:rsidR="00610B5C" w:rsidRPr="00FF150D" w:rsidRDefault="00610B5C" w:rsidP="00610B5C">
      <w:pPr>
        <w:rPr>
          <w:rFonts w:ascii="Arial" w:hAnsi="Arial" w:cs="Arial"/>
          <w:b/>
        </w:rPr>
      </w:pPr>
      <w:r w:rsidRPr="00FF150D">
        <w:rPr>
          <w:rFonts w:ascii="Arial" w:hAnsi="Arial" w:cs="Arial"/>
          <w:b/>
        </w:rPr>
        <w:t>Signature:</w:t>
      </w:r>
      <w:r w:rsidRPr="00FF150D">
        <w:rPr>
          <w:rFonts w:ascii="Arial" w:hAnsi="Arial" w:cs="Arial"/>
          <w:b/>
        </w:rPr>
        <w:tab/>
        <w:t>……………………</w:t>
      </w:r>
      <w:proofErr w:type="gramStart"/>
      <w:r w:rsidRPr="00FF150D">
        <w:rPr>
          <w:rFonts w:ascii="Arial" w:hAnsi="Arial" w:cs="Arial"/>
          <w:b/>
        </w:rPr>
        <w:t>…..</w:t>
      </w:r>
      <w:proofErr w:type="gramEnd"/>
      <w:r w:rsidRPr="00FF150D">
        <w:rPr>
          <w:rFonts w:ascii="Arial" w:hAnsi="Arial" w:cs="Arial"/>
          <w:b/>
        </w:rPr>
        <w:tab/>
      </w:r>
      <w:r w:rsidRPr="00FF150D">
        <w:rPr>
          <w:rFonts w:ascii="Arial" w:hAnsi="Arial" w:cs="Arial"/>
          <w:b/>
        </w:rPr>
        <w:tab/>
      </w:r>
      <w:r w:rsidRPr="00FF150D">
        <w:rPr>
          <w:rFonts w:ascii="Arial" w:hAnsi="Arial" w:cs="Arial"/>
          <w:b/>
        </w:rPr>
        <w:tab/>
      </w:r>
      <w:r w:rsidRPr="00FF150D">
        <w:rPr>
          <w:rFonts w:ascii="Arial" w:hAnsi="Arial" w:cs="Arial"/>
          <w:b/>
        </w:rPr>
        <w:tab/>
        <w:t>Date:</w:t>
      </w:r>
      <w:r w:rsidRPr="00FF150D">
        <w:rPr>
          <w:rFonts w:ascii="Arial" w:hAnsi="Arial" w:cs="Arial"/>
          <w:b/>
        </w:rPr>
        <w:tab/>
        <w:t>……………………</w:t>
      </w:r>
    </w:p>
    <w:p w14:paraId="22F89B23" w14:textId="77777777" w:rsidR="00610B5C" w:rsidRPr="00FF150D" w:rsidRDefault="00610B5C" w:rsidP="00610B5C">
      <w:pPr>
        <w:rPr>
          <w:rFonts w:ascii="Arial" w:hAnsi="Arial" w:cs="Arial"/>
        </w:rPr>
      </w:pPr>
      <w:r w:rsidRPr="00FF150D">
        <w:rPr>
          <w:rFonts w:ascii="Arial" w:hAnsi="Arial" w:cs="Arial"/>
          <w:b/>
        </w:rPr>
        <w:t>Print:</w:t>
      </w:r>
      <w:r w:rsidRPr="00FF150D">
        <w:rPr>
          <w:rFonts w:ascii="Arial" w:hAnsi="Arial" w:cs="Arial"/>
          <w:b/>
        </w:rPr>
        <w:tab/>
      </w:r>
      <w:r w:rsidRPr="00FF150D">
        <w:rPr>
          <w:rFonts w:ascii="Arial" w:hAnsi="Arial" w:cs="Arial"/>
          <w:b/>
        </w:rPr>
        <w:tab/>
        <w:t>……………………</w:t>
      </w:r>
      <w:proofErr w:type="gramStart"/>
      <w:r w:rsidRPr="00FF150D">
        <w:rPr>
          <w:rFonts w:ascii="Arial" w:hAnsi="Arial" w:cs="Arial"/>
          <w:b/>
        </w:rPr>
        <w:t>…..</w:t>
      </w:r>
      <w:proofErr w:type="gramEnd"/>
      <w:r w:rsidRPr="00FF150D">
        <w:rPr>
          <w:rFonts w:ascii="Arial" w:hAnsi="Arial" w:cs="Arial"/>
        </w:rPr>
        <w:br w:type="page"/>
      </w:r>
    </w:p>
    <w:p w14:paraId="366450C7" w14:textId="77777777" w:rsidR="00610B5C" w:rsidRDefault="00610B5C" w:rsidP="00610B5C">
      <w:pPr>
        <w:rPr>
          <w:rFonts w:cs="Arial"/>
          <w:color w:val="767171" w:themeColor="background2" w:themeShade="80"/>
          <w:sz w:val="28"/>
          <w:szCs w:val="28"/>
          <w:lang w:val="en-US"/>
        </w:rPr>
        <w:sectPr w:rsidR="00610B5C" w:rsidSect="00610B5C">
          <w:pgSz w:w="11906" w:h="16838"/>
          <w:pgMar w:top="1440" w:right="1440" w:bottom="1440" w:left="1440" w:header="708" w:footer="708" w:gutter="0"/>
          <w:cols w:space="708"/>
          <w:docGrid w:linePitch="360"/>
        </w:sectPr>
      </w:pPr>
    </w:p>
    <w:p w14:paraId="417BAB93" w14:textId="77777777" w:rsidR="00610B5C" w:rsidRPr="00E31E59" w:rsidRDefault="00610B5C" w:rsidP="00610B5C">
      <w:pPr>
        <w:keepNext/>
        <w:keepLines/>
        <w:spacing w:before="240" w:after="0"/>
        <w:outlineLvl w:val="0"/>
        <w:rPr>
          <w:rFonts w:ascii="Arial" w:eastAsiaTheme="majorEastAsia" w:hAnsi="Arial" w:cs="Arial"/>
          <w:b/>
          <w:bCs/>
          <w:color w:val="0070C0"/>
          <w:sz w:val="32"/>
          <w:szCs w:val="32"/>
        </w:rPr>
      </w:pPr>
      <w:bookmarkStart w:id="12" w:name="_Toc442870194"/>
      <w:r w:rsidRPr="00E31E59">
        <w:rPr>
          <w:rFonts w:ascii="Arial" w:eastAsiaTheme="majorEastAsia" w:hAnsi="Arial" w:cs="Arial"/>
          <w:b/>
          <w:bCs/>
          <w:color w:val="0070C0"/>
          <w:sz w:val="32"/>
          <w:szCs w:val="32"/>
        </w:rPr>
        <w:lastRenderedPageBreak/>
        <w:t>Appendix 2 – Register of Conflicts of Interest</w:t>
      </w:r>
      <w:bookmarkEnd w:id="12"/>
    </w:p>
    <w:p w14:paraId="4071F29B" w14:textId="77777777" w:rsidR="00610B5C" w:rsidRPr="00FF150D" w:rsidRDefault="00610B5C" w:rsidP="00610B5C"/>
    <w:tbl>
      <w:tblPr>
        <w:tblStyle w:val="TableGrid"/>
        <w:tblW w:w="14454" w:type="dxa"/>
        <w:tblLook w:val="04A0" w:firstRow="1" w:lastRow="0" w:firstColumn="1" w:lastColumn="0" w:noHBand="0" w:noVBand="1"/>
      </w:tblPr>
      <w:tblGrid>
        <w:gridCol w:w="2689"/>
        <w:gridCol w:w="4285"/>
        <w:gridCol w:w="1526"/>
        <w:gridCol w:w="1418"/>
        <w:gridCol w:w="1134"/>
        <w:gridCol w:w="3402"/>
      </w:tblGrid>
      <w:tr w:rsidR="00610B5C" w:rsidRPr="00FF150D" w14:paraId="5F2A5351" w14:textId="77777777" w:rsidTr="00F9350C">
        <w:tc>
          <w:tcPr>
            <w:tcW w:w="2689" w:type="dxa"/>
            <w:vMerge w:val="restart"/>
          </w:tcPr>
          <w:p w14:paraId="6E74F3BB" w14:textId="77777777" w:rsidR="00610B5C" w:rsidRPr="00FF150D" w:rsidRDefault="00610B5C" w:rsidP="00F9350C">
            <w:pPr>
              <w:spacing w:line="259" w:lineRule="auto"/>
              <w:rPr>
                <w:rFonts w:ascii="Arial" w:hAnsi="Arial" w:cs="Arial"/>
                <w:sz w:val="24"/>
                <w:szCs w:val="24"/>
              </w:rPr>
            </w:pPr>
            <w:r w:rsidRPr="00FF150D">
              <w:rPr>
                <w:rFonts w:ascii="Arial" w:hAnsi="Arial" w:cs="Arial"/>
                <w:sz w:val="24"/>
                <w:szCs w:val="24"/>
              </w:rPr>
              <w:t>Name of Employee</w:t>
            </w:r>
          </w:p>
        </w:tc>
        <w:tc>
          <w:tcPr>
            <w:tcW w:w="4285" w:type="dxa"/>
            <w:vMerge w:val="restart"/>
          </w:tcPr>
          <w:p w14:paraId="17B73B75" w14:textId="77777777" w:rsidR="00610B5C" w:rsidRPr="00FF150D" w:rsidRDefault="00610B5C" w:rsidP="00F9350C">
            <w:pPr>
              <w:spacing w:line="259" w:lineRule="auto"/>
              <w:rPr>
                <w:rFonts w:ascii="Arial" w:hAnsi="Arial" w:cs="Arial"/>
                <w:sz w:val="24"/>
                <w:szCs w:val="24"/>
              </w:rPr>
            </w:pPr>
            <w:r w:rsidRPr="00FF150D">
              <w:rPr>
                <w:rFonts w:ascii="Arial" w:hAnsi="Arial" w:cs="Arial"/>
                <w:sz w:val="24"/>
                <w:szCs w:val="24"/>
              </w:rPr>
              <w:t>Details of actual / potential / perceived conflict of interest</w:t>
            </w:r>
          </w:p>
          <w:p w14:paraId="6B70A7FB" w14:textId="77777777" w:rsidR="00610B5C" w:rsidRPr="00FF150D" w:rsidRDefault="00610B5C" w:rsidP="00F9350C">
            <w:pPr>
              <w:spacing w:line="259" w:lineRule="auto"/>
              <w:rPr>
                <w:rFonts w:ascii="Arial" w:hAnsi="Arial" w:cs="Arial"/>
                <w:sz w:val="24"/>
                <w:szCs w:val="24"/>
              </w:rPr>
            </w:pPr>
          </w:p>
        </w:tc>
        <w:tc>
          <w:tcPr>
            <w:tcW w:w="1526" w:type="dxa"/>
            <w:vMerge w:val="restart"/>
          </w:tcPr>
          <w:p w14:paraId="5BE93607" w14:textId="77777777" w:rsidR="00610B5C" w:rsidRPr="00FF150D" w:rsidRDefault="00610B5C" w:rsidP="00F9350C">
            <w:pPr>
              <w:spacing w:line="259" w:lineRule="auto"/>
              <w:rPr>
                <w:rFonts w:ascii="Arial" w:hAnsi="Arial" w:cs="Arial"/>
                <w:sz w:val="24"/>
                <w:szCs w:val="24"/>
              </w:rPr>
            </w:pPr>
            <w:r w:rsidRPr="00FF150D">
              <w:rPr>
                <w:rFonts w:ascii="Arial" w:hAnsi="Arial" w:cs="Arial"/>
                <w:sz w:val="24"/>
                <w:szCs w:val="24"/>
              </w:rPr>
              <w:t>Date conflict declared</w:t>
            </w:r>
          </w:p>
          <w:p w14:paraId="1CCA8F79" w14:textId="77777777" w:rsidR="00610B5C" w:rsidRPr="00FF150D" w:rsidRDefault="00610B5C" w:rsidP="00F9350C">
            <w:pPr>
              <w:spacing w:line="259" w:lineRule="auto"/>
              <w:rPr>
                <w:rFonts w:ascii="Arial" w:hAnsi="Arial" w:cs="Arial"/>
                <w:sz w:val="24"/>
                <w:szCs w:val="24"/>
              </w:rPr>
            </w:pPr>
          </w:p>
        </w:tc>
        <w:tc>
          <w:tcPr>
            <w:tcW w:w="2552" w:type="dxa"/>
            <w:gridSpan w:val="2"/>
          </w:tcPr>
          <w:p w14:paraId="21EEE223" w14:textId="77777777" w:rsidR="00610B5C" w:rsidRPr="00FF150D" w:rsidRDefault="00610B5C" w:rsidP="00F9350C">
            <w:pPr>
              <w:spacing w:line="259" w:lineRule="auto"/>
              <w:rPr>
                <w:rFonts w:ascii="Arial" w:hAnsi="Arial" w:cs="Arial"/>
                <w:sz w:val="24"/>
                <w:szCs w:val="24"/>
              </w:rPr>
            </w:pPr>
            <w:r w:rsidRPr="00FF150D">
              <w:rPr>
                <w:rFonts w:ascii="Arial" w:hAnsi="Arial" w:cs="Arial"/>
                <w:sz w:val="24"/>
                <w:szCs w:val="24"/>
              </w:rPr>
              <w:t>Does action need to be taken in relation to the conflict declared?</w:t>
            </w:r>
          </w:p>
          <w:p w14:paraId="64660FA3" w14:textId="77777777" w:rsidR="00610B5C" w:rsidRPr="00FF150D" w:rsidRDefault="00610B5C" w:rsidP="00F9350C">
            <w:pPr>
              <w:spacing w:line="259" w:lineRule="auto"/>
              <w:rPr>
                <w:rFonts w:ascii="Arial" w:hAnsi="Arial" w:cs="Arial"/>
                <w:sz w:val="24"/>
                <w:szCs w:val="24"/>
              </w:rPr>
            </w:pPr>
          </w:p>
        </w:tc>
        <w:tc>
          <w:tcPr>
            <w:tcW w:w="3402" w:type="dxa"/>
            <w:vMerge w:val="restart"/>
          </w:tcPr>
          <w:p w14:paraId="3A72BF86" w14:textId="77777777" w:rsidR="00610B5C" w:rsidRPr="00FF150D" w:rsidRDefault="00610B5C" w:rsidP="00F9350C">
            <w:pPr>
              <w:spacing w:line="259" w:lineRule="auto"/>
              <w:rPr>
                <w:rFonts w:ascii="Arial" w:hAnsi="Arial" w:cs="Arial"/>
                <w:sz w:val="24"/>
                <w:szCs w:val="24"/>
              </w:rPr>
            </w:pPr>
            <w:r w:rsidRPr="00FF150D">
              <w:rPr>
                <w:rFonts w:ascii="Arial" w:hAnsi="Arial" w:cs="Arial"/>
                <w:sz w:val="24"/>
                <w:szCs w:val="24"/>
              </w:rPr>
              <w:t>Action taken by the organisation to reduce / eliminate the conflict declared (if necessary)</w:t>
            </w:r>
          </w:p>
        </w:tc>
      </w:tr>
      <w:tr w:rsidR="00610B5C" w:rsidRPr="00FF150D" w14:paraId="5729F5FD" w14:textId="77777777" w:rsidTr="00F9350C">
        <w:tc>
          <w:tcPr>
            <w:tcW w:w="2689" w:type="dxa"/>
            <w:vMerge/>
          </w:tcPr>
          <w:p w14:paraId="75CB29E2" w14:textId="77777777" w:rsidR="00610B5C" w:rsidRPr="00FF150D" w:rsidRDefault="00610B5C" w:rsidP="00F9350C">
            <w:pPr>
              <w:spacing w:line="259" w:lineRule="auto"/>
              <w:rPr>
                <w:rFonts w:ascii="Arial" w:hAnsi="Arial" w:cs="Arial"/>
                <w:sz w:val="24"/>
                <w:szCs w:val="24"/>
              </w:rPr>
            </w:pPr>
          </w:p>
        </w:tc>
        <w:tc>
          <w:tcPr>
            <w:tcW w:w="4285" w:type="dxa"/>
            <w:vMerge/>
          </w:tcPr>
          <w:p w14:paraId="0E12ACAE" w14:textId="77777777" w:rsidR="00610B5C" w:rsidRPr="00FF150D" w:rsidRDefault="00610B5C" w:rsidP="00F9350C">
            <w:pPr>
              <w:spacing w:line="259" w:lineRule="auto"/>
              <w:rPr>
                <w:rFonts w:ascii="Arial" w:hAnsi="Arial" w:cs="Arial"/>
                <w:sz w:val="24"/>
                <w:szCs w:val="24"/>
              </w:rPr>
            </w:pPr>
          </w:p>
        </w:tc>
        <w:tc>
          <w:tcPr>
            <w:tcW w:w="1526" w:type="dxa"/>
            <w:vMerge/>
          </w:tcPr>
          <w:p w14:paraId="7D774023" w14:textId="77777777" w:rsidR="00610B5C" w:rsidRPr="00FF150D" w:rsidRDefault="00610B5C" w:rsidP="00F9350C">
            <w:pPr>
              <w:spacing w:line="259" w:lineRule="auto"/>
              <w:rPr>
                <w:rFonts w:ascii="Arial" w:hAnsi="Arial" w:cs="Arial"/>
                <w:sz w:val="24"/>
                <w:szCs w:val="24"/>
              </w:rPr>
            </w:pPr>
          </w:p>
        </w:tc>
        <w:tc>
          <w:tcPr>
            <w:tcW w:w="1418" w:type="dxa"/>
          </w:tcPr>
          <w:p w14:paraId="62E47001" w14:textId="77777777" w:rsidR="00610B5C" w:rsidRPr="00FF150D" w:rsidRDefault="00610B5C" w:rsidP="00F9350C">
            <w:pPr>
              <w:spacing w:line="259" w:lineRule="auto"/>
              <w:rPr>
                <w:rFonts w:ascii="Arial" w:hAnsi="Arial" w:cs="Arial"/>
                <w:sz w:val="24"/>
                <w:szCs w:val="24"/>
              </w:rPr>
            </w:pPr>
            <w:r w:rsidRPr="00FF150D">
              <w:rPr>
                <w:rFonts w:ascii="Arial" w:hAnsi="Arial" w:cs="Arial"/>
                <w:sz w:val="24"/>
                <w:szCs w:val="24"/>
              </w:rPr>
              <w:t xml:space="preserve">Yes </w:t>
            </w:r>
          </w:p>
        </w:tc>
        <w:tc>
          <w:tcPr>
            <w:tcW w:w="1134" w:type="dxa"/>
          </w:tcPr>
          <w:p w14:paraId="70A9C8C7" w14:textId="77777777" w:rsidR="00610B5C" w:rsidRPr="00FF150D" w:rsidRDefault="00610B5C" w:rsidP="00F9350C">
            <w:pPr>
              <w:spacing w:line="259" w:lineRule="auto"/>
              <w:rPr>
                <w:rFonts w:ascii="Arial" w:hAnsi="Arial" w:cs="Arial"/>
                <w:sz w:val="24"/>
                <w:szCs w:val="24"/>
              </w:rPr>
            </w:pPr>
            <w:r w:rsidRPr="00FF150D">
              <w:rPr>
                <w:rFonts w:ascii="Arial" w:hAnsi="Arial" w:cs="Arial"/>
                <w:sz w:val="24"/>
                <w:szCs w:val="24"/>
              </w:rPr>
              <w:t>No</w:t>
            </w:r>
          </w:p>
        </w:tc>
        <w:tc>
          <w:tcPr>
            <w:tcW w:w="3402" w:type="dxa"/>
            <w:vMerge/>
          </w:tcPr>
          <w:p w14:paraId="3C886225" w14:textId="77777777" w:rsidR="00610B5C" w:rsidRPr="00FF150D" w:rsidRDefault="00610B5C" w:rsidP="00F9350C">
            <w:pPr>
              <w:spacing w:line="259" w:lineRule="auto"/>
              <w:rPr>
                <w:rFonts w:ascii="Arial" w:hAnsi="Arial" w:cs="Arial"/>
                <w:sz w:val="24"/>
                <w:szCs w:val="24"/>
              </w:rPr>
            </w:pPr>
          </w:p>
        </w:tc>
      </w:tr>
      <w:tr w:rsidR="00610B5C" w:rsidRPr="00FF150D" w14:paraId="4D326B37" w14:textId="77777777" w:rsidTr="00F9350C">
        <w:tc>
          <w:tcPr>
            <w:tcW w:w="2689" w:type="dxa"/>
          </w:tcPr>
          <w:p w14:paraId="7FCECEDC" w14:textId="77777777" w:rsidR="00610B5C" w:rsidRPr="00FF150D" w:rsidRDefault="00610B5C" w:rsidP="00F9350C">
            <w:pPr>
              <w:spacing w:line="259" w:lineRule="auto"/>
              <w:rPr>
                <w:rFonts w:ascii="Arial" w:hAnsi="Arial" w:cs="Arial"/>
                <w:sz w:val="24"/>
                <w:szCs w:val="24"/>
              </w:rPr>
            </w:pPr>
          </w:p>
        </w:tc>
        <w:tc>
          <w:tcPr>
            <w:tcW w:w="4285" w:type="dxa"/>
          </w:tcPr>
          <w:p w14:paraId="3BE2D9F7" w14:textId="77777777" w:rsidR="00610B5C" w:rsidRPr="00FF150D" w:rsidRDefault="00610B5C" w:rsidP="00F9350C">
            <w:pPr>
              <w:spacing w:line="259" w:lineRule="auto"/>
              <w:rPr>
                <w:rFonts w:ascii="Arial" w:hAnsi="Arial" w:cs="Arial"/>
                <w:sz w:val="24"/>
                <w:szCs w:val="24"/>
              </w:rPr>
            </w:pPr>
          </w:p>
        </w:tc>
        <w:tc>
          <w:tcPr>
            <w:tcW w:w="1526" w:type="dxa"/>
          </w:tcPr>
          <w:p w14:paraId="08D09EF1" w14:textId="77777777" w:rsidR="00610B5C" w:rsidRPr="00FF150D" w:rsidRDefault="00610B5C" w:rsidP="00F9350C">
            <w:pPr>
              <w:spacing w:line="259" w:lineRule="auto"/>
              <w:rPr>
                <w:rFonts w:ascii="Arial" w:hAnsi="Arial" w:cs="Arial"/>
                <w:sz w:val="24"/>
                <w:szCs w:val="24"/>
              </w:rPr>
            </w:pPr>
          </w:p>
        </w:tc>
        <w:tc>
          <w:tcPr>
            <w:tcW w:w="1418" w:type="dxa"/>
          </w:tcPr>
          <w:p w14:paraId="466E3E98" w14:textId="77777777" w:rsidR="00610B5C" w:rsidRPr="00FF150D" w:rsidRDefault="00610B5C" w:rsidP="00F9350C">
            <w:pPr>
              <w:spacing w:line="259" w:lineRule="auto"/>
              <w:rPr>
                <w:rFonts w:ascii="Arial" w:hAnsi="Arial" w:cs="Arial"/>
                <w:sz w:val="24"/>
                <w:szCs w:val="24"/>
              </w:rPr>
            </w:pPr>
          </w:p>
        </w:tc>
        <w:tc>
          <w:tcPr>
            <w:tcW w:w="1134" w:type="dxa"/>
          </w:tcPr>
          <w:p w14:paraId="0E642C28" w14:textId="77777777" w:rsidR="00610B5C" w:rsidRPr="00FF150D" w:rsidRDefault="00610B5C" w:rsidP="00F9350C">
            <w:pPr>
              <w:spacing w:line="259" w:lineRule="auto"/>
              <w:rPr>
                <w:rFonts w:ascii="Arial" w:hAnsi="Arial" w:cs="Arial"/>
                <w:sz w:val="24"/>
                <w:szCs w:val="24"/>
              </w:rPr>
            </w:pPr>
          </w:p>
        </w:tc>
        <w:tc>
          <w:tcPr>
            <w:tcW w:w="3402" w:type="dxa"/>
          </w:tcPr>
          <w:p w14:paraId="33FEB354" w14:textId="77777777" w:rsidR="00610B5C" w:rsidRPr="00FF150D" w:rsidRDefault="00610B5C" w:rsidP="00F9350C">
            <w:pPr>
              <w:spacing w:line="259" w:lineRule="auto"/>
              <w:rPr>
                <w:rFonts w:ascii="Arial" w:hAnsi="Arial" w:cs="Arial"/>
                <w:sz w:val="24"/>
                <w:szCs w:val="24"/>
              </w:rPr>
            </w:pPr>
          </w:p>
        </w:tc>
      </w:tr>
      <w:tr w:rsidR="00610B5C" w:rsidRPr="00FF150D" w14:paraId="027D9F55" w14:textId="77777777" w:rsidTr="00F9350C">
        <w:tc>
          <w:tcPr>
            <w:tcW w:w="2689" w:type="dxa"/>
          </w:tcPr>
          <w:p w14:paraId="224804AF" w14:textId="77777777" w:rsidR="00610B5C" w:rsidRPr="00FF150D" w:rsidRDefault="00610B5C" w:rsidP="00F9350C">
            <w:pPr>
              <w:spacing w:line="259" w:lineRule="auto"/>
              <w:rPr>
                <w:rFonts w:ascii="Arial" w:hAnsi="Arial" w:cs="Arial"/>
                <w:sz w:val="24"/>
                <w:szCs w:val="24"/>
              </w:rPr>
            </w:pPr>
          </w:p>
        </w:tc>
        <w:tc>
          <w:tcPr>
            <w:tcW w:w="4285" w:type="dxa"/>
          </w:tcPr>
          <w:p w14:paraId="3FE87009" w14:textId="77777777" w:rsidR="00610B5C" w:rsidRPr="00FF150D" w:rsidRDefault="00610B5C" w:rsidP="00F9350C">
            <w:pPr>
              <w:spacing w:line="259" w:lineRule="auto"/>
              <w:rPr>
                <w:rFonts w:ascii="Arial" w:hAnsi="Arial" w:cs="Arial"/>
                <w:sz w:val="24"/>
                <w:szCs w:val="24"/>
              </w:rPr>
            </w:pPr>
          </w:p>
        </w:tc>
        <w:tc>
          <w:tcPr>
            <w:tcW w:w="1526" w:type="dxa"/>
          </w:tcPr>
          <w:p w14:paraId="531EE787" w14:textId="77777777" w:rsidR="00610B5C" w:rsidRPr="00FF150D" w:rsidRDefault="00610B5C" w:rsidP="00F9350C">
            <w:pPr>
              <w:spacing w:line="259" w:lineRule="auto"/>
              <w:rPr>
                <w:rFonts w:ascii="Arial" w:hAnsi="Arial" w:cs="Arial"/>
                <w:sz w:val="24"/>
                <w:szCs w:val="24"/>
              </w:rPr>
            </w:pPr>
          </w:p>
        </w:tc>
        <w:tc>
          <w:tcPr>
            <w:tcW w:w="1418" w:type="dxa"/>
          </w:tcPr>
          <w:p w14:paraId="63A51336" w14:textId="77777777" w:rsidR="00610B5C" w:rsidRPr="00FF150D" w:rsidRDefault="00610B5C" w:rsidP="00F9350C">
            <w:pPr>
              <w:spacing w:line="259" w:lineRule="auto"/>
              <w:rPr>
                <w:rFonts w:ascii="Arial" w:hAnsi="Arial" w:cs="Arial"/>
                <w:sz w:val="24"/>
                <w:szCs w:val="24"/>
              </w:rPr>
            </w:pPr>
          </w:p>
        </w:tc>
        <w:tc>
          <w:tcPr>
            <w:tcW w:w="1134" w:type="dxa"/>
          </w:tcPr>
          <w:p w14:paraId="4EDEF168" w14:textId="77777777" w:rsidR="00610B5C" w:rsidRPr="00FF150D" w:rsidRDefault="00610B5C" w:rsidP="00F9350C">
            <w:pPr>
              <w:spacing w:line="259" w:lineRule="auto"/>
              <w:rPr>
                <w:rFonts w:ascii="Arial" w:hAnsi="Arial" w:cs="Arial"/>
                <w:sz w:val="24"/>
                <w:szCs w:val="24"/>
              </w:rPr>
            </w:pPr>
          </w:p>
        </w:tc>
        <w:tc>
          <w:tcPr>
            <w:tcW w:w="3402" w:type="dxa"/>
          </w:tcPr>
          <w:p w14:paraId="59E0071C" w14:textId="77777777" w:rsidR="00610B5C" w:rsidRPr="00FF150D" w:rsidRDefault="00610B5C" w:rsidP="00F9350C">
            <w:pPr>
              <w:spacing w:line="259" w:lineRule="auto"/>
              <w:rPr>
                <w:rFonts w:ascii="Arial" w:hAnsi="Arial" w:cs="Arial"/>
                <w:sz w:val="24"/>
                <w:szCs w:val="24"/>
              </w:rPr>
            </w:pPr>
          </w:p>
        </w:tc>
      </w:tr>
      <w:tr w:rsidR="00610B5C" w:rsidRPr="00FF150D" w14:paraId="4B05BE79" w14:textId="77777777" w:rsidTr="00F9350C">
        <w:tc>
          <w:tcPr>
            <w:tcW w:w="2689" w:type="dxa"/>
          </w:tcPr>
          <w:p w14:paraId="28563169" w14:textId="77777777" w:rsidR="00610B5C" w:rsidRPr="00FF150D" w:rsidRDefault="00610B5C" w:rsidP="00F9350C">
            <w:pPr>
              <w:spacing w:line="259" w:lineRule="auto"/>
              <w:rPr>
                <w:rFonts w:ascii="Arial" w:hAnsi="Arial" w:cs="Arial"/>
                <w:sz w:val="24"/>
                <w:szCs w:val="24"/>
              </w:rPr>
            </w:pPr>
          </w:p>
        </w:tc>
        <w:tc>
          <w:tcPr>
            <w:tcW w:w="4285" w:type="dxa"/>
          </w:tcPr>
          <w:p w14:paraId="0DB23F19" w14:textId="77777777" w:rsidR="00610B5C" w:rsidRPr="00FF150D" w:rsidRDefault="00610B5C" w:rsidP="00F9350C">
            <w:pPr>
              <w:spacing w:line="259" w:lineRule="auto"/>
              <w:rPr>
                <w:rFonts w:ascii="Arial" w:hAnsi="Arial" w:cs="Arial"/>
                <w:sz w:val="24"/>
                <w:szCs w:val="24"/>
              </w:rPr>
            </w:pPr>
          </w:p>
        </w:tc>
        <w:tc>
          <w:tcPr>
            <w:tcW w:w="1526" w:type="dxa"/>
          </w:tcPr>
          <w:p w14:paraId="0A2B642C" w14:textId="77777777" w:rsidR="00610B5C" w:rsidRPr="00FF150D" w:rsidRDefault="00610B5C" w:rsidP="00F9350C">
            <w:pPr>
              <w:spacing w:line="259" w:lineRule="auto"/>
              <w:rPr>
                <w:rFonts w:ascii="Arial" w:hAnsi="Arial" w:cs="Arial"/>
                <w:sz w:val="24"/>
                <w:szCs w:val="24"/>
              </w:rPr>
            </w:pPr>
          </w:p>
        </w:tc>
        <w:tc>
          <w:tcPr>
            <w:tcW w:w="1418" w:type="dxa"/>
          </w:tcPr>
          <w:p w14:paraId="3DAEA767" w14:textId="77777777" w:rsidR="00610B5C" w:rsidRPr="00FF150D" w:rsidRDefault="00610B5C" w:rsidP="00F9350C">
            <w:pPr>
              <w:spacing w:line="259" w:lineRule="auto"/>
              <w:rPr>
                <w:rFonts w:ascii="Arial" w:hAnsi="Arial" w:cs="Arial"/>
                <w:sz w:val="24"/>
                <w:szCs w:val="24"/>
              </w:rPr>
            </w:pPr>
          </w:p>
        </w:tc>
        <w:tc>
          <w:tcPr>
            <w:tcW w:w="1134" w:type="dxa"/>
          </w:tcPr>
          <w:p w14:paraId="7058F5D4" w14:textId="77777777" w:rsidR="00610B5C" w:rsidRPr="00FF150D" w:rsidRDefault="00610B5C" w:rsidP="00F9350C">
            <w:pPr>
              <w:spacing w:line="259" w:lineRule="auto"/>
              <w:rPr>
                <w:rFonts w:ascii="Arial" w:hAnsi="Arial" w:cs="Arial"/>
                <w:sz w:val="24"/>
                <w:szCs w:val="24"/>
              </w:rPr>
            </w:pPr>
          </w:p>
        </w:tc>
        <w:tc>
          <w:tcPr>
            <w:tcW w:w="3402" w:type="dxa"/>
          </w:tcPr>
          <w:p w14:paraId="1FDBB6EF" w14:textId="77777777" w:rsidR="00610B5C" w:rsidRPr="00FF150D" w:rsidRDefault="00610B5C" w:rsidP="00F9350C">
            <w:pPr>
              <w:spacing w:line="259" w:lineRule="auto"/>
              <w:rPr>
                <w:rFonts w:ascii="Arial" w:hAnsi="Arial" w:cs="Arial"/>
                <w:sz w:val="24"/>
                <w:szCs w:val="24"/>
              </w:rPr>
            </w:pPr>
          </w:p>
        </w:tc>
      </w:tr>
      <w:tr w:rsidR="00610B5C" w:rsidRPr="00FF150D" w14:paraId="6748A5B3" w14:textId="77777777" w:rsidTr="00F9350C">
        <w:tc>
          <w:tcPr>
            <w:tcW w:w="2689" w:type="dxa"/>
          </w:tcPr>
          <w:p w14:paraId="36690505" w14:textId="77777777" w:rsidR="00610B5C" w:rsidRPr="00FF150D" w:rsidRDefault="00610B5C" w:rsidP="00F9350C">
            <w:pPr>
              <w:spacing w:line="259" w:lineRule="auto"/>
              <w:rPr>
                <w:rFonts w:ascii="Arial" w:hAnsi="Arial" w:cs="Arial"/>
                <w:sz w:val="24"/>
                <w:szCs w:val="24"/>
              </w:rPr>
            </w:pPr>
          </w:p>
        </w:tc>
        <w:tc>
          <w:tcPr>
            <w:tcW w:w="4285" w:type="dxa"/>
          </w:tcPr>
          <w:p w14:paraId="75F25B38" w14:textId="77777777" w:rsidR="00610B5C" w:rsidRPr="00FF150D" w:rsidRDefault="00610B5C" w:rsidP="00F9350C">
            <w:pPr>
              <w:spacing w:line="259" w:lineRule="auto"/>
              <w:rPr>
                <w:rFonts w:ascii="Arial" w:hAnsi="Arial" w:cs="Arial"/>
                <w:sz w:val="24"/>
                <w:szCs w:val="24"/>
              </w:rPr>
            </w:pPr>
          </w:p>
        </w:tc>
        <w:tc>
          <w:tcPr>
            <w:tcW w:w="1526" w:type="dxa"/>
          </w:tcPr>
          <w:p w14:paraId="6DA25B57" w14:textId="77777777" w:rsidR="00610B5C" w:rsidRPr="00FF150D" w:rsidRDefault="00610B5C" w:rsidP="00F9350C">
            <w:pPr>
              <w:spacing w:line="259" w:lineRule="auto"/>
              <w:rPr>
                <w:rFonts w:ascii="Arial" w:hAnsi="Arial" w:cs="Arial"/>
                <w:sz w:val="24"/>
                <w:szCs w:val="24"/>
              </w:rPr>
            </w:pPr>
          </w:p>
        </w:tc>
        <w:tc>
          <w:tcPr>
            <w:tcW w:w="1418" w:type="dxa"/>
          </w:tcPr>
          <w:p w14:paraId="08971D4F" w14:textId="77777777" w:rsidR="00610B5C" w:rsidRPr="00FF150D" w:rsidRDefault="00610B5C" w:rsidP="00F9350C">
            <w:pPr>
              <w:spacing w:line="259" w:lineRule="auto"/>
              <w:rPr>
                <w:rFonts w:ascii="Arial" w:hAnsi="Arial" w:cs="Arial"/>
                <w:sz w:val="24"/>
                <w:szCs w:val="24"/>
              </w:rPr>
            </w:pPr>
          </w:p>
        </w:tc>
        <w:tc>
          <w:tcPr>
            <w:tcW w:w="1134" w:type="dxa"/>
          </w:tcPr>
          <w:p w14:paraId="284C0730" w14:textId="77777777" w:rsidR="00610B5C" w:rsidRPr="00FF150D" w:rsidRDefault="00610B5C" w:rsidP="00F9350C">
            <w:pPr>
              <w:spacing w:line="259" w:lineRule="auto"/>
              <w:rPr>
                <w:rFonts w:ascii="Arial" w:hAnsi="Arial" w:cs="Arial"/>
                <w:sz w:val="24"/>
                <w:szCs w:val="24"/>
              </w:rPr>
            </w:pPr>
          </w:p>
        </w:tc>
        <w:tc>
          <w:tcPr>
            <w:tcW w:w="3402" w:type="dxa"/>
          </w:tcPr>
          <w:p w14:paraId="07BC8BB7" w14:textId="77777777" w:rsidR="00610B5C" w:rsidRPr="00FF150D" w:rsidRDefault="00610B5C" w:rsidP="00F9350C">
            <w:pPr>
              <w:spacing w:line="259" w:lineRule="auto"/>
              <w:rPr>
                <w:rFonts w:ascii="Arial" w:hAnsi="Arial" w:cs="Arial"/>
                <w:sz w:val="24"/>
                <w:szCs w:val="24"/>
              </w:rPr>
            </w:pPr>
          </w:p>
        </w:tc>
      </w:tr>
      <w:tr w:rsidR="00610B5C" w:rsidRPr="00FF150D" w14:paraId="56F59D95" w14:textId="77777777" w:rsidTr="00F9350C">
        <w:tc>
          <w:tcPr>
            <w:tcW w:w="2689" w:type="dxa"/>
          </w:tcPr>
          <w:p w14:paraId="6909A309" w14:textId="77777777" w:rsidR="00610B5C" w:rsidRPr="00FF150D" w:rsidRDefault="00610B5C" w:rsidP="00F9350C">
            <w:pPr>
              <w:spacing w:line="259" w:lineRule="auto"/>
              <w:rPr>
                <w:rFonts w:ascii="Arial" w:hAnsi="Arial" w:cs="Arial"/>
                <w:sz w:val="24"/>
                <w:szCs w:val="24"/>
              </w:rPr>
            </w:pPr>
          </w:p>
        </w:tc>
        <w:tc>
          <w:tcPr>
            <w:tcW w:w="4285" w:type="dxa"/>
          </w:tcPr>
          <w:p w14:paraId="31C07666" w14:textId="77777777" w:rsidR="00610B5C" w:rsidRPr="00FF150D" w:rsidRDefault="00610B5C" w:rsidP="00F9350C">
            <w:pPr>
              <w:spacing w:line="259" w:lineRule="auto"/>
              <w:rPr>
                <w:rFonts w:ascii="Arial" w:hAnsi="Arial" w:cs="Arial"/>
                <w:sz w:val="24"/>
                <w:szCs w:val="24"/>
              </w:rPr>
            </w:pPr>
          </w:p>
        </w:tc>
        <w:tc>
          <w:tcPr>
            <w:tcW w:w="1526" w:type="dxa"/>
          </w:tcPr>
          <w:p w14:paraId="3F8AF0A2" w14:textId="77777777" w:rsidR="00610B5C" w:rsidRPr="00FF150D" w:rsidRDefault="00610B5C" w:rsidP="00F9350C">
            <w:pPr>
              <w:spacing w:line="259" w:lineRule="auto"/>
              <w:rPr>
                <w:rFonts w:ascii="Arial" w:hAnsi="Arial" w:cs="Arial"/>
                <w:sz w:val="24"/>
                <w:szCs w:val="24"/>
              </w:rPr>
            </w:pPr>
          </w:p>
        </w:tc>
        <w:tc>
          <w:tcPr>
            <w:tcW w:w="1418" w:type="dxa"/>
          </w:tcPr>
          <w:p w14:paraId="503E5EED" w14:textId="77777777" w:rsidR="00610B5C" w:rsidRPr="00FF150D" w:rsidRDefault="00610B5C" w:rsidP="00F9350C">
            <w:pPr>
              <w:spacing w:line="259" w:lineRule="auto"/>
              <w:rPr>
                <w:rFonts w:ascii="Arial" w:hAnsi="Arial" w:cs="Arial"/>
                <w:sz w:val="24"/>
                <w:szCs w:val="24"/>
              </w:rPr>
            </w:pPr>
          </w:p>
        </w:tc>
        <w:tc>
          <w:tcPr>
            <w:tcW w:w="1134" w:type="dxa"/>
          </w:tcPr>
          <w:p w14:paraId="03CC8F68" w14:textId="77777777" w:rsidR="00610B5C" w:rsidRPr="00FF150D" w:rsidRDefault="00610B5C" w:rsidP="00F9350C">
            <w:pPr>
              <w:spacing w:line="259" w:lineRule="auto"/>
              <w:rPr>
                <w:rFonts w:ascii="Arial" w:hAnsi="Arial" w:cs="Arial"/>
                <w:sz w:val="24"/>
                <w:szCs w:val="24"/>
              </w:rPr>
            </w:pPr>
          </w:p>
        </w:tc>
        <w:tc>
          <w:tcPr>
            <w:tcW w:w="3402" w:type="dxa"/>
          </w:tcPr>
          <w:p w14:paraId="59A62C12" w14:textId="77777777" w:rsidR="00610B5C" w:rsidRPr="00FF150D" w:rsidRDefault="00610B5C" w:rsidP="00F9350C">
            <w:pPr>
              <w:spacing w:line="259" w:lineRule="auto"/>
              <w:rPr>
                <w:rFonts w:ascii="Arial" w:hAnsi="Arial" w:cs="Arial"/>
                <w:sz w:val="24"/>
                <w:szCs w:val="24"/>
              </w:rPr>
            </w:pPr>
          </w:p>
        </w:tc>
      </w:tr>
      <w:tr w:rsidR="00610B5C" w:rsidRPr="00FF150D" w14:paraId="66912FB1" w14:textId="77777777" w:rsidTr="00F9350C">
        <w:tc>
          <w:tcPr>
            <w:tcW w:w="2689" w:type="dxa"/>
          </w:tcPr>
          <w:p w14:paraId="27AB3E50" w14:textId="77777777" w:rsidR="00610B5C" w:rsidRPr="00FF150D" w:rsidRDefault="00610B5C" w:rsidP="00F9350C">
            <w:pPr>
              <w:spacing w:line="259" w:lineRule="auto"/>
              <w:rPr>
                <w:rFonts w:ascii="Arial" w:hAnsi="Arial" w:cs="Arial"/>
                <w:sz w:val="24"/>
                <w:szCs w:val="24"/>
              </w:rPr>
            </w:pPr>
          </w:p>
        </w:tc>
        <w:tc>
          <w:tcPr>
            <w:tcW w:w="4285" w:type="dxa"/>
          </w:tcPr>
          <w:p w14:paraId="6F824D17" w14:textId="77777777" w:rsidR="00610B5C" w:rsidRPr="00FF150D" w:rsidRDefault="00610B5C" w:rsidP="00F9350C">
            <w:pPr>
              <w:spacing w:line="259" w:lineRule="auto"/>
              <w:rPr>
                <w:rFonts w:ascii="Arial" w:hAnsi="Arial" w:cs="Arial"/>
                <w:sz w:val="24"/>
                <w:szCs w:val="24"/>
              </w:rPr>
            </w:pPr>
          </w:p>
        </w:tc>
        <w:tc>
          <w:tcPr>
            <w:tcW w:w="1526" w:type="dxa"/>
          </w:tcPr>
          <w:p w14:paraId="74D456E0" w14:textId="77777777" w:rsidR="00610B5C" w:rsidRPr="00FF150D" w:rsidRDefault="00610B5C" w:rsidP="00F9350C">
            <w:pPr>
              <w:spacing w:line="259" w:lineRule="auto"/>
              <w:rPr>
                <w:rFonts w:ascii="Arial" w:hAnsi="Arial" w:cs="Arial"/>
                <w:sz w:val="24"/>
                <w:szCs w:val="24"/>
              </w:rPr>
            </w:pPr>
          </w:p>
        </w:tc>
        <w:tc>
          <w:tcPr>
            <w:tcW w:w="1418" w:type="dxa"/>
          </w:tcPr>
          <w:p w14:paraId="1115C265" w14:textId="77777777" w:rsidR="00610B5C" w:rsidRPr="00FF150D" w:rsidRDefault="00610B5C" w:rsidP="00F9350C">
            <w:pPr>
              <w:spacing w:line="259" w:lineRule="auto"/>
              <w:rPr>
                <w:rFonts w:ascii="Arial" w:hAnsi="Arial" w:cs="Arial"/>
                <w:sz w:val="24"/>
                <w:szCs w:val="24"/>
              </w:rPr>
            </w:pPr>
          </w:p>
        </w:tc>
        <w:tc>
          <w:tcPr>
            <w:tcW w:w="1134" w:type="dxa"/>
          </w:tcPr>
          <w:p w14:paraId="0ACF4947" w14:textId="77777777" w:rsidR="00610B5C" w:rsidRPr="00FF150D" w:rsidRDefault="00610B5C" w:rsidP="00F9350C">
            <w:pPr>
              <w:spacing w:line="259" w:lineRule="auto"/>
              <w:rPr>
                <w:rFonts w:ascii="Arial" w:hAnsi="Arial" w:cs="Arial"/>
                <w:sz w:val="24"/>
                <w:szCs w:val="24"/>
              </w:rPr>
            </w:pPr>
          </w:p>
        </w:tc>
        <w:tc>
          <w:tcPr>
            <w:tcW w:w="3402" w:type="dxa"/>
          </w:tcPr>
          <w:p w14:paraId="4D3ADF31" w14:textId="77777777" w:rsidR="00610B5C" w:rsidRPr="00FF150D" w:rsidRDefault="00610B5C" w:rsidP="00F9350C">
            <w:pPr>
              <w:spacing w:line="259" w:lineRule="auto"/>
              <w:rPr>
                <w:rFonts w:ascii="Arial" w:hAnsi="Arial" w:cs="Arial"/>
                <w:sz w:val="24"/>
                <w:szCs w:val="24"/>
              </w:rPr>
            </w:pPr>
          </w:p>
        </w:tc>
      </w:tr>
      <w:tr w:rsidR="00610B5C" w:rsidRPr="00FF150D" w14:paraId="57662984" w14:textId="77777777" w:rsidTr="00F9350C">
        <w:tc>
          <w:tcPr>
            <w:tcW w:w="2689" w:type="dxa"/>
          </w:tcPr>
          <w:p w14:paraId="6ADF91C8" w14:textId="77777777" w:rsidR="00610B5C" w:rsidRPr="00FF150D" w:rsidRDefault="00610B5C" w:rsidP="00F9350C">
            <w:pPr>
              <w:spacing w:line="259" w:lineRule="auto"/>
              <w:rPr>
                <w:rFonts w:ascii="Arial" w:hAnsi="Arial" w:cs="Arial"/>
                <w:sz w:val="24"/>
                <w:szCs w:val="24"/>
              </w:rPr>
            </w:pPr>
          </w:p>
        </w:tc>
        <w:tc>
          <w:tcPr>
            <w:tcW w:w="4285" w:type="dxa"/>
          </w:tcPr>
          <w:p w14:paraId="1DE8A8DC" w14:textId="77777777" w:rsidR="00610B5C" w:rsidRPr="00FF150D" w:rsidRDefault="00610B5C" w:rsidP="00F9350C">
            <w:pPr>
              <w:spacing w:line="259" w:lineRule="auto"/>
              <w:rPr>
                <w:rFonts w:ascii="Arial" w:hAnsi="Arial" w:cs="Arial"/>
                <w:sz w:val="24"/>
                <w:szCs w:val="24"/>
              </w:rPr>
            </w:pPr>
          </w:p>
        </w:tc>
        <w:tc>
          <w:tcPr>
            <w:tcW w:w="1526" w:type="dxa"/>
          </w:tcPr>
          <w:p w14:paraId="01A2B580" w14:textId="77777777" w:rsidR="00610B5C" w:rsidRPr="00FF150D" w:rsidRDefault="00610B5C" w:rsidP="00F9350C">
            <w:pPr>
              <w:spacing w:line="259" w:lineRule="auto"/>
              <w:rPr>
                <w:rFonts w:ascii="Arial" w:hAnsi="Arial" w:cs="Arial"/>
                <w:sz w:val="24"/>
                <w:szCs w:val="24"/>
              </w:rPr>
            </w:pPr>
          </w:p>
        </w:tc>
        <w:tc>
          <w:tcPr>
            <w:tcW w:w="1418" w:type="dxa"/>
          </w:tcPr>
          <w:p w14:paraId="5A199E1B" w14:textId="77777777" w:rsidR="00610B5C" w:rsidRPr="00FF150D" w:rsidRDefault="00610B5C" w:rsidP="00F9350C">
            <w:pPr>
              <w:spacing w:line="259" w:lineRule="auto"/>
              <w:rPr>
                <w:rFonts w:ascii="Arial" w:hAnsi="Arial" w:cs="Arial"/>
                <w:sz w:val="24"/>
                <w:szCs w:val="24"/>
              </w:rPr>
            </w:pPr>
          </w:p>
        </w:tc>
        <w:tc>
          <w:tcPr>
            <w:tcW w:w="1134" w:type="dxa"/>
          </w:tcPr>
          <w:p w14:paraId="23D34AE7" w14:textId="77777777" w:rsidR="00610B5C" w:rsidRPr="00FF150D" w:rsidRDefault="00610B5C" w:rsidP="00F9350C">
            <w:pPr>
              <w:spacing w:line="259" w:lineRule="auto"/>
              <w:rPr>
                <w:rFonts w:ascii="Arial" w:hAnsi="Arial" w:cs="Arial"/>
                <w:sz w:val="24"/>
                <w:szCs w:val="24"/>
              </w:rPr>
            </w:pPr>
          </w:p>
        </w:tc>
        <w:tc>
          <w:tcPr>
            <w:tcW w:w="3402" w:type="dxa"/>
          </w:tcPr>
          <w:p w14:paraId="7BED3DBB" w14:textId="77777777" w:rsidR="00610B5C" w:rsidRPr="00FF150D" w:rsidRDefault="00610B5C" w:rsidP="00F9350C">
            <w:pPr>
              <w:spacing w:line="259" w:lineRule="auto"/>
              <w:rPr>
                <w:rFonts w:ascii="Arial" w:hAnsi="Arial" w:cs="Arial"/>
                <w:sz w:val="24"/>
                <w:szCs w:val="24"/>
              </w:rPr>
            </w:pPr>
          </w:p>
        </w:tc>
      </w:tr>
      <w:tr w:rsidR="00610B5C" w:rsidRPr="00FF150D" w14:paraId="40127F3F" w14:textId="77777777" w:rsidTr="00F9350C">
        <w:tc>
          <w:tcPr>
            <w:tcW w:w="2689" w:type="dxa"/>
          </w:tcPr>
          <w:p w14:paraId="05538D17" w14:textId="77777777" w:rsidR="00610B5C" w:rsidRPr="00FF150D" w:rsidRDefault="00610B5C" w:rsidP="00F9350C">
            <w:pPr>
              <w:spacing w:line="259" w:lineRule="auto"/>
              <w:rPr>
                <w:rFonts w:ascii="Arial" w:hAnsi="Arial" w:cs="Arial"/>
                <w:sz w:val="24"/>
                <w:szCs w:val="24"/>
              </w:rPr>
            </w:pPr>
          </w:p>
        </w:tc>
        <w:tc>
          <w:tcPr>
            <w:tcW w:w="4285" w:type="dxa"/>
          </w:tcPr>
          <w:p w14:paraId="7158608D" w14:textId="77777777" w:rsidR="00610B5C" w:rsidRPr="00FF150D" w:rsidRDefault="00610B5C" w:rsidP="00F9350C">
            <w:pPr>
              <w:spacing w:line="259" w:lineRule="auto"/>
              <w:rPr>
                <w:rFonts w:ascii="Arial" w:hAnsi="Arial" w:cs="Arial"/>
                <w:sz w:val="24"/>
                <w:szCs w:val="24"/>
              </w:rPr>
            </w:pPr>
          </w:p>
        </w:tc>
        <w:tc>
          <w:tcPr>
            <w:tcW w:w="1526" w:type="dxa"/>
          </w:tcPr>
          <w:p w14:paraId="667D0013" w14:textId="77777777" w:rsidR="00610B5C" w:rsidRPr="00FF150D" w:rsidRDefault="00610B5C" w:rsidP="00F9350C">
            <w:pPr>
              <w:spacing w:line="259" w:lineRule="auto"/>
              <w:rPr>
                <w:rFonts w:ascii="Arial" w:hAnsi="Arial" w:cs="Arial"/>
                <w:sz w:val="24"/>
                <w:szCs w:val="24"/>
              </w:rPr>
            </w:pPr>
          </w:p>
        </w:tc>
        <w:tc>
          <w:tcPr>
            <w:tcW w:w="1418" w:type="dxa"/>
          </w:tcPr>
          <w:p w14:paraId="6478C6AC" w14:textId="77777777" w:rsidR="00610B5C" w:rsidRPr="00FF150D" w:rsidRDefault="00610B5C" w:rsidP="00F9350C">
            <w:pPr>
              <w:spacing w:line="259" w:lineRule="auto"/>
              <w:rPr>
                <w:rFonts w:ascii="Arial" w:hAnsi="Arial" w:cs="Arial"/>
                <w:sz w:val="24"/>
                <w:szCs w:val="24"/>
              </w:rPr>
            </w:pPr>
          </w:p>
        </w:tc>
        <w:tc>
          <w:tcPr>
            <w:tcW w:w="1134" w:type="dxa"/>
          </w:tcPr>
          <w:p w14:paraId="086A924C" w14:textId="77777777" w:rsidR="00610B5C" w:rsidRPr="00FF150D" w:rsidRDefault="00610B5C" w:rsidP="00F9350C">
            <w:pPr>
              <w:spacing w:line="259" w:lineRule="auto"/>
              <w:rPr>
                <w:rFonts w:ascii="Arial" w:hAnsi="Arial" w:cs="Arial"/>
                <w:sz w:val="24"/>
                <w:szCs w:val="24"/>
              </w:rPr>
            </w:pPr>
          </w:p>
        </w:tc>
        <w:tc>
          <w:tcPr>
            <w:tcW w:w="3402" w:type="dxa"/>
          </w:tcPr>
          <w:p w14:paraId="7B7B30F7" w14:textId="77777777" w:rsidR="00610B5C" w:rsidRPr="00FF150D" w:rsidRDefault="00610B5C" w:rsidP="00F9350C">
            <w:pPr>
              <w:spacing w:line="259" w:lineRule="auto"/>
              <w:rPr>
                <w:rFonts w:ascii="Arial" w:hAnsi="Arial" w:cs="Arial"/>
                <w:sz w:val="24"/>
                <w:szCs w:val="24"/>
              </w:rPr>
            </w:pPr>
          </w:p>
        </w:tc>
      </w:tr>
      <w:tr w:rsidR="00610B5C" w:rsidRPr="00FF150D" w14:paraId="4B6F40FC" w14:textId="77777777" w:rsidTr="00F9350C">
        <w:tc>
          <w:tcPr>
            <w:tcW w:w="2689" w:type="dxa"/>
          </w:tcPr>
          <w:p w14:paraId="20A8761F" w14:textId="77777777" w:rsidR="00610B5C" w:rsidRPr="00FF150D" w:rsidRDefault="00610B5C" w:rsidP="00F9350C">
            <w:pPr>
              <w:spacing w:line="259" w:lineRule="auto"/>
              <w:rPr>
                <w:rFonts w:ascii="Arial" w:hAnsi="Arial" w:cs="Arial"/>
                <w:sz w:val="24"/>
                <w:szCs w:val="24"/>
              </w:rPr>
            </w:pPr>
          </w:p>
        </w:tc>
        <w:tc>
          <w:tcPr>
            <w:tcW w:w="4285" w:type="dxa"/>
          </w:tcPr>
          <w:p w14:paraId="79C83BC1" w14:textId="77777777" w:rsidR="00610B5C" w:rsidRPr="00FF150D" w:rsidRDefault="00610B5C" w:rsidP="00F9350C">
            <w:pPr>
              <w:spacing w:line="259" w:lineRule="auto"/>
              <w:rPr>
                <w:rFonts w:ascii="Arial" w:hAnsi="Arial" w:cs="Arial"/>
                <w:sz w:val="24"/>
                <w:szCs w:val="24"/>
              </w:rPr>
            </w:pPr>
          </w:p>
        </w:tc>
        <w:tc>
          <w:tcPr>
            <w:tcW w:w="1526" w:type="dxa"/>
          </w:tcPr>
          <w:p w14:paraId="11A959AC" w14:textId="77777777" w:rsidR="00610B5C" w:rsidRPr="00FF150D" w:rsidRDefault="00610B5C" w:rsidP="00F9350C">
            <w:pPr>
              <w:spacing w:line="259" w:lineRule="auto"/>
              <w:rPr>
                <w:rFonts w:ascii="Arial" w:hAnsi="Arial" w:cs="Arial"/>
                <w:sz w:val="24"/>
                <w:szCs w:val="24"/>
              </w:rPr>
            </w:pPr>
          </w:p>
        </w:tc>
        <w:tc>
          <w:tcPr>
            <w:tcW w:w="1418" w:type="dxa"/>
          </w:tcPr>
          <w:p w14:paraId="28E1C705" w14:textId="77777777" w:rsidR="00610B5C" w:rsidRPr="00FF150D" w:rsidRDefault="00610B5C" w:rsidP="00F9350C">
            <w:pPr>
              <w:spacing w:line="259" w:lineRule="auto"/>
              <w:rPr>
                <w:rFonts w:ascii="Arial" w:hAnsi="Arial" w:cs="Arial"/>
                <w:sz w:val="24"/>
                <w:szCs w:val="24"/>
              </w:rPr>
            </w:pPr>
          </w:p>
        </w:tc>
        <w:tc>
          <w:tcPr>
            <w:tcW w:w="1134" w:type="dxa"/>
          </w:tcPr>
          <w:p w14:paraId="789CD2BF" w14:textId="77777777" w:rsidR="00610B5C" w:rsidRPr="00FF150D" w:rsidRDefault="00610B5C" w:rsidP="00F9350C">
            <w:pPr>
              <w:spacing w:line="259" w:lineRule="auto"/>
              <w:rPr>
                <w:rFonts w:ascii="Arial" w:hAnsi="Arial" w:cs="Arial"/>
                <w:sz w:val="24"/>
                <w:szCs w:val="24"/>
              </w:rPr>
            </w:pPr>
          </w:p>
        </w:tc>
        <w:tc>
          <w:tcPr>
            <w:tcW w:w="3402" w:type="dxa"/>
          </w:tcPr>
          <w:p w14:paraId="334DD19D" w14:textId="77777777" w:rsidR="00610B5C" w:rsidRPr="00FF150D" w:rsidRDefault="00610B5C" w:rsidP="00F9350C">
            <w:pPr>
              <w:spacing w:line="259" w:lineRule="auto"/>
              <w:rPr>
                <w:rFonts w:ascii="Arial" w:hAnsi="Arial" w:cs="Arial"/>
                <w:sz w:val="24"/>
                <w:szCs w:val="24"/>
              </w:rPr>
            </w:pPr>
          </w:p>
        </w:tc>
      </w:tr>
      <w:tr w:rsidR="00610B5C" w:rsidRPr="00FF150D" w14:paraId="44918202" w14:textId="77777777" w:rsidTr="00F9350C">
        <w:tc>
          <w:tcPr>
            <w:tcW w:w="2689" w:type="dxa"/>
          </w:tcPr>
          <w:p w14:paraId="061CF24B" w14:textId="77777777" w:rsidR="00610B5C" w:rsidRPr="00FF150D" w:rsidRDefault="00610B5C" w:rsidP="00F9350C">
            <w:pPr>
              <w:spacing w:line="259" w:lineRule="auto"/>
              <w:rPr>
                <w:rFonts w:ascii="Arial" w:hAnsi="Arial" w:cs="Arial"/>
                <w:sz w:val="24"/>
                <w:szCs w:val="24"/>
              </w:rPr>
            </w:pPr>
          </w:p>
        </w:tc>
        <w:tc>
          <w:tcPr>
            <w:tcW w:w="4285" w:type="dxa"/>
          </w:tcPr>
          <w:p w14:paraId="1F87EC8F" w14:textId="77777777" w:rsidR="00610B5C" w:rsidRPr="00FF150D" w:rsidRDefault="00610B5C" w:rsidP="00F9350C">
            <w:pPr>
              <w:spacing w:line="259" w:lineRule="auto"/>
              <w:rPr>
                <w:rFonts w:ascii="Arial" w:hAnsi="Arial" w:cs="Arial"/>
                <w:sz w:val="24"/>
                <w:szCs w:val="24"/>
              </w:rPr>
            </w:pPr>
          </w:p>
        </w:tc>
        <w:tc>
          <w:tcPr>
            <w:tcW w:w="1526" w:type="dxa"/>
          </w:tcPr>
          <w:p w14:paraId="3C8ADE1A" w14:textId="77777777" w:rsidR="00610B5C" w:rsidRPr="00FF150D" w:rsidRDefault="00610B5C" w:rsidP="00F9350C">
            <w:pPr>
              <w:spacing w:line="259" w:lineRule="auto"/>
              <w:rPr>
                <w:rFonts w:ascii="Arial" w:hAnsi="Arial" w:cs="Arial"/>
                <w:sz w:val="24"/>
                <w:szCs w:val="24"/>
              </w:rPr>
            </w:pPr>
          </w:p>
        </w:tc>
        <w:tc>
          <w:tcPr>
            <w:tcW w:w="1418" w:type="dxa"/>
          </w:tcPr>
          <w:p w14:paraId="36774F1B" w14:textId="77777777" w:rsidR="00610B5C" w:rsidRPr="00FF150D" w:rsidRDefault="00610B5C" w:rsidP="00F9350C">
            <w:pPr>
              <w:spacing w:line="259" w:lineRule="auto"/>
              <w:rPr>
                <w:rFonts w:ascii="Arial" w:hAnsi="Arial" w:cs="Arial"/>
                <w:sz w:val="24"/>
                <w:szCs w:val="24"/>
              </w:rPr>
            </w:pPr>
          </w:p>
        </w:tc>
        <w:tc>
          <w:tcPr>
            <w:tcW w:w="1134" w:type="dxa"/>
          </w:tcPr>
          <w:p w14:paraId="1A229979" w14:textId="77777777" w:rsidR="00610B5C" w:rsidRPr="00FF150D" w:rsidRDefault="00610B5C" w:rsidP="00F9350C">
            <w:pPr>
              <w:spacing w:line="259" w:lineRule="auto"/>
              <w:rPr>
                <w:rFonts w:ascii="Arial" w:hAnsi="Arial" w:cs="Arial"/>
                <w:sz w:val="24"/>
                <w:szCs w:val="24"/>
              </w:rPr>
            </w:pPr>
          </w:p>
        </w:tc>
        <w:tc>
          <w:tcPr>
            <w:tcW w:w="3402" w:type="dxa"/>
          </w:tcPr>
          <w:p w14:paraId="3C66888E" w14:textId="77777777" w:rsidR="00610B5C" w:rsidRPr="00FF150D" w:rsidRDefault="00610B5C" w:rsidP="00F9350C">
            <w:pPr>
              <w:spacing w:line="259" w:lineRule="auto"/>
              <w:rPr>
                <w:rFonts w:ascii="Arial" w:hAnsi="Arial" w:cs="Arial"/>
                <w:sz w:val="24"/>
                <w:szCs w:val="24"/>
              </w:rPr>
            </w:pPr>
          </w:p>
        </w:tc>
      </w:tr>
      <w:tr w:rsidR="00610B5C" w:rsidRPr="00FF150D" w14:paraId="07B936F7" w14:textId="77777777" w:rsidTr="00F9350C">
        <w:tc>
          <w:tcPr>
            <w:tcW w:w="2689" w:type="dxa"/>
          </w:tcPr>
          <w:p w14:paraId="1D355913" w14:textId="77777777" w:rsidR="00610B5C" w:rsidRPr="00FF150D" w:rsidRDefault="00610B5C" w:rsidP="00F9350C">
            <w:pPr>
              <w:spacing w:line="259" w:lineRule="auto"/>
              <w:rPr>
                <w:rFonts w:ascii="Arial" w:hAnsi="Arial" w:cs="Arial"/>
                <w:sz w:val="24"/>
                <w:szCs w:val="24"/>
              </w:rPr>
            </w:pPr>
          </w:p>
        </w:tc>
        <w:tc>
          <w:tcPr>
            <w:tcW w:w="4285" w:type="dxa"/>
          </w:tcPr>
          <w:p w14:paraId="22A6F948" w14:textId="77777777" w:rsidR="00610B5C" w:rsidRPr="00FF150D" w:rsidRDefault="00610B5C" w:rsidP="00F9350C">
            <w:pPr>
              <w:spacing w:line="259" w:lineRule="auto"/>
              <w:rPr>
                <w:rFonts w:ascii="Arial" w:hAnsi="Arial" w:cs="Arial"/>
                <w:sz w:val="24"/>
                <w:szCs w:val="24"/>
              </w:rPr>
            </w:pPr>
          </w:p>
        </w:tc>
        <w:tc>
          <w:tcPr>
            <w:tcW w:w="1526" w:type="dxa"/>
          </w:tcPr>
          <w:p w14:paraId="7AB60EA7" w14:textId="77777777" w:rsidR="00610B5C" w:rsidRPr="00FF150D" w:rsidRDefault="00610B5C" w:rsidP="00F9350C">
            <w:pPr>
              <w:spacing w:line="259" w:lineRule="auto"/>
              <w:rPr>
                <w:rFonts w:ascii="Arial" w:hAnsi="Arial" w:cs="Arial"/>
                <w:sz w:val="24"/>
                <w:szCs w:val="24"/>
              </w:rPr>
            </w:pPr>
          </w:p>
        </w:tc>
        <w:tc>
          <w:tcPr>
            <w:tcW w:w="1418" w:type="dxa"/>
          </w:tcPr>
          <w:p w14:paraId="355D1228" w14:textId="77777777" w:rsidR="00610B5C" w:rsidRPr="00FF150D" w:rsidRDefault="00610B5C" w:rsidP="00F9350C">
            <w:pPr>
              <w:spacing w:line="259" w:lineRule="auto"/>
              <w:rPr>
                <w:rFonts w:ascii="Arial" w:hAnsi="Arial" w:cs="Arial"/>
                <w:sz w:val="24"/>
                <w:szCs w:val="24"/>
              </w:rPr>
            </w:pPr>
          </w:p>
        </w:tc>
        <w:tc>
          <w:tcPr>
            <w:tcW w:w="1134" w:type="dxa"/>
          </w:tcPr>
          <w:p w14:paraId="4E8E5B2D" w14:textId="77777777" w:rsidR="00610B5C" w:rsidRPr="00FF150D" w:rsidRDefault="00610B5C" w:rsidP="00F9350C">
            <w:pPr>
              <w:spacing w:line="259" w:lineRule="auto"/>
              <w:rPr>
                <w:rFonts w:ascii="Arial" w:hAnsi="Arial" w:cs="Arial"/>
                <w:sz w:val="24"/>
                <w:szCs w:val="24"/>
              </w:rPr>
            </w:pPr>
          </w:p>
        </w:tc>
        <w:tc>
          <w:tcPr>
            <w:tcW w:w="3402" w:type="dxa"/>
          </w:tcPr>
          <w:p w14:paraId="464CB499" w14:textId="77777777" w:rsidR="00610B5C" w:rsidRPr="00FF150D" w:rsidRDefault="00610B5C" w:rsidP="00F9350C">
            <w:pPr>
              <w:spacing w:line="259" w:lineRule="auto"/>
              <w:rPr>
                <w:rFonts w:ascii="Arial" w:hAnsi="Arial" w:cs="Arial"/>
                <w:sz w:val="24"/>
                <w:szCs w:val="24"/>
              </w:rPr>
            </w:pPr>
          </w:p>
        </w:tc>
      </w:tr>
      <w:tr w:rsidR="00610B5C" w:rsidRPr="00FF150D" w14:paraId="3ED421DF" w14:textId="77777777" w:rsidTr="00F9350C">
        <w:tc>
          <w:tcPr>
            <w:tcW w:w="2689" w:type="dxa"/>
          </w:tcPr>
          <w:p w14:paraId="677E4BFD" w14:textId="77777777" w:rsidR="00610B5C" w:rsidRPr="00FF150D" w:rsidRDefault="00610B5C" w:rsidP="00F9350C">
            <w:pPr>
              <w:spacing w:line="259" w:lineRule="auto"/>
              <w:rPr>
                <w:rFonts w:ascii="Arial" w:hAnsi="Arial" w:cs="Arial"/>
                <w:sz w:val="24"/>
                <w:szCs w:val="24"/>
              </w:rPr>
            </w:pPr>
          </w:p>
        </w:tc>
        <w:tc>
          <w:tcPr>
            <w:tcW w:w="4285" w:type="dxa"/>
          </w:tcPr>
          <w:p w14:paraId="733613D4" w14:textId="77777777" w:rsidR="00610B5C" w:rsidRPr="00FF150D" w:rsidRDefault="00610B5C" w:rsidP="00F9350C">
            <w:pPr>
              <w:spacing w:line="259" w:lineRule="auto"/>
              <w:rPr>
                <w:rFonts w:ascii="Arial" w:hAnsi="Arial" w:cs="Arial"/>
                <w:sz w:val="24"/>
                <w:szCs w:val="24"/>
              </w:rPr>
            </w:pPr>
          </w:p>
        </w:tc>
        <w:tc>
          <w:tcPr>
            <w:tcW w:w="1526" w:type="dxa"/>
          </w:tcPr>
          <w:p w14:paraId="7CA3B3EF" w14:textId="77777777" w:rsidR="00610B5C" w:rsidRPr="00FF150D" w:rsidRDefault="00610B5C" w:rsidP="00F9350C">
            <w:pPr>
              <w:spacing w:line="259" w:lineRule="auto"/>
              <w:rPr>
                <w:rFonts w:ascii="Arial" w:hAnsi="Arial" w:cs="Arial"/>
                <w:sz w:val="24"/>
                <w:szCs w:val="24"/>
              </w:rPr>
            </w:pPr>
          </w:p>
        </w:tc>
        <w:tc>
          <w:tcPr>
            <w:tcW w:w="1418" w:type="dxa"/>
          </w:tcPr>
          <w:p w14:paraId="2F3AC4D9" w14:textId="77777777" w:rsidR="00610B5C" w:rsidRPr="00FF150D" w:rsidRDefault="00610B5C" w:rsidP="00F9350C">
            <w:pPr>
              <w:spacing w:line="259" w:lineRule="auto"/>
              <w:rPr>
                <w:rFonts w:ascii="Arial" w:hAnsi="Arial" w:cs="Arial"/>
                <w:sz w:val="24"/>
                <w:szCs w:val="24"/>
              </w:rPr>
            </w:pPr>
          </w:p>
        </w:tc>
        <w:tc>
          <w:tcPr>
            <w:tcW w:w="1134" w:type="dxa"/>
          </w:tcPr>
          <w:p w14:paraId="7C9E7765" w14:textId="77777777" w:rsidR="00610B5C" w:rsidRPr="00FF150D" w:rsidRDefault="00610B5C" w:rsidP="00F9350C">
            <w:pPr>
              <w:spacing w:line="259" w:lineRule="auto"/>
              <w:rPr>
                <w:rFonts w:ascii="Arial" w:hAnsi="Arial" w:cs="Arial"/>
                <w:sz w:val="24"/>
                <w:szCs w:val="24"/>
              </w:rPr>
            </w:pPr>
          </w:p>
        </w:tc>
        <w:tc>
          <w:tcPr>
            <w:tcW w:w="3402" w:type="dxa"/>
          </w:tcPr>
          <w:p w14:paraId="6657513B" w14:textId="77777777" w:rsidR="00610B5C" w:rsidRPr="00FF150D" w:rsidRDefault="00610B5C" w:rsidP="00F9350C">
            <w:pPr>
              <w:spacing w:line="259" w:lineRule="auto"/>
              <w:rPr>
                <w:rFonts w:ascii="Arial" w:hAnsi="Arial" w:cs="Arial"/>
                <w:sz w:val="24"/>
                <w:szCs w:val="24"/>
              </w:rPr>
            </w:pPr>
          </w:p>
        </w:tc>
      </w:tr>
      <w:tr w:rsidR="00610B5C" w:rsidRPr="00FF150D" w14:paraId="694266B2" w14:textId="77777777" w:rsidTr="00F9350C">
        <w:tc>
          <w:tcPr>
            <w:tcW w:w="2689" w:type="dxa"/>
          </w:tcPr>
          <w:p w14:paraId="6B242EE4" w14:textId="77777777" w:rsidR="00610B5C" w:rsidRPr="00FF150D" w:rsidRDefault="00610B5C" w:rsidP="00F9350C">
            <w:pPr>
              <w:spacing w:line="259" w:lineRule="auto"/>
              <w:rPr>
                <w:rFonts w:ascii="Arial" w:hAnsi="Arial" w:cs="Arial"/>
                <w:sz w:val="24"/>
                <w:szCs w:val="24"/>
              </w:rPr>
            </w:pPr>
          </w:p>
        </w:tc>
        <w:tc>
          <w:tcPr>
            <w:tcW w:w="4285" w:type="dxa"/>
          </w:tcPr>
          <w:p w14:paraId="6627DA96" w14:textId="77777777" w:rsidR="00610B5C" w:rsidRPr="00FF150D" w:rsidRDefault="00610B5C" w:rsidP="00F9350C">
            <w:pPr>
              <w:spacing w:line="259" w:lineRule="auto"/>
              <w:rPr>
                <w:rFonts w:ascii="Arial" w:hAnsi="Arial" w:cs="Arial"/>
                <w:sz w:val="24"/>
                <w:szCs w:val="24"/>
              </w:rPr>
            </w:pPr>
          </w:p>
        </w:tc>
        <w:tc>
          <w:tcPr>
            <w:tcW w:w="1526" w:type="dxa"/>
          </w:tcPr>
          <w:p w14:paraId="21F98CC7" w14:textId="77777777" w:rsidR="00610B5C" w:rsidRPr="00FF150D" w:rsidRDefault="00610B5C" w:rsidP="00F9350C">
            <w:pPr>
              <w:spacing w:line="259" w:lineRule="auto"/>
              <w:rPr>
                <w:rFonts w:ascii="Arial" w:hAnsi="Arial" w:cs="Arial"/>
                <w:sz w:val="24"/>
                <w:szCs w:val="24"/>
              </w:rPr>
            </w:pPr>
          </w:p>
        </w:tc>
        <w:tc>
          <w:tcPr>
            <w:tcW w:w="1418" w:type="dxa"/>
          </w:tcPr>
          <w:p w14:paraId="7D9A716D" w14:textId="77777777" w:rsidR="00610B5C" w:rsidRPr="00FF150D" w:rsidRDefault="00610B5C" w:rsidP="00F9350C">
            <w:pPr>
              <w:spacing w:line="259" w:lineRule="auto"/>
              <w:rPr>
                <w:rFonts w:ascii="Arial" w:hAnsi="Arial" w:cs="Arial"/>
                <w:sz w:val="24"/>
                <w:szCs w:val="24"/>
              </w:rPr>
            </w:pPr>
          </w:p>
        </w:tc>
        <w:tc>
          <w:tcPr>
            <w:tcW w:w="1134" w:type="dxa"/>
          </w:tcPr>
          <w:p w14:paraId="28FE5936" w14:textId="77777777" w:rsidR="00610B5C" w:rsidRPr="00FF150D" w:rsidRDefault="00610B5C" w:rsidP="00F9350C">
            <w:pPr>
              <w:spacing w:line="259" w:lineRule="auto"/>
              <w:rPr>
                <w:rFonts w:ascii="Arial" w:hAnsi="Arial" w:cs="Arial"/>
                <w:sz w:val="24"/>
                <w:szCs w:val="24"/>
              </w:rPr>
            </w:pPr>
          </w:p>
        </w:tc>
        <w:tc>
          <w:tcPr>
            <w:tcW w:w="3402" w:type="dxa"/>
          </w:tcPr>
          <w:p w14:paraId="40B134C6" w14:textId="77777777" w:rsidR="00610B5C" w:rsidRPr="00FF150D" w:rsidRDefault="00610B5C" w:rsidP="00F9350C">
            <w:pPr>
              <w:spacing w:line="259" w:lineRule="auto"/>
              <w:rPr>
                <w:rFonts w:ascii="Arial" w:hAnsi="Arial" w:cs="Arial"/>
                <w:sz w:val="24"/>
                <w:szCs w:val="24"/>
              </w:rPr>
            </w:pPr>
          </w:p>
        </w:tc>
      </w:tr>
      <w:tr w:rsidR="00610B5C" w:rsidRPr="00FF150D" w14:paraId="6503F3B8" w14:textId="77777777" w:rsidTr="00F9350C">
        <w:tc>
          <w:tcPr>
            <w:tcW w:w="2689" w:type="dxa"/>
          </w:tcPr>
          <w:p w14:paraId="336AA18B" w14:textId="77777777" w:rsidR="00610B5C" w:rsidRPr="00FF150D" w:rsidRDefault="00610B5C" w:rsidP="00F9350C">
            <w:pPr>
              <w:spacing w:line="259" w:lineRule="auto"/>
              <w:rPr>
                <w:rFonts w:ascii="Arial" w:hAnsi="Arial" w:cs="Arial"/>
                <w:sz w:val="24"/>
                <w:szCs w:val="24"/>
              </w:rPr>
            </w:pPr>
          </w:p>
        </w:tc>
        <w:tc>
          <w:tcPr>
            <w:tcW w:w="4285" w:type="dxa"/>
          </w:tcPr>
          <w:p w14:paraId="1CC41409" w14:textId="77777777" w:rsidR="00610B5C" w:rsidRPr="00FF150D" w:rsidRDefault="00610B5C" w:rsidP="00F9350C">
            <w:pPr>
              <w:spacing w:line="259" w:lineRule="auto"/>
              <w:rPr>
                <w:rFonts w:ascii="Arial" w:hAnsi="Arial" w:cs="Arial"/>
                <w:sz w:val="24"/>
                <w:szCs w:val="24"/>
              </w:rPr>
            </w:pPr>
          </w:p>
        </w:tc>
        <w:tc>
          <w:tcPr>
            <w:tcW w:w="1526" w:type="dxa"/>
          </w:tcPr>
          <w:p w14:paraId="29415C23" w14:textId="77777777" w:rsidR="00610B5C" w:rsidRPr="00FF150D" w:rsidRDefault="00610B5C" w:rsidP="00F9350C">
            <w:pPr>
              <w:spacing w:line="259" w:lineRule="auto"/>
              <w:rPr>
                <w:rFonts w:ascii="Arial" w:hAnsi="Arial" w:cs="Arial"/>
                <w:sz w:val="24"/>
                <w:szCs w:val="24"/>
              </w:rPr>
            </w:pPr>
          </w:p>
        </w:tc>
        <w:tc>
          <w:tcPr>
            <w:tcW w:w="1418" w:type="dxa"/>
          </w:tcPr>
          <w:p w14:paraId="4B786D67" w14:textId="77777777" w:rsidR="00610B5C" w:rsidRPr="00FF150D" w:rsidRDefault="00610B5C" w:rsidP="00F9350C">
            <w:pPr>
              <w:spacing w:line="259" w:lineRule="auto"/>
              <w:rPr>
                <w:rFonts w:ascii="Arial" w:hAnsi="Arial" w:cs="Arial"/>
                <w:sz w:val="24"/>
                <w:szCs w:val="24"/>
              </w:rPr>
            </w:pPr>
          </w:p>
        </w:tc>
        <w:tc>
          <w:tcPr>
            <w:tcW w:w="1134" w:type="dxa"/>
          </w:tcPr>
          <w:p w14:paraId="6609D538" w14:textId="77777777" w:rsidR="00610B5C" w:rsidRPr="00FF150D" w:rsidRDefault="00610B5C" w:rsidP="00F9350C">
            <w:pPr>
              <w:spacing w:line="259" w:lineRule="auto"/>
              <w:rPr>
                <w:rFonts w:ascii="Arial" w:hAnsi="Arial" w:cs="Arial"/>
                <w:sz w:val="24"/>
                <w:szCs w:val="24"/>
              </w:rPr>
            </w:pPr>
          </w:p>
        </w:tc>
        <w:tc>
          <w:tcPr>
            <w:tcW w:w="3402" w:type="dxa"/>
          </w:tcPr>
          <w:p w14:paraId="2245A627" w14:textId="77777777" w:rsidR="00610B5C" w:rsidRPr="00FF150D" w:rsidRDefault="00610B5C" w:rsidP="00F9350C">
            <w:pPr>
              <w:spacing w:line="259" w:lineRule="auto"/>
              <w:rPr>
                <w:rFonts w:ascii="Arial" w:hAnsi="Arial" w:cs="Arial"/>
                <w:sz w:val="24"/>
                <w:szCs w:val="24"/>
              </w:rPr>
            </w:pPr>
          </w:p>
        </w:tc>
      </w:tr>
      <w:tr w:rsidR="00610B5C" w:rsidRPr="00FF150D" w14:paraId="3F4FD93B" w14:textId="77777777" w:rsidTr="00F9350C">
        <w:tc>
          <w:tcPr>
            <w:tcW w:w="2689" w:type="dxa"/>
          </w:tcPr>
          <w:p w14:paraId="63A9B39B" w14:textId="77777777" w:rsidR="00610B5C" w:rsidRPr="00FF150D" w:rsidRDefault="00610B5C" w:rsidP="00F9350C">
            <w:pPr>
              <w:spacing w:line="259" w:lineRule="auto"/>
              <w:rPr>
                <w:rFonts w:ascii="Arial" w:hAnsi="Arial" w:cs="Arial"/>
                <w:sz w:val="24"/>
                <w:szCs w:val="24"/>
              </w:rPr>
            </w:pPr>
          </w:p>
        </w:tc>
        <w:tc>
          <w:tcPr>
            <w:tcW w:w="4285" w:type="dxa"/>
          </w:tcPr>
          <w:p w14:paraId="005C3261" w14:textId="77777777" w:rsidR="00610B5C" w:rsidRPr="00FF150D" w:rsidRDefault="00610B5C" w:rsidP="00F9350C">
            <w:pPr>
              <w:spacing w:line="259" w:lineRule="auto"/>
              <w:rPr>
                <w:rFonts w:ascii="Arial" w:hAnsi="Arial" w:cs="Arial"/>
                <w:sz w:val="24"/>
                <w:szCs w:val="24"/>
              </w:rPr>
            </w:pPr>
          </w:p>
        </w:tc>
        <w:tc>
          <w:tcPr>
            <w:tcW w:w="1526" w:type="dxa"/>
          </w:tcPr>
          <w:p w14:paraId="6C056A62" w14:textId="77777777" w:rsidR="00610B5C" w:rsidRPr="00FF150D" w:rsidRDefault="00610B5C" w:rsidP="00F9350C">
            <w:pPr>
              <w:spacing w:line="259" w:lineRule="auto"/>
              <w:rPr>
                <w:rFonts w:ascii="Arial" w:hAnsi="Arial" w:cs="Arial"/>
                <w:sz w:val="24"/>
                <w:szCs w:val="24"/>
              </w:rPr>
            </w:pPr>
          </w:p>
        </w:tc>
        <w:tc>
          <w:tcPr>
            <w:tcW w:w="1418" w:type="dxa"/>
          </w:tcPr>
          <w:p w14:paraId="26CF25D2" w14:textId="77777777" w:rsidR="00610B5C" w:rsidRPr="00FF150D" w:rsidRDefault="00610B5C" w:rsidP="00F9350C">
            <w:pPr>
              <w:spacing w:line="259" w:lineRule="auto"/>
              <w:rPr>
                <w:rFonts w:ascii="Arial" w:hAnsi="Arial" w:cs="Arial"/>
                <w:sz w:val="24"/>
                <w:szCs w:val="24"/>
              </w:rPr>
            </w:pPr>
          </w:p>
        </w:tc>
        <w:tc>
          <w:tcPr>
            <w:tcW w:w="1134" w:type="dxa"/>
          </w:tcPr>
          <w:p w14:paraId="73EAA0A9" w14:textId="77777777" w:rsidR="00610B5C" w:rsidRPr="00FF150D" w:rsidRDefault="00610B5C" w:rsidP="00F9350C">
            <w:pPr>
              <w:spacing w:line="259" w:lineRule="auto"/>
              <w:rPr>
                <w:rFonts w:ascii="Arial" w:hAnsi="Arial" w:cs="Arial"/>
                <w:sz w:val="24"/>
                <w:szCs w:val="24"/>
              </w:rPr>
            </w:pPr>
          </w:p>
        </w:tc>
        <w:tc>
          <w:tcPr>
            <w:tcW w:w="3402" w:type="dxa"/>
          </w:tcPr>
          <w:p w14:paraId="0B225627" w14:textId="77777777" w:rsidR="00610B5C" w:rsidRPr="00FF150D" w:rsidRDefault="00610B5C" w:rsidP="00F9350C">
            <w:pPr>
              <w:spacing w:line="259" w:lineRule="auto"/>
              <w:rPr>
                <w:rFonts w:ascii="Arial" w:hAnsi="Arial" w:cs="Arial"/>
                <w:sz w:val="24"/>
                <w:szCs w:val="24"/>
              </w:rPr>
            </w:pPr>
          </w:p>
        </w:tc>
      </w:tr>
      <w:tr w:rsidR="00610B5C" w:rsidRPr="00FF150D" w14:paraId="6D92FA50" w14:textId="77777777" w:rsidTr="00F9350C">
        <w:tc>
          <w:tcPr>
            <w:tcW w:w="2689" w:type="dxa"/>
          </w:tcPr>
          <w:p w14:paraId="754D75B6" w14:textId="77777777" w:rsidR="00610B5C" w:rsidRPr="00FF150D" w:rsidRDefault="00610B5C" w:rsidP="00F9350C">
            <w:pPr>
              <w:spacing w:line="259" w:lineRule="auto"/>
              <w:rPr>
                <w:rFonts w:ascii="Arial" w:hAnsi="Arial" w:cs="Arial"/>
                <w:sz w:val="24"/>
                <w:szCs w:val="24"/>
              </w:rPr>
            </w:pPr>
          </w:p>
        </w:tc>
        <w:tc>
          <w:tcPr>
            <w:tcW w:w="4285" w:type="dxa"/>
          </w:tcPr>
          <w:p w14:paraId="37A9B9AF" w14:textId="77777777" w:rsidR="00610B5C" w:rsidRPr="00FF150D" w:rsidRDefault="00610B5C" w:rsidP="00F9350C">
            <w:pPr>
              <w:spacing w:line="259" w:lineRule="auto"/>
              <w:rPr>
                <w:rFonts w:ascii="Arial" w:hAnsi="Arial" w:cs="Arial"/>
                <w:sz w:val="24"/>
                <w:szCs w:val="24"/>
              </w:rPr>
            </w:pPr>
          </w:p>
        </w:tc>
        <w:tc>
          <w:tcPr>
            <w:tcW w:w="1526" w:type="dxa"/>
          </w:tcPr>
          <w:p w14:paraId="05453E14" w14:textId="77777777" w:rsidR="00610B5C" w:rsidRPr="00FF150D" w:rsidRDefault="00610B5C" w:rsidP="00F9350C">
            <w:pPr>
              <w:spacing w:line="259" w:lineRule="auto"/>
              <w:rPr>
                <w:rFonts w:ascii="Arial" w:hAnsi="Arial" w:cs="Arial"/>
                <w:sz w:val="24"/>
                <w:szCs w:val="24"/>
              </w:rPr>
            </w:pPr>
          </w:p>
        </w:tc>
        <w:tc>
          <w:tcPr>
            <w:tcW w:w="1418" w:type="dxa"/>
          </w:tcPr>
          <w:p w14:paraId="4C6B2E07" w14:textId="77777777" w:rsidR="00610B5C" w:rsidRPr="00FF150D" w:rsidRDefault="00610B5C" w:rsidP="00F9350C">
            <w:pPr>
              <w:spacing w:line="259" w:lineRule="auto"/>
              <w:rPr>
                <w:rFonts w:ascii="Arial" w:hAnsi="Arial" w:cs="Arial"/>
                <w:sz w:val="24"/>
                <w:szCs w:val="24"/>
              </w:rPr>
            </w:pPr>
          </w:p>
        </w:tc>
        <w:tc>
          <w:tcPr>
            <w:tcW w:w="1134" w:type="dxa"/>
          </w:tcPr>
          <w:p w14:paraId="46D19530" w14:textId="77777777" w:rsidR="00610B5C" w:rsidRPr="00FF150D" w:rsidRDefault="00610B5C" w:rsidP="00F9350C">
            <w:pPr>
              <w:spacing w:line="259" w:lineRule="auto"/>
              <w:rPr>
                <w:rFonts w:ascii="Arial" w:hAnsi="Arial" w:cs="Arial"/>
                <w:sz w:val="24"/>
                <w:szCs w:val="24"/>
              </w:rPr>
            </w:pPr>
          </w:p>
        </w:tc>
        <w:tc>
          <w:tcPr>
            <w:tcW w:w="3402" w:type="dxa"/>
          </w:tcPr>
          <w:p w14:paraId="715539B0" w14:textId="77777777" w:rsidR="00610B5C" w:rsidRPr="00FF150D" w:rsidRDefault="00610B5C" w:rsidP="00F9350C">
            <w:pPr>
              <w:spacing w:line="259" w:lineRule="auto"/>
              <w:rPr>
                <w:rFonts w:ascii="Arial" w:hAnsi="Arial" w:cs="Arial"/>
                <w:sz w:val="24"/>
                <w:szCs w:val="24"/>
              </w:rPr>
            </w:pPr>
          </w:p>
        </w:tc>
      </w:tr>
      <w:tr w:rsidR="00610B5C" w:rsidRPr="00FF150D" w14:paraId="5C1635F3" w14:textId="77777777" w:rsidTr="00F9350C">
        <w:tc>
          <w:tcPr>
            <w:tcW w:w="2689" w:type="dxa"/>
          </w:tcPr>
          <w:p w14:paraId="3A99C620" w14:textId="77777777" w:rsidR="00610B5C" w:rsidRPr="00FF150D" w:rsidRDefault="00610B5C" w:rsidP="00F9350C">
            <w:pPr>
              <w:spacing w:line="259" w:lineRule="auto"/>
              <w:rPr>
                <w:rFonts w:ascii="Arial" w:hAnsi="Arial" w:cs="Arial"/>
                <w:sz w:val="24"/>
                <w:szCs w:val="24"/>
              </w:rPr>
            </w:pPr>
          </w:p>
        </w:tc>
        <w:tc>
          <w:tcPr>
            <w:tcW w:w="4285" w:type="dxa"/>
          </w:tcPr>
          <w:p w14:paraId="3852853A" w14:textId="77777777" w:rsidR="00610B5C" w:rsidRPr="00FF150D" w:rsidRDefault="00610B5C" w:rsidP="00F9350C">
            <w:pPr>
              <w:spacing w:line="259" w:lineRule="auto"/>
              <w:rPr>
                <w:rFonts w:ascii="Arial" w:hAnsi="Arial" w:cs="Arial"/>
                <w:sz w:val="24"/>
                <w:szCs w:val="24"/>
              </w:rPr>
            </w:pPr>
          </w:p>
        </w:tc>
        <w:tc>
          <w:tcPr>
            <w:tcW w:w="1526" w:type="dxa"/>
          </w:tcPr>
          <w:p w14:paraId="50CDE679" w14:textId="77777777" w:rsidR="00610B5C" w:rsidRPr="00FF150D" w:rsidRDefault="00610B5C" w:rsidP="00F9350C">
            <w:pPr>
              <w:spacing w:line="259" w:lineRule="auto"/>
              <w:rPr>
                <w:rFonts w:ascii="Arial" w:hAnsi="Arial" w:cs="Arial"/>
                <w:sz w:val="24"/>
                <w:szCs w:val="24"/>
              </w:rPr>
            </w:pPr>
          </w:p>
        </w:tc>
        <w:tc>
          <w:tcPr>
            <w:tcW w:w="1418" w:type="dxa"/>
          </w:tcPr>
          <w:p w14:paraId="060F9916" w14:textId="77777777" w:rsidR="00610B5C" w:rsidRPr="00FF150D" w:rsidRDefault="00610B5C" w:rsidP="00F9350C">
            <w:pPr>
              <w:spacing w:line="259" w:lineRule="auto"/>
              <w:rPr>
                <w:rFonts w:ascii="Arial" w:hAnsi="Arial" w:cs="Arial"/>
                <w:sz w:val="24"/>
                <w:szCs w:val="24"/>
              </w:rPr>
            </w:pPr>
          </w:p>
        </w:tc>
        <w:tc>
          <w:tcPr>
            <w:tcW w:w="1134" w:type="dxa"/>
          </w:tcPr>
          <w:p w14:paraId="1F708E67" w14:textId="77777777" w:rsidR="00610B5C" w:rsidRPr="00FF150D" w:rsidRDefault="00610B5C" w:rsidP="00F9350C">
            <w:pPr>
              <w:spacing w:line="259" w:lineRule="auto"/>
              <w:rPr>
                <w:rFonts w:ascii="Arial" w:hAnsi="Arial" w:cs="Arial"/>
                <w:sz w:val="24"/>
                <w:szCs w:val="24"/>
              </w:rPr>
            </w:pPr>
          </w:p>
        </w:tc>
        <w:tc>
          <w:tcPr>
            <w:tcW w:w="3402" w:type="dxa"/>
          </w:tcPr>
          <w:p w14:paraId="3C13BBBE" w14:textId="77777777" w:rsidR="00610B5C" w:rsidRPr="00FF150D" w:rsidRDefault="00610B5C" w:rsidP="00F9350C">
            <w:pPr>
              <w:spacing w:line="259" w:lineRule="auto"/>
              <w:rPr>
                <w:rFonts w:ascii="Arial" w:hAnsi="Arial" w:cs="Arial"/>
                <w:sz w:val="24"/>
                <w:szCs w:val="24"/>
              </w:rPr>
            </w:pPr>
          </w:p>
        </w:tc>
      </w:tr>
      <w:tr w:rsidR="00610B5C" w:rsidRPr="00FF150D" w14:paraId="7ADA60C2" w14:textId="77777777" w:rsidTr="00F9350C">
        <w:tc>
          <w:tcPr>
            <w:tcW w:w="2689" w:type="dxa"/>
          </w:tcPr>
          <w:p w14:paraId="5B208185" w14:textId="77777777" w:rsidR="00610B5C" w:rsidRPr="00FF150D" w:rsidRDefault="00610B5C" w:rsidP="00F9350C">
            <w:pPr>
              <w:spacing w:line="259" w:lineRule="auto"/>
              <w:rPr>
                <w:rFonts w:ascii="Arial" w:hAnsi="Arial" w:cs="Arial"/>
                <w:sz w:val="24"/>
                <w:szCs w:val="24"/>
              </w:rPr>
            </w:pPr>
          </w:p>
        </w:tc>
        <w:tc>
          <w:tcPr>
            <w:tcW w:w="4285" w:type="dxa"/>
          </w:tcPr>
          <w:p w14:paraId="0915A7C8" w14:textId="77777777" w:rsidR="00610B5C" w:rsidRPr="00FF150D" w:rsidRDefault="00610B5C" w:rsidP="00F9350C">
            <w:pPr>
              <w:spacing w:line="259" w:lineRule="auto"/>
              <w:rPr>
                <w:rFonts w:ascii="Arial" w:hAnsi="Arial" w:cs="Arial"/>
                <w:sz w:val="24"/>
                <w:szCs w:val="24"/>
              </w:rPr>
            </w:pPr>
          </w:p>
        </w:tc>
        <w:tc>
          <w:tcPr>
            <w:tcW w:w="1526" w:type="dxa"/>
          </w:tcPr>
          <w:p w14:paraId="1ED25CAE" w14:textId="77777777" w:rsidR="00610B5C" w:rsidRPr="00FF150D" w:rsidRDefault="00610B5C" w:rsidP="00F9350C">
            <w:pPr>
              <w:spacing w:line="259" w:lineRule="auto"/>
              <w:rPr>
                <w:rFonts w:ascii="Arial" w:hAnsi="Arial" w:cs="Arial"/>
                <w:sz w:val="24"/>
                <w:szCs w:val="24"/>
              </w:rPr>
            </w:pPr>
          </w:p>
        </w:tc>
        <w:tc>
          <w:tcPr>
            <w:tcW w:w="1418" w:type="dxa"/>
          </w:tcPr>
          <w:p w14:paraId="073A3B75" w14:textId="77777777" w:rsidR="00610B5C" w:rsidRPr="00FF150D" w:rsidRDefault="00610B5C" w:rsidP="00F9350C">
            <w:pPr>
              <w:spacing w:line="259" w:lineRule="auto"/>
              <w:rPr>
                <w:rFonts w:ascii="Arial" w:hAnsi="Arial" w:cs="Arial"/>
                <w:sz w:val="24"/>
                <w:szCs w:val="24"/>
              </w:rPr>
            </w:pPr>
          </w:p>
        </w:tc>
        <w:tc>
          <w:tcPr>
            <w:tcW w:w="1134" w:type="dxa"/>
          </w:tcPr>
          <w:p w14:paraId="6007AC7A" w14:textId="77777777" w:rsidR="00610B5C" w:rsidRPr="00FF150D" w:rsidRDefault="00610B5C" w:rsidP="00F9350C">
            <w:pPr>
              <w:spacing w:line="259" w:lineRule="auto"/>
              <w:rPr>
                <w:rFonts w:ascii="Arial" w:hAnsi="Arial" w:cs="Arial"/>
                <w:sz w:val="24"/>
                <w:szCs w:val="24"/>
              </w:rPr>
            </w:pPr>
          </w:p>
        </w:tc>
        <w:tc>
          <w:tcPr>
            <w:tcW w:w="3402" w:type="dxa"/>
          </w:tcPr>
          <w:p w14:paraId="2170AE45" w14:textId="77777777" w:rsidR="00610B5C" w:rsidRPr="00FF150D" w:rsidRDefault="00610B5C" w:rsidP="00F9350C">
            <w:pPr>
              <w:spacing w:line="259" w:lineRule="auto"/>
              <w:rPr>
                <w:rFonts w:ascii="Arial" w:hAnsi="Arial" w:cs="Arial"/>
                <w:sz w:val="24"/>
                <w:szCs w:val="24"/>
              </w:rPr>
            </w:pPr>
          </w:p>
        </w:tc>
      </w:tr>
    </w:tbl>
    <w:p w14:paraId="0C6BF11D" w14:textId="77777777" w:rsidR="00610B5C" w:rsidRPr="00FF150D" w:rsidRDefault="00610B5C" w:rsidP="00610B5C">
      <w:pPr>
        <w:rPr>
          <w:rFonts w:ascii="Arial" w:hAnsi="Arial" w:cs="Arial"/>
          <w:sz w:val="24"/>
          <w:szCs w:val="24"/>
        </w:rPr>
        <w:sectPr w:rsidR="00610B5C" w:rsidRPr="00FF150D" w:rsidSect="00610B5C">
          <w:pgSz w:w="16838" w:h="11906" w:orient="landscape" w:code="9"/>
          <w:pgMar w:top="1440" w:right="1440" w:bottom="1440" w:left="1440" w:header="709" w:footer="709" w:gutter="0"/>
          <w:cols w:space="708"/>
          <w:titlePg/>
          <w:docGrid w:linePitch="360"/>
        </w:sectPr>
      </w:pPr>
    </w:p>
    <w:p w14:paraId="4614A316" w14:textId="77777777" w:rsidR="00202421" w:rsidRPr="00E31E59" w:rsidRDefault="00202421" w:rsidP="00202421">
      <w:pPr>
        <w:keepNext/>
        <w:keepLines/>
        <w:spacing w:before="240" w:after="0"/>
        <w:outlineLvl w:val="0"/>
        <w:rPr>
          <w:rFonts w:ascii="Arial" w:eastAsia="Times New Roman" w:hAnsi="Arial" w:cs="Arial"/>
          <w:b/>
          <w:bCs/>
          <w:color w:val="0070C0"/>
          <w:sz w:val="32"/>
          <w:szCs w:val="32"/>
        </w:rPr>
      </w:pPr>
      <w:r w:rsidRPr="00E31E59">
        <w:rPr>
          <w:rFonts w:ascii="Arial" w:eastAsia="Times New Roman" w:hAnsi="Arial" w:cs="Arial"/>
          <w:b/>
          <w:bCs/>
          <w:color w:val="0070C0"/>
          <w:sz w:val="32"/>
          <w:szCs w:val="32"/>
        </w:rPr>
        <w:lastRenderedPageBreak/>
        <w:t>Appendix 3 –Declaration of Interest Form - Local</w:t>
      </w:r>
    </w:p>
    <w:p w14:paraId="20C15843" w14:textId="77777777" w:rsidR="00202421" w:rsidRPr="00202421" w:rsidRDefault="00202421" w:rsidP="00202421">
      <w:pPr>
        <w:rPr>
          <w:rFonts w:ascii="Calibri" w:eastAsia="Calibri" w:hAnsi="Calibri" w:cs="Times New Roman"/>
        </w:rPr>
      </w:pPr>
    </w:p>
    <w:p w14:paraId="3463D0F1" w14:textId="77777777" w:rsidR="00202421" w:rsidRPr="00202421" w:rsidRDefault="00202421" w:rsidP="00202421">
      <w:pPr>
        <w:rPr>
          <w:rFonts w:ascii="Arial" w:eastAsia="Calibri" w:hAnsi="Arial" w:cs="Arial"/>
          <w:b/>
          <w:sz w:val="24"/>
          <w:szCs w:val="24"/>
        </w:rPr>
      </w:pPr>
      <w:r w:rsidRPr="00074482">
        <w:rPr>
          <w:rFonts w:ascii="Arial" w:eastAsia="Calibri" w:hAnsi="Arial" w:cs="Arial"/>
          <w:b/>
          <w:sz w:val="24"/>
          <w:szCs w:val="24"/>
        </w:rPr>
        <w:t>Declaration by Member of Staff: Local</w:t>
      </w:r>
    </w:p>
    <w:p w14:paraId="745375C7" w14:textId="77777777" w:rsidR="00202421" w:rsidRPr="00202421" w:rsidRDefault="00202421" w:rsidP="00202421">
      <w:pPr>
        <w:tabs>
          <w:tab w:val="left" w:pos="5835"/>
        </w:tabs>
        <w:rPr>
          <w:rFonts w:ascii="Arial" w:eastAsia="Calibri" w:hAnsi="Arial" w:cs="Arial"/>
          <w:b/>
          <w:sz w:val="24"/>
          <w:szCs w:val="24"/>
        </w:rPr>
      </w:pPr>
      <w:r w:rsidRPr="00202421">
        <w:rPr>
          <w:rFonts w:ascii="Arial" w:eastAsia="Calibri" w:hAnsi="Arial" w:cs="Arial"/>
          <w:b/>
          <w:sz w:val="24"/>
          <w:szCs w:val="24"/>
        </w:rPr>
        <w:t xml:space="preserve">Period / Date on Corporate Register: </w:t>
      </w:r>
    </w:p>
    <w:p w14:paraId="40DA5764" w14:textId="77777777" w:rsidR="00202421" w:rsidRPr="00202421" w:rsidRDefault="00202421" w:rsidP="00202421">
      <w:pPr>
        <w:rPr>
          <w:rFonts w:ascii="Arial" w:eastAsia="Calibri" w:hAnsi="Arial" w:cs="Arial"/>
          <w:b/>
          <w:sz w:val="24"/>
          <w:szCs w:val="24"/>
        </w:rPr>
      </w:pPr>
    </w:p>
    <w:tbl>
      <w:tblPr>
        <w:tblStyle w:val="TableGrid1"/>
        <w:tblW w:w="0" w:type="auto"/>
        <w:tblLook w:val="04A0" w:firstRow="1" w:lastRow="0" w:firstColumn="1" w:lastColumn="0" w:noHBand="0" w:noVBand="1"/>
      </w:tblPr>
      <w:tblGrid>
        <w:gridCol w:w="3114"/>
        <w:gridCol w:w="5902"/>
      </w:tblGrid>
      <w:tr w:rsidR="00202421" w:rsidRPr="00202421" w14:paraId="5D82A1C5" w14:textId="77777777" w:rsidTr="00104DF8">
        <w:tc>
          <w:tcPr>
            <w:tcW w:w="3114" w:type="dxa"/>
          </w:tcPr>
          <w:p w14:paraId="13577A29" w14:textId="77777777" w:rsidR="00202421" w:rsidRPr="00202421" w:rsidRDefault="00202421" w:rsidP="00202421">
            <w:pPr>
              <w:rPr>
                <w:rFonts w:ascii="Arial" w:hAnsi="Arial" w:cs="Arial"/>
                <w:sz w:val="24"/>
                <w:szCs w:val="24"/>
              </w:rPr>
            </w:pPr>
            <w:r w:rsidRPr="00202421">
              <w:rPr>
                <w:rFonts w:ascii="Arial" w:hAnsi="Arial" w:cs="Arial"/>
                <w:sz w:val="24"/>
                <w:szCs w:val="24"/>
              </w:rPr>
              <w:t>Surname</w:t>
            </w:r>
          </w:p>
          <w:p w14:paraId="1DF640C7" w14:textId="77777777" w:rsidR="00202421" w:rsidRPr="00202421" w:rsidRDefault="00202421" w:rsidP="00202421">
            <w:pPr>
              <w:rPr>
                <w:rFonts w:ascii="Arial" w:hAnsi="Arial" w:cs="Arial"/>
                <w:sz w:val="24"/>
                <w:szCs w:val="24"/>
              </w:rPr>
            </w:pPr>
          </w:p>
        </w:tc>
        <w:tc>
          <w:tcPr>
            <w:tcW w:w="5902" w:type="dxa"/>
          </w:tcPr>
          <w:p w14:paraId="0B1FC985" w14:textId="77777777" w:rsidR="00202421" w:rsidRPr="00202421" w:rsidRDefault="00202421" w:rsidP="00202421">
            <w:pPr>
              <w:rPr>
                <w:rFonts w:ascii="Arial" w:hAnsi="Arial" w:cs="Arial"/>
                <w:sz w:val="24"/>
                <w:szCs w:val="24"/>
              </w:rPr>
            </w:pPr>
          </w:p>
        </w:tc>
      </w:tr>
      <w:tr w:rsidR="00202421" w:rsidRPr="00202421" w14:paraId="13E78973" w14:textId="77777777" w:rsidTr="00104DF8">
        <w:tc>
          <w:tcPr>
            <w:tcW w:w="3114" w:type="dxa"/>
          </w:tcPr>
          <w:p w14:paraId="7784F414" w14:textId="77777777" w:rsidR="00202421" w:rsidRPr="00202421" w:rsidRDefault="00202421" w:rsidP="00202421">
            <w:pPr>
              <w:rPr>
                <w:rFonts w:ascii="Arial" w:hAnsi="Arial" w:cs="Arial"/>
                <w:sz w:val="24"/>
                <w:szCs w:val="24"/>
              </w:rPr>
            </w:pPr>
            <w:r w:rsidRPr="00202421">
              <w:rPr>
                <w:rFonts w:ascii="Arial" w:hAnsi="Arial" w:cs="Arial"/>
                <w:sz w:val="24"/>
                <w:szCs w:val="24"/>
              </w:rPr>
              <w:t>Forename</w:t>
            </w:r>
          </w:p>
          <w:p w14:paraId="4294AA96" w14:textId="77777777" w:rsidR="00202421" w:rsidRPr="00202421" w:rsidRDefault="00202421" w:rsidP="00202421">
            <w:pPr>
              <w:rPr>
                <w:rFonts w:ascii="Arial" w:hAnsi="Arial" w:cs="Arial"/>
                <w:sz w:val="24"/>
                <w:szCs w:val="24"/>
              </w:rPr>
            </w:pPr>
          </w:p>
        </w:tc>
        <w:tc>
          <w:tcPr>
            <w:tcW w:w="5902" w:type="dxa"/>
          </w:tcPr>
          <w:p w14:paraId="5C611821" w14:textId="77777777" w:rsidR="00202421" w:rsidRPr="00202421" w:rsidRDefault="00202421" w:rsidP="00202421">
            <w:pPr>
              <w:rPr>
                <w:rFonts w:ascii="Arial" w:hAnsi="Arial" w:cs="Arial"/>
                <w:sz w:val="24"/>
                <w:szCs w:val="24"/>
              </w:rPr>
            </w:pPr>
          </w:p>
        </w:tc>
      </w:tr>
      <w:tr w:rsidR="00202421" w:rsidRPr="00202421" w14:paraId="3C005374" w14:textId="77777777" w:rsidTr="00104DF8">
        <w:tc>
          <w:tcPr>
            <w:tcW w:w="3114" w:type="dxa"/>
          </w:tcPr>
          <w:p w14:paraId="3490C3FD" w14:textId="77777777" w:rsidR="00202421" w:rsidRPr="00202421" w:rsidRDefault="00202421" w:rsidP="00202421">
            <w:pPr>
              <w:rPr>
                <w:rFonts w:ascii="Arial" w:hAnsi="Arial" w:cs="Arial"/>
                <w:sz w:val="24"/>
                <w:szCs w:val="24"/>
              </w:rPr>
            </w:pPr>
            <w:r w:rsidRPr="00202421">
              <w:rPr>
                <w:rFonts w:ascii="Arial" w:hAnsi="Arial" w:cs="Arial"/>
                <w:sz w:val="24"/>
                <w:szCs w:val="24"/>
              </w:rPr>
              <w:t>Job Title</w:t>
            </w:r>
          </w:p>
          <w:p w14:paraId="30BB9821" w14:textId="77777777" w:rsidR="00202421" w:rsidRPr="00202421" w:rsidRDefault="00202421" w:rsidP="00202421">
            <w:pPr>
              <w:rPr>
                <w:rFonts w:ascii="Arial" w:hAnsi="Arial" w:cs="Arial"/>
                <w:sz w:val="24"/>
                <w:szCs w:val="24"/>
              </w:rPr>
            </w:pPr>
          </w:p>
        </w:tc>
        <w:tc>
          <w:tcPr>
            <w:tcW w:w="5902" w:type="dxa"/>
          </w:tcPr>
          <w:p w14:paraId="27C7EDF3" w14:textId="77777777" w:rsidR="00202421" w:rsidRPr="00202421" w:rsidRDefault="00202421" w:rsidP="00202421">
            <w:pPr>
              <w:rPr>
                <w:rFonts w:ascii="Arial" w:hAnsi="Arial" w:cs="Arial"/>
                <w:sz w:val="24"/>
                <w:szCs w:val="24"/>
              </w:rPr>
            </w:pPr>
          </w:p>
        </w:tc>
      </w:tr>
      <w:tr w:rsidR="00202421" w:rsidRPr="00202421" w14:paraId="6DCADF96" w14:textId="77777777" w:rsidTr="00104DF8">
        <w:tc>
          <w:tcPr>
            <w:tcW w:w="3114" w:type="dxa"/>
          </w:tcPr>
          <w:p w14:paraId="738E4A40" w14:textId="77777777" w:rsidR="00202421" w:rsidRPr="00202421" w:rsidRDefault="00202421" w:rsidP="00202421">
            <w:pPr>
              <w:rPr>
                <w:rFonts w:ascii="Arial" w:hAnsi="Arial" w:cs="Arial"/>
                <w:sz w:val="24"/>
                <w:szCs w:val="24"/>
              </w:rPr>
            </w:pPr>
            <w:r w:rsidRPr="00202421">
              <w:rPr>
                <w:rFonts w:ascii="Arial" w:hAnsi="Arial" w:cs="Arial"/>
                <w:sz w:val="24"/>
                <w:szCs w:val="24"/>
              </w:rPr>
              <w:t>Section / Directorate</w:t>
            </w:r>
          </w:p>
          <w:p w14:paraId="34C37389" w14:textId="77777777" w:rsidR="00202421" w:rsidRPr="00202421" w:rsidRDefault="00202421" w:rsidP="00202421">
            <w:pPr>
              <w:rPr>
                <w:rFonts w:ascii="Arial" w:hAnsi="Arial" w:cs="Arial"/>
                <w:sz w:val="24"/>
                <w:szCs w:val="24"/>
              </w:rPr>
            </w:pPr>
          </w:p>
        </w:tc>
        <w:tc>
          <w:tcPr>
            <w:tcW w:w="5902" w:type="dxa"/>
          </w:tcPr>
          <w:p w14:paraId="49341307" w14:textId="77777777" w:rsidR="00202421" w:rsidRPr="00202421" w:rsidRDefault="00202421" w:rsidP="00202421">
            <w:pPr>
              <w:rPr>
                <w:rFonts w:ascii="Arial" w:hAnsi="Arial" w:cs="Arial"/>
                <w:sz w:val="24"/>
                <w:szCs w:val="24"/>
              </w:rPr>
            </w:pPr>
          </w:p>
        </w:tc>
      </w:tr>
      <w:tr w:rsidR="00202421" w:rsidRPr="00202421" w14:paraId="21BB4244" w14:textId="77777777" w:rsidTr="00104DF8">
        <w:tc>
          <w:tcPr>
            <w:tcW w:w="3114" w:type="dxa"/>
          </w:tcPr>
          <w:p w14:paraId="1AF07ADA" w14:textId="77777777" w:rsidR="00202421" w:rsidRPr="00202421" w:rsidRDefault="00202421" w:rsidP="00202421">
            <w:pPr>
              <w:rPr>
                <w:rFonts w:ascii="Arial" w:hAnsi="Arial" w:cs="Arial"/>
                <w:sz w:val="24"/>
                <w:szCs w:val="24"/>
              </w:rPr>
            </w:pPr>
            <w:r w:rsidRPr="00202421">
              <w:rPr>
                <w:rFonts w:ascii="Arial" w:hAnsi="Arial" w:cs="Arial"/>
                <w:sz w:val="24"/>
                <w:szCs w:val="24"/>
              </w:rPr>
              <w:t>Current Declaration Date</w:t>
            </w:r>
          </w:p>
          <w:p w14:paraId="16A5AC54" w14:textId="77777777" w:rsidR="00202421" w:rsidRPr="00202421" w:rsidRDefault="00202421" w:rsidP="00202421">
            <w:pPr>
              <w:rPr>
                <w:rFonts w:ascii="Arial" w:hAnsi="Arial" w:cs="Arial"/>
                <w:sz w:val="24"/>
                <w:szCs w:val="24"/>
              </w:rPr>
            </w:pPr>
          </w:p>
        </w:tc>
        <w:tc>
          <w:tcPr>
            <w:tcW w:w="5902" w:type="dxa"/>
          </w:tcPr>
          <w:p w14:paraId="6CD0CFA8" w14:textId="77777777" w:rsidR="00202421" w:rsidRPr="00202421" w:rsidRDefault="00202421" w:rsidP="00202421">
            <w:pPr>
              <w:rPr>
                <w:rFonts w:ascii="Arial" w:hAnsi="Arial" w:cs="Arial"/>
                <w:sz w:val="24"/>
                <w:szCs w:val="24"/>
              </w:rPr>
            </w:pPr>
          </w:p>
        </w:tc>
      </w:tr>
    </w:tbl>
    <w:p w14:paraId="27E9E347" w14:textId="77777777" w:rsidR="00202421" w:rsidRPr="00202421" w:rsidRDefault="00202421" w:rsidP="00202421">
      <w:pPr>
        <w:suppressAutoHyphens/>
        <w:autoSpaceDN w:val="0"/>
        <w:spacing w:line="254" w:lineRule="auto"/>
        <w:jc w:val="center"/>
        <w:rPr>
          <w:rFonts w:ascii="Aptos" w:eastAsia="Aptos" w:hAnsi="Aptos" w:cs="Times New Roman"/>
          <w:kern w:val="3"/>
          <w:lang w:val="en-US"/>
        </w:rPr>
      </w:pPr>
    </w:p>
    <w:p w14:paraId="52C0D396" w14:textId="77777777" w:rsidR="00202421" w:rsidRPr="00202421" w:rsidRDefault="00202421" w:rsidP="00202421">
      <w:pPr>
        <w:suppressAutoHyphens/>
        <w:autoSpaceDN w:val="0"/>
        <w:spacing w:line="254" w:lineRule="auto"/>
        <w:rPr>
          <w:rFonts w:ascii="Aptos" w:eastAsia="Aptos" w:hAnsi="Aptos" w:cs="Times New Roman"/>
          <w:kern w:val="3"/>
          <w:lang w:val="en-US"/>
        </w:rPr>
      </w:pPr>
    </w:p>
    <w:tbl>
      <w:tblPr>
        <w:tblW w:w="9016" w:type="dxa"/>
        <w:tblCellMar>
          <w:left w:w="10" w:type="dxa"/>
          <w:right w:w="10" w:type="dxa"/>
        </w:tblCellMar>
        <w:tblLook w:val="04A0" w:firstRow="1" w:lastRow="0" w:firstColumn="1" w:lastColumn="0" w:noHBand="0" w:noVBand="1"/>
      </w:tblPr>
      <w:tblGrid>
        <w:gridCol w:w="3114"/>
        <w:gridCol w:w="5902"/>
      </w:tblGrid>
      <w:tr w:rsidR="00202421" w:rsidRPr="00202421" w14:paraId="3F679D6F"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A82158E"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r w:rsidRPr="00202421">
              <w:rPr>
                <w:rFonts w:ascii="Arial" w:eastAsia="Aptos" w:hAnsi="Arial" w:cs="Arial"/>
                <w:kern w:val="3"/>
                <w:sz w:val="24"/>
                <w:szCs w:val="24"/>
                <w:lang w:val="en-US"/>
              </w:rPr>
              <w:t>Conflict/perceived conflict declaration</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B81D049"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Details:</w:t>
            </w:r>
          </w:p>
          <w:p w14:paraId="3E206958"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7C76334D"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5D9B051C"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1F1FF1FE"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2793698D"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5D451C9D"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52665E1F"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50F8278"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Evaluation principles:</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F0CF296"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Details:</w:t>
            </w:r>
          </w:p>
          <w:p w14:paraId="6EC338C9"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4F19BEB2"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C35A2B4" w14:textId="77777777" w:rsidR="00202421" w:rsidRPr="00202421" w:rsidRDefault="00202421" w:rsidP="00202421">
            <w:pPr>
              <w:suppressAutoHyphens/>
              <w:autoSpaceDN w:val="0"/>
              <w:spacing w:after="0" w:line="240" w:lineRule="auto"/>
              <w:jc w:val="both"/>
              <w:rPr>
                <w:rFonts w:ascii="Arial" w:eastAsia="Aptos" w:hAnsi="Arial" w:cs="Arial"/>
                <w:kern w:val="3"/>
                <w:sz w:val="24"/>
                <w:szCs w:val="24"/>
                <w:lang w:val="en-US"/>
              </w:rPr>
            </w:pPr>
            <w:r w:rsidRPr="00202421">
              <w:rPr>
                <w:rFonts w:ascii="Arial" w:eastAsia="Aptos" w:hAnsi="Arial" w:cs="Arial"/>
                <w:kern w:val="3"/>
                <w:sz w:val="24"/>
                <w:szCs w:val="24"/>
                <w:lang w:val="en-US"/>
              </w:rPr>
              <w:t xml:space="preserve">Assess whether the nature of </w:t>
            </w:r>
            <w:proofErr w:type="gramStart"/>
            <w:r w:rsidRPr="00202421">
              <w:rPr>
                <w:rFonts w:ascii="Arial" w:eastAsia="Aptos" w:hAnsi="Arial" w:cs="Arial"/>
                <w:kern w:val="3"/>
                <w:sz w:val="24"/>
                <w:szCs w:val="24"/>
                <w:lang w:val="en-US"/>
              </w:rPr>
              <w:t>the outside</w:t>
            </w:r>
            <w:proofErr w:type="gramEnd"/>
            <w:r w:rsidRPr="00202421">
              <w:rPr>
                <w:rFonts w:ascii="Arial" w:eastAsia="Aptos" w:hAnsi="Arial" w:cs="Arial"/>
                <w:kern w:val="3"/>
                <w:sz w:val="24"/>
                <w:szCs w:val="24"/>
                <w:lang w:val="en-US"/>
              </w:rPr>
              <w:t xml:space="preserve"> commitment or personal interest is excessive in terms of time and activity.</w:t>
            </w:r>
          </w:p>
          <w:p w14:paraId="70AFAC41" w14:textId="77777777" w:rsidR="00202421" w:rsidRPr="00202421" w:rsidRDefault="00202421" w:rsidP="00202421">
            <w:pPr>
              <w:suppressAutoHyphens/>
              <w:autoSpaceDN w:val="0"/>
              <w:spacing w:after="0" w:line="240" w:lineRule="auto"/>
              <w:jc w:val="both"/>
              <w:rPr>
                <w:rFonts w:ascii="Arial" w:eastAsia="Aptos" w:hAnsi="Arial" w:cs="Arial"/>
                <w:kern w:val="3"/>
                <w:sz w:val="24"/>
                <w:szCs w:val="24"/>
                <w:lang w:val="en-US"/>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E7023CA"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33F4F85F"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9B582FD" w14:textId="77777777" w:rsidR="00202421" w:rsidRPr="00202421" w:rsidRDefault="00202421" w:rsidP="00202421">
            <w:pPr>
              <w:suppressAutoHyphens/>
              <w:autoSpaceDN w:val="0"/>
              <w:spacing w:after="0" w:line="240" w:lineRule="auto"/>
              <w:jc w:val="both"/>
              <w:rPr>
                <w:rFonts w:ascii="Arial" w:eastAsia="Aptos" w:hAnsi="Arial" w:cs="Arial"/>
                <w:kern w:val="3"/>
                <w:sz w:val="24"/>
                <w:szCs w:val="24"/>
                <w:lang w:val="en-US"/>
              </w:rPr>
            </w:pPr>
            <w:r w:rsidRPr="00202421">
              <w:rPr>
                <w:rFonts w:ascii="Arial" w:eastAsia="Aptos" w:hAnsi="Arial" w:cs="Arial"/>
                <w:kern w:val="3"/>
                <w:sz w:val="24"/>
                <w:szCs w:val="24"/>
                <w:lang w:val="en-US"/>
              </w:rPr>
              <w:t>Assess whether the nature of the outside commitment or personal interest conflicts with the objectives of the Council.</w:t>
            </w:r>
          </w:p>
          <w:p w14:paraId="336EF2F6" w14:textId="77777777" w:rsidR="00202421" w:rsidRPr="00202421" w:rsidRDefault="00202421" w:rsidP="00202421">
            <w:pPr>
              <w:suppressAutoHyphens/>
              <w:autoSpaceDN w:val="0"/>
              <w:spacing w:after="0" w:line="240" w:lineRule="auto"/>
              <w:jc w:val="both"/>
              <w:rPr>
                <w:rFonts w:ascii="Arial" w:eastAsia="Aptos" w:hAnsi="Arial" w:cs="Arial"/>
                <w:kern w:val="3"/>
                <w:sz w:val="24"/>
                <w:szCs w:val="24"/>
                <w:lang w:val="en-US"/>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426B930C"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78E9B9C0"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7E91327" w14:textId="77777777" w:rsidR="00202421" w:rsidRPr="00202421" w:rsidRDefault="00202421" w:rsidP="00202421">
            <w:pPr>
              <w:suppressAutoHyphens/>
              <w:autoSpaceDN w:val="0"/>
              <w:spacing w:after="0" w:line="240" w:lineRule="auto"/>
              <w:jc w:val="both"/>
              <w:rPr>
                <w:rFonts w:ascii="Arial" w:eastAsia="Aptos" w:hAnsi="Arial" w:cs="Arial"/>
                <w:kern w:val="3"/>
                <w:sz w:val="24"/>
                <w:szCs w:val="24"/>
                <w:lang w:val="en-US"/>
              </w:rPr>
            </w:pPr>
            <w:r w:rsidRPr="00202421">
              <w:rPr>
                <w:rFonts w:ascii="Arial" w:eastAsia="Aptos" w:hAnsi="Arial" w:cs="Arial"/>
                <w:kern w:val="3"/>
                <w:sz w:val="24"/>
                <w:szCs w:val="24"/>
                <w:lang w:val="en-US"/>
              </w:rPr>
              <w:t>Confirm that the outside commitment or personal interest will take place on the Council officer’s own time.</w:t>
            </w:r>
          </w:p>
          <w:p w14:paraId="23909351"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C703D39"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1EB747CC"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87F94E" w14:textId="77777777" w:rsidR="00202421" w:rsidRPr="00202421" w:rsidRDefault="00202421" w:rsidP="00202421">
            <w:pPr>
              <w:suppressAutoHyphens/>
              <w:autoSpaceDN w:val="0"/>
              <w:spacing w:after="0" w:line="240" w:lineRule="auto"/>
              <w:jc w:val="both"/>
              <w:rPr>
                <w:rFonts w:ascii="Arial" w:eastAsia="Aptos" w:hAnsi="Arial" w:cs="Arial"/>
                <w:kern w:val="3"/>
                <w:sz w:val="24"/>
                <w:szCs w:val="24"/>
                <w:lang w:val="en-US"/>
              </w:rPr>
            </w:pPr>
            <w:r w:rsidRPr="00202421">
              <w:rPr>
                <w:rFonts w:ascii="Arial" w:eastAsia="Aptos" w:hAnsi="Arial" w:cs="Arial"/>
                <w:kern w:val="3"/>
                <w:sz w:val="24"/>
                <w:szCs w:val="24"/>
                <w:lang w:val="en-US"/>
              </w:rPr>
              <w:lastRenderedPageBreak/>
              <w:t>Confirm that the outside commitment or personal interest will not involve the use of Council resources.</w:t>
            </w:r>
          </w:p>
          <w:p w14:paraId="3073F73C"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BE080BA"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21970337"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84A2A0F" w14:textId="77777777" w:rsidR="00202421" w:rsidRPr="00202421" w:rsidRDefault="00202421" w:rsidP="00202421">
            <w:pPr>
              <w:suppressAutoHyphens/>
              <w:autoSpaceDN w:val="0"/>
              <w:spacing w:after="0" w:line="240" w:lineRule="auto"/>
              <w:jc w:val="both"/>
              <w:rPr>
                <w:rFonts w:ascii="Arial" w:eastAsia="Aptos" w:hAnsi="Arial" w:cs="Arial"/>
                <w:kern w:val="3"/>
                <w:sz w:val="24"/>
                <w:szCs w:val="24"/>
                <w:lang w:val="en-US"/>
              </w:rPr>
            </w:pPr>
            <w:r w:rsidRPr="00202421">
              <w:rPr>
                <w:rFonts w:ascii="Arial" w:eastAsia="Aptos" w:hAnsi="Arial" w:cs="Arial"/>
                <w:kern w:val="3"/>
                <w:sz w:val="24"/>
                <w:szCs w:val="24"/>
                <w:lang w:val="en-US"/>
              </w:rPr>
              <w:t xml:space="preserve">Assess whether there are any other considerations regarding </w:t>
            </w:r>
            <w:proofErr w:type="gramStart"/>
            <w:r w:rsidRPr="00202421">
              <w:rPr>
                <w:rFonts w:ascii="Arial" w:eastAsia="Aptos" w:hAnsi="Arial" w:cs="Arial"/>
                <w:kern w:val="3"/>
                <w:sz w:val="24"/>
                <w:szCs w:val="24"/>
                <w:lang w:val="en-US"/>
              </w:rPr>
              <w:t>the outside</w:t>
            </w:r>
            <w:proofErr w:type="gramEnd"/>
            <w:r w:rsidRPr="00202421">
              <w:rPr>
                <w:rFonts w:ascii="Arial" w:eastAsia="Aptos" w:hAnsi="Arial" w:cs="Arial"/>
                <w:kern w:val="3"/>
                <w:sz w:val="24"/>
                <w:szCs w:val="24"/>
                <w:lang w:val="en-US"/>
              </w:rPr>
              <w:t xml:space="preserve"> commitment or personal interest to consider.</w:t>
            </w:r>
          </w:p>
          <w:p w14:paraId="503C7031" w14:textId="77777777" w:rsidR="00202421" w:rsidRPr="00202421" w:rsidRDefault="00202421" w:rsidP="00202421">
            <w:pPr>
              <w:suppressAutoHyphens/>
              <w:autoSpaceDN w:val="0"/>
              <w:spacing w:after="0" w:line="240" w:lineRule="auto"/>
              <w:jc w:val="both"/>
              <w:rPr>
                <w:rFonts w:ascii="Arial" w:eastAsia="Aptos" w:hAnsi="Arial" w:cs="Arial"/>
                <w:kern w:val="3"/>
                <w:sz w:val="24"/>
                <w:szCs w:val="24"/>
                <w:lang w:val="en-US"/>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A8F3A0"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524E7655"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9631066"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r w:rsidRPr="00202421">
              <w:rPr>
                <w:rFonts w:ascii="Arial" w:eastAsia="Aptos" w:hAnsi="Arial" w:cs="Arial"/>
                <w:kern w:val="3"/>
                <w:sz w:val="24"/>
                <w:szCs w:val="24"/>
                <w:lang w:val="en-US"/>
              </w:rPr>
              <w:t>Reviewed by line manager</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878F478"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Date:</w:t>
            </w:r>
          </w:p>
          <w:p w14:paraId="43476A26"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25C00361"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4B03AC7A"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271E6968"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r w:rsidRPr="00202421">
              <w:rPr>
                <w:rFonts w:ascii="Arial" w:eastAsia="Aptos" w:hAnsi="Arial" w:cs="Arial"/>
                <w:kern w:val="3"/>
                <w:sz w:val="24"/>
                <w:szCs w:val="24"/>
                <w:lang w:val="en-US"/>
              </w:rPr>
              <w:t>Decision</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BE7C0B"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Acceptable with no other input:</w:t>
            </w:r>
          </w:p>
          <w:p w14:paraId="2AA993DB"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4699F493"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1B489833"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36F19B56"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FC96E4"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r w:rsidRPr="00202421">
              <w:rPr>
                <w:rFonts w:ascii="Arial" w:eastAsia="Aptos" w:hAnsi="Arial" w:cs="Arial"/>
                <w:kern w:val="3"/>
                <w:sz w:val="24"/>
                <w:szCs w:val="24"/>
                <w:lang w:val="en-US"/>
              </w:rPr>
              <w:t>Details of action</w:t>
            </w:r>
          </w:p>
          <w:p w14:paraId="0335891D"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p w14:paraId="37D9E0AC"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p w14:paraId="3C8CF6BC"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6E26962"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Acceptable with action and review:</w:t>
            </w:r>
          </w:p>
        </w:tc>
      </w:tr>
      <w:tr w:rsidR="00202421" w:rsidRPr="00202421" w14:paraId="37E5B2EF"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DE0F7B3"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r w:rsidRPr="00202421">
              <w:rPr>
                <w:rFonts w:ascii="Arial" w:eastAsia="Aptos" w:hAnsi="Arial" w:cs="Arial"/>
                <w:kern w:val="3"/>
                <w:sz w:val="24"/>
                <w:szCs w:val="24"/>
                <w:lang w:val="en-US"/>
              </w:rPr>
              <w:t>Details of action</w:t>
            </w:r>
          </w:p>
          <w:p w14:paraId="6A8B767A"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p w14:paraId="034D0841"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p w14:paraId="3D42689A"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p w14:paraId="37B39E43"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0CB314F"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Not acceptable – comments/reasoning</w:t>
            </w:r>
          </w:p>
          <w:p w14:paraId="0E2F4353"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46366D4B"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310BA6AF"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27064DDC"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45F81B74"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20E55A4"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r w:rsidRPr="00202421">
              <w:rPr>
                <w:rFonts w:ascii="Arial" w:eastAsia="Aptos" w:hAnsi="Arial" w:cs="Arial"/>
                <w:kern w:val="3"/>
                <w:sz w:val="24"/>
                <w:szCs w:val="24"/>
                <w:lang w:val="en-US"/>
              </w:rPr>
              <w:t>Reviewed by line manger</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7AF82DBF"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Signed:</w:t>
            </w:r>
          </w:p>
          <w:p w14:paraId="1DFFE8EF"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7D97DCA2"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2D579DE5"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A41FA7F"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033AD4F"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Date:</w:t>
            </w:r>
          </w:p>
          <w:p w14:paraId="498C7B00"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3144F8C2"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15512D71"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r w:rsidRPr="00202421">
              <w:rPr>
                <w:rFonts w:ascii="Arial" w:eastAsia="Aptos" w:hAnsi="Arial" w:cs="Arial"/>
                <w:kern w:val="3"/>
                <w:sz w:val="24"/>
                <w:szCs w:val="24"/>
                <w:lang w:val="en-US"/>
              </w:rPr>
              <w:t>Decision reviewed and agreed with Head of Service</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6648F3F5"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Signed:</w:t>
            </w:r>
          </w:p>
          <w:p w14:paraId="17C3E8C8"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p w14:paraId="51C5EDEA"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r w:rsidR="00202421" w:rsidRPr="00202421" w14:paraId="08DC3F40" w14:textId="77777777" w:rsidTr="00104DF8">
        <w:tc>
          <w:tcPr>
            <w:tcW w:w="311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0800A5" w14:textId="77777777" w:rsidR="00202421" w:rsidRPr="00202421" w:rsidRDefault="00202421" w:rsidP="00202421">
            <w:pPr>
              <w:suppressAutoHyphens/>
              <w:autoSpaceDN w:val="0"/>
              <w:spacing w:after="0" w:line="240" w:lineRule="auto"/>
              <w:rPr>
                <w:rFonts w:ascii="Arial" w:eastAsia="Aptos" w:hAnsi="Arial" w:cs="Arial"/>
                <w:kern w:val="3"/>
                <w:sz w:val="24"/>
                <w:szCs w:val="24"/>
                <w:lang w:val="en-US"/>
              </w:rPr>
            </w:pPr>
            <w:r w:rsidRPr="00202421">
              <w:rPr>
                <w:rFonts w:ascii="Arial" w:eastAsia="Aptos" w:hAnsi="Arial" w:cs="Arial"/>
                <w:kern w:val="3"/>
                <w:sz w:val="24"/>
                <w:szCs w:val="24"/>
                <w:lang w:val="en-US"/>
              </w:rPr>
              <w:t xml:space="preserve">Sent to Assurance Section via email </w:t>
            </w:r>
          </w:p>
        </w:tc>
        <w:tc>
          <w:tcPr>
            <w:tcW w:w="590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40D8F6F"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r w:rsidRPr="00202421">
              <w:rPr>
                <w:rFonts w:ascii="Arial" w:eastAsia="Aptos" w:hAnsi="Arial" w:cs="Arial"/>
                <w:b/>
                <w:bCs/>
                <w:kern w:val="3"/>
                <w:sz w:val="24"/>
                <w:szCs w:val="24"/>
                <w:lang w:val="en-US"/>
              </w:rPr>
              <w:t>Date:</w:t>
            </w:r>
          </w:p>
          <w:p w14:paraId="274478D5" w14:textId="77777777" w:rsidR="00202421" w:rsidRPr="00202421" w:rsidRDefault="00202421" w:rsidP="00202421">
            <w:pPr>
              <w:suppressAutoHyphens/>
              <w:autoSpaceDN w:val="0"/>
              <w:spacing w:after="0" w:line="240" w:lineRule="auto"/>
              <w:rPr>
                <w:rFonts w:ascii="Arial" w:eastAsia="Aptos" w:hAnsi="Arial" w:cs="Arial"/>
                <w:b/>
                <w:bCs/>
                <w:kern w:val="3"/>
                <w:sz w:val="24"/>
                <w:szCs w:val="24"/>
                <w:lang w:val="en-US"/>
              </w:rPr>
            </w:pPr>
          </w:p>
        </w:tc>
      </w:tr>
    </w:tbl>
    <w:p w14:paraId="047332C0" w14:textId="77777777" w:rsidR="00202421" w:rsidRPr="00202421" w:rsidRDefault="00202421" w:rsidP="00202421">
      <w:pPr>
        <w:suppressAutoHyphens/>
        <w:autoSpaceDN w:val="0"/>
        <w:spacing w:line="254" w:lineRule="auto"/>
        <w:rPr>
          <w:rFonts w:ascii="Aptos" w:eastAsia="Aptos" w:hAnsi="Aptos" w:cs="Times New Roman"/>
          <w:kern w:val="3"/>
          <w:lang w:val="en-US"/>
        </w:rPr>
      </w:pPr>
    </w:p>
    <w:p w14:paraId="50B5BA1D" w14:textId="77777777" w:rsidR="000700E1" w:rsidRDefault="000700E1">
      <w:pPr>
        <w:rPr>
          <w:rFonts w:cs="Arial"/>
        </w:rPr>
      </w:pPr>
    </w:p>
    <w:p w14:paraId="4D1DA4AB" w14:textId="77777777" w:rsidR="000700E1" w:rsidRDefault="000700E1" w:rsidP="000700E1">
      <w:pPr>
        <w:ind w:firstLine="720"/>
        <w:rPr>
          <w:rFonts w:cs="Arial"/>
        </w:rPr>
      </w:pPr>
    </w:p>
    <w:p w14:paraId="7722778E" w14:textId="77777777" w:rsidR="000700E1" w:rsidRDefault="000700E1" w:rsidP="000700E1">
      <w:pPr>
        <w:ind w:firstLine="720"/>
        <w:rPr>
          <w:rFonts w:cs="Arial"/>
        </w:rPr>
      </w:pPr>
    </w:p>
    <w:p w14:paraId="51611926" w14:textId="77777777" w:rsidR="000700E1" w:rsidRDefault="000700E1" w:rsidP="000700E1">
      <w:pPr>
        <w:ind w:firstLine="720"/>
        <w:rPr>
          <w:rFonts w:cs="Arial"/>
        </w:rPr>
      </w:pPr>
    </w:p>
    <w:p w14:paraId="6C3BA540" w14:textId="77777777" w:rsidR="000700E1" w:rsidRDefault="000700E1" w:rsidP="000700E1">
      <w:pPr>
        <w:ind w:firstLine="720"/>
        <w:rPr>
          <w:rFonts w:cs="Arial"/>
        </w:rPr>
      </w:pPr>
    </w:p>
    <w:p w14:paraId="66D67056" w14:textId="77777777" w:rsidR="000700E1" w:rsidRDefault="000700E1" w:rsidP="000700E1">
      <w:pPr>
        <w:ind w:firstLine="720"/>
        <w:rPr>
          <w:rFonts w:cs="Arial"/>
        </w:rPr>
      </w:pPr>
    </w:p>
    <w:p w14:paraId="69737786" w14:textId="77777777" w:rsidR="000700E1" w:rsidRDefault="000700E1" w:rsidP="000700E1">
      <w:pPr>
        <w:ind w:firstLine="720"/>
        <w:rPr>
          <w:rFonts w:cs="Arial"/>
        </w:rPr>
      </w:pPr>
    </w:p>
    <w:p w14:paraId="43272126" w14:textId="75E3EEAB" w:rsidR="000700E1" w:rsidRPr="00E31E59" w:rsidRDefault="000700E1" w:rsidP="000700E1">
      <w:pPr>
        <w:rPr>
          <w:rFonts w:ascii="Arial" w:eastAsia="Times New Roman" w:hAnsi="Arial" w:cs="Arial"/>
          <w:b/>
          <w:bCs/>
          <w:color w:val="0070C0"/>
          <w:sz w:val="32"/>
          <w:szCs w:val="32"/>
        </w:rPr>
      </w:pPr>
      <w:r w:rsidRPr="00E31E59">
        <w:rPr>
          <w:rFonts w:ascii="Arial" w:eastAsia="Times New Roman" w:hAnsi="Arial" w:cs="Arial"/>
          <w:b/>
          <w:bCs/>
          <w:color w:val="0070C0"/>
          <w:sz w:val="32"/>
          <w:szCs w:val="32"/>
        </w:rPr>
        <w:lastRenderedPageBreak/>
        <w:t>Appendix 4 –</w:t>
      </w:r>
      <w:bookmarkStart w:id="13" w:name="initiation"/>
      <w:r w:rsidRPr="00E31E59">
        <w:rPr>
          <w:rFonts w:ascii="Arial" w:eastAsia="Times New Roman" w:hAnsi="Arial" w:cs="Arial"/>
          <w:b/>
          <w:bCs/>
          <w:color w:val="0070C0"/>
          <w:sz w:val="32"/>
          <w:szCs w:val="32"/>
        </w:rPr>
        <w:t xml:space="preserve"> Po</w:t>
      </w:r>
      <w:r w:rsidRPr="00E31E59">
        <w:rPr>
          <w:rFonts w:ascii="Arial" w:eastAsiaTheme="majorEastAsia" w:hAnsi="Arial" w:cs="Arial"/>
          <w:b/>
          <w:bCs/>
          <w:color w:val="0070C0"/>
          <w:sz w:val="32"/>
          <w:szCs w:val="32"/>
        </w:rPr>
        <w:t>tential Conflicts of Interest situations</w:t>
      </w:r>
      <w:bookmarkEnd w:id="13"/>
    </w:p>
    <w:p w14:paraId="1146F973" w14:textId="77777777" w:rsidR="00E31E59" w:rsidRDefault="00E31E59" w:rsidP="000700E1">
      <w:pPr>
        <w:rPr>
          <w:rFonts w:eastAsia="Times New Roman" w:cstheme="majorBidi"/>
          <w:b/>
          <w:sz w:val="24"/>
          <w:szCs w:val="26"/>
          <w:lang w:val="da-DK"/>
        </w:rPr>
      </w:pPr>
    </w:p>
    <w:p w14:paraId="2158CBAF" w14:textId="6078B1B9" w:rsidR="000700E1" w:rsidRPr="00E31E59" w:rsidRDefault="000700E1" w:rsidP="00E31E59">
      <w:pPr>
        <w:jc w:val="both"/>
        <w:rPr>
          <w:rFonts w:ascii="Arial" w:eastAsia="Times New Roman" w:hAnsi="Arial" w:cs="Arial"/>
          <w:color w:val="0070C0"/>
          <w:sz w:val="24"/>
          <w:szCs w:val="24"/>
        </w:rPr>
      </w:pPr>
      <w:r w:rsidRPr="00E31E59">
        <w:rPr>
          <w:rFonts w:ascii="Arial" w:eastAsia="Times New Roman" w:hAnsi="Arial" w:cs="Arial"/>
          <w:b/>
          <w:color w:val="0070C0"/>
          <w:sz w:val="24"/>
          <w:szCs w:val="24"/>
          <w:lang w:val="da-DK"/>
        </w:rPr>
        <w:t>Relationships with Elected Members</w:t>
      </w:r>
    </w:p>
    <w:p w14:paraId="27324F50" w14:textId="77777777" w:rsidR="00AB0DC9" w:rsidRPr="00E31E59" w:rsidRDefault="000700E1" w:rsidP="00E31E59">
      <w:pPr>
        <w:jc w:val="both"/>
        <w:rPr>
          <w:rFonts w:ascii="Arial" w:eastAsia="Times New Roman" w:hAnsi="Arial" w:cs="Arial"/>
          <w:color w:val="808080" w:themeColor="background1" w:themeShade="80"/>
          <w:sz w:val="24"/>
          <w:szCs w:val="24"/>
        </w:rPr>
      </w:pPr>
      <w:r w:rsidRPr="00E31E59">
        <w:rPr>
          <w:rFonts w:ascii="Arial" w:eastAsia="Times New Roman" w:hAnsi="Arial" w:cs="Arial"/>
          <w:color w:val="808080" w:themeColor="background1" w:themeShade="80"/>
          <w:sz w:val="24"/>
          <w:szCs w:val="24"/>
          <w:lang w:val="da-DK"/>
        </w:rPr>
        <w:t>Employees are responsible to the Council through its senior managers and in many cases in carrying out their duties they also give advice to Elected Members.  Mutual respect between employees and Elected Members is essential to good local government.  Close personal familiarity between employees and individual Elected Members can damage this relationship and prove embarrassing to other employees and Elected Members and should therefore be avoided.</w:t>
      </w:r>
    </w:p>
    <w:p w14:paraId="041CE2C9" w14:textId="77777777" w:rsidR="00AB0DC9" w:rsidRPr="00E31E59" w:rsidRDefault="000700E1" w:rsidP="00E31E59">
      <w:pPr>
        <w:jc w:val="both"/>
        <w:rPr>
          <w:rFonts w:ascii="Arial" w:eastAsia="Times New Roman" w:hAnsi="Arial" w:cs="Arial"/>
          <w:color w:val="808080" w:themeColor="background1" w:themeShade="80"/>
          <w:sz w:val="24"/>
          <w:szCs w:val="24"/>
        </w:rPr>
      </w:pPr>
      <w:r w:rsidRPr="00E31E59">
        <w:rPr>
          <w:rFonts w:ascii="Arial" w:eastAsia="Times New Roman" w:hAnsi="Arial" w:cs="Arial"/>
          <w:color w:val="808080" w:themeColor="background1" w:themeShade="80"/>
          <w:sz w:val="24"/>
          <w:szCs w:val="24"/>
          <w:lang w:val="da-DK"/>
        </w:rPr>
        <w:t>Employees should deal with Elected Members in a polite and efficient manner.</w:t>
      </w:r>
    </w:p>
    <w:p w14:paraId="6D47D96A" w14:textId="786CB83B" w:rsidR="00AB0DC9" w:rsidRPr="00E31E59" w:rsidRDefault="000700E1" w:rsidP="00E31E59">
      <w:pPr>
        <w:jc w:val="both"/>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They should not approach nor attempt to influence Elected Members out of personal motives and should report to an appropriate manager if an Elected Member attempts to pressurise them to deal with a matter outside of Council procedure or policy</w:t>
      </w:r>
      <w:r w:rsidR="00AB0DC9" w:rsidRPr="00E31E59">
        <w:rPr>
          <w:rFonts w:ascii="Arial" w:eastAsia="Times New Roman" w:hAnsi="Arial" w:cs="Arial"/>
          <w:color w:val="808080" w:themeColor="background1" w:themeShade="80"/>
          <w:sz w:val="24"/>
          <w:szCs w:val="24"/>
          <w:lang w:val="da-DK"/>
        </w:rPr>
        <w:t>.</w:t>
      </w:r>
    </w:p>
    <w:p w14:paraId="498ECDD3" w14:textId="77777777" w:rsidR="00AB0DC9" w:rsidRPr="00E31E59" w:rsidRDefault="00AB0DC9" w:rsidP="00E31E59">
      <w:pPr>
        <w:jc w:val="both"/>
        <w:rPr>
          <w:rFonts w:ascii="Arial" w:eastAsia="Times New Roman" w:hAnsi="Arial" w:cs="Arial"/>
          <w:color w:val="808080" w:themeColor="background1" w:themeShade="80"/>
          <w:sz w:val="24"/>
          <w:szCs w:val="24"/>
          <w:lang w:val="da-DK"/>
        </w:rPr>
      </w:pPr>
    </w:p>
    <w:p w14:paraId="2D7AE88C" w14:textId="77777777" w:rsidR="00AB0DC9" w:rsidRPr="00E31E59" w:rsidRDefault="000700E1" w:rsidP="00E31E59">
      <w:pPr>
        <w:jc w:val="both"/>
        <w:rPr>
          <w:rFonts w:ascii="Arial" w:eastAsia="Times New Roman" w:hAnsi="Arial" w:cs="Arial"/>
          <w:color w:val="0070C0"/>
          <w:sz w:val="24"/>
          <w:szCs w:val="24"/>
        </w:rPr>
      </w:pPr>
      <w:r w:rsidRPr="00E31E59">
        <w:rPr>
          <w:rFonts w:ascii="Arial" w:eastAsia="Times New Roman" w:hAnsi="Arial" w:cs="Arial"/>
          <w:b/>
          <w:color w:val="0070C0"/>
          <w:sz w:val="24"/>
          <w:szCs w:val="24"/>
          <w:lang w:val="da-DK"/>
        </w:rPr>
        <w:t>Contact with the Local Community and Service Users</w:t>
      </w:r>
    </w:p>
    <w:p w14:paraId="57AE6E8B" w14:textId="77777777" w:rsidR="00AB0DC9" w:rsidRPr="00E31E59" w:rsidRDefault="000700E1" w:rsidP="00E31E59">
      <w:pPr>
        <w:jc w:val="both"/>
        <w:rPr>
          <w:rFonts w:ascii="Arial" w:eastAsia="Times New Roman" w:hAnsi="Arial" w:cs="Arial"/>
          <w:color w:val="808080" w:themeColor="background1" w:themeShade="80"/>
          <w:sz w:val="24"/>
          <w:szCs w:val="24"/>
        </w:rPr>
      </w:pPr>
      <w:r w:rsidRPr="00E31E59">
        <w:rPr>
          <w:rFonts w:ascii="Arial" w:eastAsia="Times New Roman" w:hAnsi="Arial" w:cs="Arial"/>
          <w:color w:val="808080" w:themeColor="background1" w:themeShade="80"/>
          <w:sz w:val="24"/>
          <w:szCs w:val="24"/>
          <w:lang w:val="da-DK"/>
        </w:rPr>
        <w:t xml:space="preserve">The community and service users have a right to expect a high standard of service from the Council.  Employees have a responsibility to the community they serve and should ensure courteous, effective and impartial service delivery to all groups and individuals within the community.  </w:t>
      </w:r>
    </w:p>
    <w:p w14:paraId="27FB186B" w14:textId="77777777" w:rsidR="00AB0DC9" w:rsidRPr="00E31E59" w:rsidRDefault="00AB0DC9" w:rsidP="00E31E59">
      <w:pPr>
        <w:jc w:val="both"/>
        <w:rPr>
          <w:rFonts w:ascii="Arial" w:eastAsia="Times New Roman" w:hAnsi="Arial" w:cs="Arial"/>
          <w:color w:val="808080" w:themeColor="background1" w:themeShade="80"/>
          <w:sz w:val="24"/>
          <w:szCs w:val="24"/>
        </w:rPr>
      </w:pPr>
    </w:p>
    <w:p w14:paraId="08B7B46C" w14:textId="77777777" w:rsidR="00AB0DC9" w:rsidRPr="00E31E59" w:rsidRDefault="000700E1" w:rsidP="00E31E59">
      <w:pPr>
        <w:jc w:val="both"/>
        <w:rPr>
          <w:rFonts w:ascii="Arial" w:eastAsia="Times New Roman" w:hAnsi="Arial" w:cs="Arial"/>
          <w:color w:val="0070C0"/>
          <w:sz w:val="24"/>
          <w:szCs w:val="24"/>
        </w:rPr>
      </w:pPr>
      <w:r w:rsidRPr="00E31E59">
        <w:rPr>
          <w:rFonts w:ascii="Arial" w:eastAsia="Times New Roman" w:hAnsi="Arial" w:cs="Arial"/>
          <w:b/>
          <w:color w:val="0070C0"/>
          <w:sz w:val="24"/>
          <w:szCs w:val="24"/>
          <w:lang w:val="da-DK"/>
        </w:rPr>
        <w:t>Relationships with Contractors, Planning Applicants and those applying for Council Grant</w:t>
      </w:r>
    </w:p>
    <w:p w14:paraId="0049DCA0" w14:textId="77777777" w:rsidR="00AB0DC9" w:rsidRPr="00E31E59" w:rsidRDefault="000700E1" w:rsidP="00E31E59">
      <w:pPr>
        <w:jc w:val="both"/>
        <w:rPr>
          <w:rFonts w:ascii="Arial" w:eastAsia="Times New Roman" w:hAnsi="Arial" w:cs="Arial"/>
          <w:color w:val="808080" w:themeColor="background1" w:themeShade="80"/>
          <w:sz w:val="24"/>
          <w:szCs w:val="24"/>
        </w:rPr>
      </w:pPr>
      <w:r w:rsidRPr="00E31E59">
        <w:rPr>
          <w:rFonts w:ascii="Arial" w:eastAsia="Times New Roman" w:hAnsi="Arial" w:cs="Arial"/>
          <w:color w:val="808080" w:themeColor="background1" w:themeShade="80"/>
          <w:sz w:val="24"/>
          <w:szCs w:val="24"/>
          <w:lang w:val="da-DK"/>
        </w:rPr>
        <w:t>All relationships with external contractors or potential contractors or applicants for planning consent or grant must be made known to the appropriate manager.  Similarly any beneficial interest or licence in respect of land which is affected by a planning application must be made known to the appropriate manager.</w:t>
      </w:r>
    </w:p>
    <w:p w14:paraId="0C6D9530" w14:textId="77777777" w:rsidR="00AB0DC9" w:rsidRPr="00E31E59" w:rsidRDefault="000700E1" w:rsidP="00E31E59">
      <w:pPr>
        <w:jc w:val="both"/>
        <w:rPr>
          <w:rFonts w:ascii="Arial" w:eastAsia="Times New Roman" w:hAnsi="Arial" w:cs="Arial"/>
          <w:color w:val="808080" w:themeColor="background1" w:themeShade="80"/>
          <w:sz w:val="24"/>
          <w:szCs w:val="24"/>
        </w:rPr>
      </w:pPr>
      <w:r w:rsidRPr="00E31E59">
        <w:rPr>
          <w:rFonts w:ascii="Arial" w:eastAsia="Times New Roman" w:hAnsi="Arial" w:cs="Arial"/>
          <w:color w:val="808080" w:themeColor="background1" w:themeShade="80"/>
          <w:sz w:val="24"/>
          <w:szCs w:val="24"/>
          <w:lang w:val="da-DK"/>
        </w:rPr>
        <w:t>Orders and contracts, grants and planning decisions must be decided in compliance with Council procedures.  There should be no special favour shown in the tendering process to any businesses or potential suppliers particularly those run by, for example, friends, persons to whom the employee owes (or is owed) an obligation, partners or persons where a family relationship is deemed to exist.  No part of the local community should be discriminated against.</w:t>
      </w:r>
    </w:p>
    <w:p w14:paraId="3AE56FF8" w14:textId="77777777" w:rsidR="00AB0DC9" w:rsidRPr="00E31E59" w:rsidRDefault="000700E1" w:rsidP="00E31E59">
      <w:pPr>
        <w:jc w:val="both"/>
        <w:rPr>
          <w:rFonts w:ascii="Arial" w:eastAsia="Times New Roman" w:hAnsi="Arial" w:cs="Arial"/>
          <w:color w:val="808080" w:themeColor="background1" w:themeShade="80"/>
          <w:sz w:val="24"/>
          <w:szCs w:val="24"/>
        </w:rPr>
      </w:pPr>
      <w:r w:rsidRPr="00E31E59">
        <w:rPr>
          <w:rFonts w:ascii="Arial" w:eastAsia="Times New Roman" w:hAnsi="Arial" w:cs="Arial"/>
          <w:color w:val="808080" w:themeColor="background1" w:themeShade="80"/>
          <w:sz w:val="24"/>
          <w:szCs w:val="24"/>
          <w:lang w:val="da-DK"/>
        </w:rPr>
        <w:t>On occasions, employees will have or had a private or domestic relationship with contractors, planning applicants or those applying for Council grants.  Employees should declare that relationship as soon as they become aware of it when carrying out their role for the Council.</w:t>
      </w:r>
    </w:p>
    <w:p w14:paraId="238B3093" w14:textId="77777777" w:rsidR="00E31E59" w:rsidRPr="00E31E59" w:rsidRDefault="000700E1" w:rsidP="00E31E59">
      <w:pPr>
        <w:jc w:val="both"/>
        <w:rPr>
          <w:rFonts w:ascii="Arial" w:eastAsia="Times New Roman" w:hAnsi="Arial" w:cs="Arial"/>
          <w:color w:val="808080" w:themeColor="background1" w:themeShade="80"/>
          <w:sz w:val="24"/>
          <w:szCs w:val="24"/>
        </w:rPr>
      </w:pPr>
      <w:r w:rsidRPr="00E31E59">
        <w:rPr>
          <w:rFonts w:ascii="Arial" w:eastAsia="Times New Roman" w:hAnsi="Arial" w:cs="Arial"/>
          <w:color w:val="808080" w:themeColor="background1" w:themeShade="80"/>
          <w:sz w:val="24"/>
          <w:szCs w:val="24"/>
          <w:lang w:val="da-DK"/>
        </w:rPr>
        <w:t xml:space="preserve">Employees must not accept money or any other reward from anyone who may benefit from work or funding provided by the Council.  To do so would be corrupt. </w:t>
      </w:r>
    </w:p>
    <w:p w14:paraId="1C14C966" w14:textId="77777777" w:rsidR="00E31E59" w:rsidRPr="00E31E59" w:rsidRDefault="00E31E59" w:rsidP="00E31E59">
      <w:pPr>
        <w:jc w:val="both"/>
        <w:rPr>
          <w:rFonts w:ascii="Arial" w:eastAsia="Times New Roman" w:hAnsi="Arial" w:cs="Arial"/>
          <w:color w:val="808080" w:themeColor="background1" w:themeShade="80"/>
          <w:sz w:val="24"/>
          <w:szCs w:val="24"/>
        </w:rPr>
      </w:pPr>
    </w:p>
    <w:p w14:paraId="33D81970" w14:textId="77777777" w:rsidR="00E31E59" w:rsidRPr="00E31E59" w:rsidRDefault="000700E1" w:rsidP="00E31E59">
      <w:pPr>
        <w:jc w:val="both"/>
        <w:rPr>
          <w:rFonts w:ascii="Arial" w:eastAsia="Times New Roman" w:hAnsi="Arial" w:cs="Arial"/>
          <w:color w:val="0070C0"/>
          <w:sz w:val="24"/>
          <w:szCs w:val="24"/>
        </w:rPr>
      </w:pPr>
      <w:r w:rsidRPr="00E31E59">
        <w:rPr>
          <w:rFonts w:ascii="Arial" w:eastAsia="Times New Roman" w:hAnsi="Arial" w:cs="Arial"/>
          <w:b/>
          <w:color w:val="0070C0"/>
          <w:sz w:val="24"/>
          <w:szCs w:val="24"/>
          <w:lang w:val="da-DK"/>
        </w:rPr>
        <w:t>Bribery &amp; Corruptio</w:t>
      </w:r>
      <w:r w:rsidR="00AB0DC9" w:rsidRPr="00E31E59">
        <w:rPr>
          <w:rFonts w:ascii="Arial" w:eastAsia="Times New Roman" w:hAnsi="Arial" w:cs="Arial"/>
          <w:b/>
          <w:color w:val="0070C0"/>
          <w:sz w:val="24"/>
          <w:szCs w:val="24"/>
          <w:lang w:val="da-DK"/>
        </w:rPr>
        <w:t>n</w:t>
      </w:r>
    </w:p>
    <w:p w14:paraId="7A0BC5CC" w14:textId="7BA63F52" w:rsidR="000700E1" w:rsidRPr="00E31E59" w:rsidRDefault="000700E1" w:rsidP="00E31E59">
      <w:pPr>
        <w:jc w:val="both"/>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Under the Bribery Act 2010 it is a serious criminal offence to:</w:t>
      </w:r>
    </w:p>
    <w:p w14:paraId="20EB4158" w14:textId="77777777" w:rsidR="00E31E59" w:rsidRPr="00E31E59" w:rsidRDefault="00E31E59" w:rsidP="00E31E59">
      <w:pPr>
        <w:keepNext/>
        <w:keepLines/>
        <w:spacing w:before="40" w:after="240"/>
        <w:ind w:left="567"/>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Offer, promise or give someone a reward to induce them to perform their functions or activities improperly.</w:t>
      </w:r>
    </w:p>
    <w:p w14:paraId="7C3692B9" w14:textId="77777777" w:rsidR="00E31E59" w:rsidRPr="00E31E59" w:rsidRDefault="00E31E59" w:rsidP="00E31E59">
      <w:pPr>
        <w:keepNext/>
        <w:keepLines/>
        <w:spacing w:before="40" w:after="240"/>
        <w:ind w:left="567"/>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Accept, agree to accept or request a reward in return for performing a relevant function or activity improperly.</w:t>
      </w:r>
    </w:p>
    <w:p w14:paraId="54A7C788" w14:textId="77777777" w:rsidR="00E31E59" w:rsidRPr="00E31E59" w:rsidRDefault="00E31E59" w:rsidP="00E31E59">
      <w:pPr>
        <w:keepNext/>
        <w:keepLines/>
        <w:spacing w:before="40" w:after="240"/>
        <w:ind w:left="567"/>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Bribe a foreign public official in order to win business, keep business or gain business advantage for the organisation.</w:t>
      </w:r>
    </w:p>
    <w:p w14:paraId="439E7DDA" w14:textId="77777777" w:rsidR="00E31E59" w:rsidRPr="00E31E59" w:rsidRDefault="00E31E59"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 xml:space="preserve">More detail on this can be found in the </w:t>
      </w:r>
      <w:r w:rsidRPr="00E31E59">
        <w:rPr>
          <w:rFonts w:ascii="Arial" w:eastAsia="Times New Roman" w:hAnsi="Arial" w:cs="Arial"/>
          <w:b/>
          <w:bCs/>
          <w:color w:val="0070C0"/>
          <w:sz w:val="24"/>
          <w:szCs w:val="24"/>
          <w:lang w:val="da-DK"/>
        </w:rPr>
        <w:t>Council’s Anti-Bribery Policy</w:t>
      </w:r>
      <w:r w:rsidRPr="00E31E59">
        <w:rPr>
          <w:rFonts w:ascii="Arial" w:eastAsia="Times New Roman" w:hAnsi="Arial" w:cs="Arial"/>
          <w:b/>
          <w:bCs/>
          <w:color w:val="808080" w:themeColor="background1" w:themeShade="80"/>
          <w:sz w:val="24"/>
          <w:szCs w:val="24"/>
          <w:lang w:val="da-DK"/>
        </w:rPr>
        <w:t>.</w:t>
      </w:r>
      <w:r w:rsidRPr="00E31E59">
        <w:rPr>
          <w:rFonts w:ascii="Arial" w:eastAsia="Times New Roman" w:hAnsi="Arial" w:cs="Arial"/>
          <w:color w:val="808080" w:themeColor="background1" w:themeShade="80"/>
          <w:sz w:val="24"/>
          <w:szCs w:val="24"/>
          <w:lang w:val="da-DK"/>
        </w:rPr>
        <w:t xml:space="preserve"> </w:t>
      </w:r>
    </w:p>
    <w:p w14:paraId="3D186A8D" w14:textId="77777777" w:rsidR="00E31E59" w:rsidRPr="00E31E59" w:rsidRDefault="00E31E59" w:rsidP="00E31E59">
      <w:pPr>
        <w:jc w:val="both"/>
        <w:rPr>
          <w:rFonts w:ascii="Arial" w:eastAsia="Times New Roman" w:hAnsi="Arial" w:cs="Arial"/>
          <w:color w:val="808080" w:themeColor="background1" w:themeShade="80"/>
          <w:sz w:val="24"/>
          <w:szCs w:val="24"/>
          <w:lang w:val="da-DK"/>
        </w:rPr>
      </w:pPr>
    </w:p>
    <w:p w14:paraId="1200BFAD" w14:textId="77777777" w:rsidR="00E31E59" w:rsidRPr="000E4B1A" w:rsidRDefault="00E31E59" w:rsidP="00E31E59">
      <w:pPr>
        <w:jc w:val="both"/>
        <w:rPr>
          <w:rFonts w:ascii="Arial" w:eastAsia="Times New Roman" w:hAnsi="Arial" w:cs="Arial"/>
          <w:b/>
          <w:bCs/>
          <w:color w:val="0070C0"/>
          <w:sz w:val="24"/>
          <w:szCs w:val="24"/>
        </w:rPr>
      </w:pPr>
      <w:r w:rsidRPr="000E4B1A">
        <w:rPr>
          <w:rFonts w:ascii="Arial" w:eastAsia="Times New Roman" w:hAnsi="Arial" w:cs="Arial"/>
          <w:b/>
          <w:bCs/>
          <w:color w:val="0070C0"/>
          <w:sz w:val="24"/>
          <w:szCs w:val="24"/>
        </w:rPr>
        <w:t>Political Activity</w:t>
      </w:r>
    </w:p>
    <w:p w14:paraId="14B23086" w14:textId="41C61096" w:rsidR="00E31E59" w:rsidRDefault="00E31E59" w:rsidP="00E31E59">
      <w:pPr>
        <w:jc w:val="both"/>
        <w:rPr>
          <w:rFonts w:ascii="Arial" w:eastAsia="Times New Roman" w:hAnsi="Arial" w:cs="Arial"/>
          <w:color w:val="808080" w:themeColor="background1" w:themeShade="80"/>
          <w:sz w:val="24"/>
          <w:szCs w:val="24"/>
        </w:rPr>
      </w:pPr>
      <w:r w:rsidRPr="00E31E59">
        <w:rPr>
          <w:rFonts w:ascii="Arial" w:eastAsia="Times New Roman" w:hAnsi="Arial" w:cs="Arial"/>
          <w:color w:val="808080" w:themeColor="background1" w:themeShade="80"/>
          <w:sz w:val="24"/>
          <w:szCs w:val="24"/>
        </w:rPr>
        <w:t>Employees must follow every lawful expressed policy of the Council and must not allow their own personal or political opinions to interfere with their work.  While the Council recognises and respects the rights of all employees to hold personal or political opinions; employees should ensure that the expression of those opinions does not constitute a conflict of interest for their role within the Council.  Employees who have concerns about where there is a potential conflict of interest should raise the matter with their Line Manager.</w:t>
      </w:r>
    </w:p>
    <w:p w14:paraId="2B0DF9F1" w14:textId="77777777" w:rsidR="000E4B1A" w:rsidRDefault="000E4B1A" w:rsidP="00E31E59">
      <w:pPr>
        <w:jc w:val="both"/>
        <w:rPr>
          <w:rFonts w:ascii="Arial" w:eastAsia="Times New Roman" w:hAnsi="Arial" w:cs="Arial"/>
          <w:color w:val="808080" w:themeColor="background1" w:themeShade="80"/>
          <w:sz w:val="24"/>
          <w:szCs w:val="24"/>
        </w:rPr>
      </w:pPr>
    </w:p>
    <w:p w14:paraId="57873B22" w14:textId="77777777" w:rsidR="000E4B1A" w:rsidRPr="000E4B1A" w:rsidRDefault="000E4B1A" w:rsidP="000E4B1A">
      <w:pPr>
        <w:keepNext/>
        <w:keepLines/>
        <w:spacing w:before="40" w:after="240"/>
        <w:jc w:val="both"/>
        <w:outlineLvl w:val="1"/>
        <w:rPr>
          <w:rFonts w:ascii="Arial" w:eastAsia="Times New Roman" w:hAnsi="Arial" w:cs="Arial"/>
          <w:b/>
          <w:color w:val="0070C0"/>
          <w:sz w:val="24"/>
          <w:szCs w:val="24"/>
          <w:lang w:val="da-DK"/>
        </w:rPr>
      </w:pPr>
      <w:r w:rsidRPr="000E4B1A">
        <w:rPr>
          <w:rFonts w:ascii="Arial" w:eastAsia="Times New Roman" w:hAnsi="Arial" w:cs="Arial"/>
          <w:b/>
          <w:color w:val="0070C0"/>
          <w:sz w:val="24"/>
          <w:szCs w:val="24"/>
          <w:lang w:val="da-DK"/>
        </w:rPr>
        <w:lastRenderedPageBreak/>
        <w:t>Appointments and other employment matters</w:t>
      </w:r>
    </w:p>
    <w:p w14:paraId="79F46A1B" w14:textId="77777777" w:rsidR="000E4B1A" w:rsidRPr="00E31E59" w:rsidRDefault="000E4B1A" w:rsidP="000E4B1A">
      <w:pPr>
        <w:keepNext/>
        <w:keepLines/>
        <w:spacing w:before="40" w:after="240"/>
        <w:jc w:val="both"/>
        <w:outlineLvl w:val="1"/>
        <w:rPr>
          <w:rFonts w:ascii="Arial" w:eastAsia="Times New Roman" w:hAnsi="Arial" w:cs="Arial"/>
          <w:b/>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Employees involved in appointments should at all times act in accordance with the Local Government Staff Commission’s Code of Procedures on Recruitment and Selection (Code of Procedures).</w:t>
      </w:r>
    </w:p>
    <w:p w14:paraId="30977716" w14:textId="77777777" w:rsidR="000E4B1A" w:rsidRPr="00E31E59" w:rsidRDefault="000E4B1A" w:rsidP="000E4B1A">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The Code of Procedures at Stage 2 - Composition of Panels states:</w:t>
      </w:r>
    </w:p>
    <w:p w14:paraId="3DC04269" w14:textId="77777777" w:rsidR="000E4B1A" w:rsidRPr="00E31E59" w:rsidRDefault="000E4B1A" w:rsidP="000E4B1A">
      <w:pPr>
        <w:keepNext/>
        <w:keepLines/>
        <w:spacing w:before="40" w:after="240"/>
        <w:ind w:left="567"/>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 xml:space="preserve">"Responsibility is placed on every panel member to disclose to an appropriate manager or officer of the council where potential conflict of interest may be present, for example partners or persons where a family relationship is deemed to exist." </w:t>
      </w:r>
    </w:p>
    <w:p w14:paraId="13C0918F" w14:textId="77777777" w:rsidR="000E4B1A" w:rsidRPr="00E31E59" w:rsidRDefault="000E4B1A" w:rsidP="000E4B1A">
      <w:pPr>
        <w:keepNext/>
        <w:keepLines/>
        <w:spacing w:before="40" w:after="240"/>
        <w:ind w:left="576"/>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And</w:t>
      </w:r>
    </w:p>
    <w:p w14:paraId="5D9CE580" w14:textId="77777777" w:rsidR="000E4B1A" w:rsidRPr="00E31E59" w:rsidRDefault="000E4B1A" w:rsidP="000E4B1A">
      <w:pPr>
        <w:keepNext/>
        <w:keepLines/>
        <w:spacing w:before="40" w:after="240"/>
        <w:ind w:left="567"/>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"Where a potential conflict of interest exists, the issue is not about satisfying the conscience of the individual.  Public perceptions and also those of other candidates must be considered and, in such cases, it may be appropriate for the individual to withdraw from the recruitment exercise."</w:t>
      </w:r>
    </w:p>
    <w:p w14:paraId="5A09CE56" w14:textId="77777777" w:rsidR="000E4B1A" w:rsidRDefault="000E4B1A"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Similarly, employees should not be involved in decisions in relation to discipline, promotion or pay adjustments for any other employee who is a friend, partner or person where a family relationship is deemed to exist.</w:t>
      </w:r>
    </w:p>
    <w:p w14:paraId="6773F076" w14:textId="77777777" w:rsidR="000E4B1A" w:rsidRDefault="000E4B1A" w:rsidP="00E31E59">
      <w:pPr>
        <w:keepNext/>
        <w:keepLines/>
        <w:spacing w:before="40" w:after="240"/>
        <w:jc w:val="both"/>
        <w:outlineLvl w:val="1"/>
        <w:rPr>
          <w:rFonts w:ascii="Arial" w:eastAsia="Times New Roman" w:hAnsi="Arial" w:cs="Arial"/>
          <w:color w:val="808080" w:themeColor="background1" w:themeShade="80"/>
          <w:sz w:val="24"/>
          <w:szCs w:val="24"/>
          <w:lang w:val="da-DK"/>
        </w:rPr>
      </w:pPr>
    </w:p>
    <w:p w14:paraId="072FE8B8" w14:textId="453D9B19" w:rsidR="000700E1" w:rsidRPr="000E4B1A" w:rsidRDefault="000700E1"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0E4B1A">
        <w:rPr>
          <w:rFonts w:ascii="Arial" w:eastAsia="Times New Roman" w:hAnsi="Arial" w:cs="Arial"/>
          <w:b/>
          <w:color w:val="0070C0"/>
          <w:sz w:val="24"/>
          <w:szCs w:val="24"/>
          <w:lang w:val="da-DK"/>
        </w:rPr>
        <w:t>Outside Commitments</w:t>
      </w:r>
    </w:p>
    <w:p w14:paraId="42DC9D53" w14:textId="77777777" w:rsidR="00D4232E" w:rsidRDefault="00D4232E" w:rsidP="00D4232E">
      <w:pPr>
        <w:pStyle w:val="NormalWeb"/>
        <w:spacing w:before="0" w:beforeAutospacing="0" w:after="0" w:afterAutospacing="0"/>
        <w:jc w:val="both"/>
        <w:rPr>
          <w:rFonts w:ascii="Arial" w:hAnsi="Arial" w:cs="Arial"/>
          <w:bCs/>
          <w:color w:val="808080" w:themeColor="background1" w:themeShade="80"/>
          <w:kern w:val="24"/>
          <w:lang w:val="da-DK"/>
        </w:rPr>
      </w:pPr>
      <w:r w:rsidRPr="008B2AF4">
        <w:rPr>
          <w:rFonts w:ascii="Arial" w:hAnsi="Arial" w:cs="Arial"/>
          <w:bCs/>
          <w:color w:val="808080" w:themeColor="background1" w:themeShade="80"/>
          <w:kern w:val="24"/>
          <w:lang w:val="da-DK"/>
        </w:rPr>
        <w:t xml:space="preserve">It is recognised that Council employees are entitled to have outside commitments such as other employment or have other interests as long as they do not subordinate their duty to the Council to their private interests or put themselves in a position where duty and private interest’s conflict. It is therefore important that these types of conflicts are captured and reviewed at the corporate level initially and then on an ongoing basis at the local directorate/service area level. </w:t>
      </w:r>
    </w:p>
    <w:p w14:paraId="1F0B3096" w14:textId="77777777" w:rsidR="00D4232E" w:rsidRDefault="00D4232E" w:rsidP="00D4232E">
      <w:pPr>
        <w:pStyle w:val="NormalWeb"/>
        <w:spacing w:before="0" w:beforeAutospacing="0" w:after="0" w:afterAutospacing="0"/>
        <w:jc w:val="both"/>
        <w:rPr>
          <w:rFonts w:ascii="Arial" w:hAnsi="Arial" w:cs="Arial"/>
          <w:bCs/>
          <w:color w:val="808080" w:themeColor="background1" w:themeShade="80"/>
          <w:kern w:val="24"/>
          <w:lang w:val="da-DK"/>
        </w:rPr>
      </w:pPr>
    </w:p>
    <w:p w14:paraId="3F648270" w14:textId="049A89AE" w:rsidR="000E4B1A" w:rsidRPr="00D4232E" w:rsidRDefault="00D4232E" w:rsidP="00D4232E">
      <w:pPr>
        <w:pStyle w:val="NormalWeb"/>
        <w:spacing w:before="0" w:beforeAutospacing="0" w:after="0" w:afterAutospacing="0"/>
        <w:jc w:val="both"/>
        <w:rPr>
          <w:rFonts w:ascii="Arial" w:hAnsi="Arial" w:cs="Arial"/>
          <w:b/>
          <w:bCs/>
          <w:color w:val="808080" w:themeColor="background1" w:themeShade="80"/>
        </w:rPr>
      </w:pPr>
      <w:r w:rsidRPr="008B2AF4">
        <w:rPr>
          <w:rFonts w:ascii="Arial" w:hAnsi="Arial" w:cs="Arial"/>
          <w:color w:val="808080" w:themeColor="background1" w:themeShade="80"/>
        </w:rPr>
        <w:t xml:space="preserve">Council employees with an outside commitment or personal interest such as additional employment are required to complete a Local Declaration of Interests Form. </w:t>
      </w:r>
      <w:r w:rsidRPr="00F759B7">
        <w:rPr>
          <w:rFonts w:ascii="Arial" w:hAnsi="Arial" w:cs="Arial"/>
          <w:b/>
          <w:bCs/>
          <w:color w:val="0070C0"/>
        </w:rPr>
        <w:t>(See Appendix 3)</w:t>
      </w:r>
      <w:r>
        <w:rPr>
          <w:rFonts w:ascii="Arial" w:hAnsi="Arial" w:cs="Arial"/>
          <w:b/>
          <w:bCs/>
          <w:color w:val="808080" w:themeColor="background1" w:themeShade="80"/>
        </w:rPr>
        <w:t xml:space="preserve">.  </w:t>
      </w:r>
      <w:r w:rsidRPr="00D4232E">
        <w:rPr>
          <w:rFonts w:ascii="Arial" w:hAnsi="Arial" w:cs="Arial"/>
          <w:color w:val="808080" w:themeColor="background1" w:themeShade="80"/>
        </w:rPr>
        <w:t>Th</w:t>
      </w:r>
      <w:r w:rsidRPr="008B2AF4">
        <w:rPr>
          <w:rFonts w:ascii="Arial" w:hAnsi="Arial" w:cs="Arial"/>
          <w:color w:val="808080" w:themeColor="background1" w:themeShade="80"/>
        </w:rPr>
        <w:t xml:space="preserve">e local declaration should include more detailed information in relation to the conflict and be made to their line management for evaluation and assessment. For sections where conflicts of interest’s situations are more </w:t>
      </w:r>
      <w:proofErr w:type="gramStart"/>
      <w:r w:rsidRPr="008B2AF4">
        <w:rPr>
          <w:rFonts w:ascii="Arial" w:hAnsi="Arial" w:cs="Arial"/>
          <w:color w:val="808080" w:themeColor="background1" w:themeShade="80"/>
        </w:rPr>
        <w:t>common place</w:t>
      </w:r>
      <w:proofErr w:type="gramEnd"/>
      <w:r w:rsidRPr="008B2AF4">
        <w:rPr>
          <w:rFonts w:ascii="Arial" w:hAnsi="Arial" w:cs="Arial"/>
          <w:color w:val="808080" w:themeColor="background1" w:themeShade="80"/>
        </w:rPr>
        <w:t xml:space="preserve"> then a standing agenda item of ‘Conflicts of Interest Declarations’ should be included in regular team meetings</w:t>
      </w:r>
      <w:r>
        <w:rPr>
          <w:rFonts w:ascii="Arial" w:hAnsi="Arial" w:cs="Arial"/>
          <w:color w:val="808080" w:themeColor="background1" w:themeShade="80"/>
        </w:rPr>
        <w:t>.</w:t>
      </w:r>
    </w:p>
    <w:p w14:paraId="4AA1A211" w14:textId="77777777" w:rsidR="000700E1" w:rsidRPr="000E4B1A" w:rsidRDefault="000700E1" w:rsidP="00E31E59">
      <w:pPr>
        <w:keepNext/>
        <w:keepLines/>
        <w:spacing w:before="40" w:after="240"/>
        <w:jc w:val="both"/>
        <w:outlineLvl w:val="1"/>
        <w:rPr>
          <w:rFonts w:ascii="Arial" w:eastAsia="Times New Roman" w:hAnsi="Arial" w:cs="Arial"/>
          <w:b/>
          <w:color w:val="0070C0"/>
          <w:sz w:val="24"/>
          <w:szCs w:val="24"/>
          <w:lang w:val="da-DK"/>
        </w:rPr>
      </w:pPr>
      <w:r w:rsidRPr="000E4B1A">
        <w:rPr>
          <w:rFonts w:ascii="Arial" w:eastAsia="Times New Roman" w:hAnsi="Arial" w:cs="Arial"/>
          <w:b/>
          <w:color w:val="0070C0"/>
          <w:sz w:val="24"/>
          <w:szCs w:val="24"/>
          <w:lang w:val="da-DK"/>
        </w:rPr>
        <w:lastRenderedPageBreak/>
        <w:t>Personal Interests</w:t>
      </w:r>
    </w:p>
    <w:p w14:paraId="35D34A48" w14:textId="77777777" w:rsidR="000700E1" w:rsidRPr="00E31E59" w:rsidRDefault="000700E1"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Employees should review regularly their personal circumstances and take steps to deal with any potential conflict of interest.  Employees must declare to their line manager any financial or non-financial interests that they consider could bring about conflict with the Councils interests, for instance:</w:t>
      </w:r>
    </w:p>
    <w:p w14:paraId="05D57969" w14:textId="77777777" w:rsidR="000700E1" w:rsidRPr="00E31E59" w:rsidRDefault="000700E1" w:rsidP="00385019">
      <w:pPr>
        <w:keepNext/>
        <w:keepLines/>
        <w:numPr>
          <w:ilvl w:val="1"/>
          <w:numId w:val="12"/>
        </w:numPr>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Membership of an organisation receiving grant aid from the council;</w:t>
      </w:r>
    </w:p>
    <w:p w14:paraId="699F6F08" w14:textId="77777777" w:rsidR="000700E1" w:rsidRPr="00E31E59" w:rsidRDefault="000700E1" w:rsidP="00385019">
      <w:pPr>
        <w:keepNext/>
        <w:keepLines/>
        <w:numPr>
          <w:ilvl w:val="1"/>
          <w:numId w:val="12"/>
        </w:numPr>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Membership of an organisation or pressure group which may seek to influence the Council’s policies;</w:t>
      </w:r>
    </w:p>
    <w:p w14:paraId="24738776" w14:textId="77777777" w:rsidR="000700E1" w:rsidRPr="00E31E59" w:rsidRDefault="000700E1" w:rsidP="00385019">
      <w:pPr>
        <w:keepNext/>
        <w:keepLines/>
        <w:numPr>
          <w:ilvl w:val="1"/>
          <w:numId w:val="12"/>
        </w:numPr>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Membership of an organisation which may seek to influence the performance of an employee in carrying out their duties; and</w:t>
      </w:r>
    </w:p>
    <w:p w14:paraId="7F206F83" w14:textId="77777777" w:rsidR="000700E1" w:rsidRPr="00E31E59" w:rsidRDefault="000700E1" w:rsidP="00385019">
      <w:pPr>
        <w:keepNext/>
        <w:keepLines/>
        <w:numPr>
          <w:ilvl w:val="1"/>
          <w:numId w:val="12"/>
        </w:numPr>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Having a beneficial interest in land which is within the Council’s district and is subject to any planning application.</w:t>
      </w:r>
    </w:p>
    <w:p w14:paraId="1A62F6E5" w14:textId="77777777" w:rsidR="000700E1" w:rsidRPr="00E31E59" w:rsidRDefault="000700E1"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Employees who have an interest, financial or non-financial, should not involve themselves in any decision or allocation of Council services.</w:t>
      </w:r>
    </w:p>
    <w:p w14:paraId="3B4ACB22" w14:textId="28722F08" w:rsidR="000700E1" w:rsidRPr="00E31E59" w:rsidRDefault="000700E1"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The Council recognises and respects the right of all employees to become members of organisations.  It only requires that employees declare personal interests where there is, or could be perceived to be, a conflict of interest between their duties as an employee and their membership of the organisation.</w:t>
      </w:r>
      <w:r w:rsidRPr="00E31E59">
        <w:rPr>
          <w:rFonts w:ascii="Arial" w:hAnsi="Arial" w:cs="Arial"/>
          <w:color w:val="808080" w:themeColor="background1" w:themeShade="80"/>
          <w:sz w:val="24"/>
          <w:szCs w:val="24"/>
        </w:rPr>
        <w:t xml:space="preserve"> </w:t>
      </w:r>
    </w:p>
    <w:p w14:paraId="4F6DFFE6" w14:textId="77777777" w:rsidR="000E4B1A" w:rsidRDefault="000E4B1A" w:rsidP="00E31E59">
      <w:pPr>
        <w:keepNext/>
        <w:keepLines/>
        <w:spacing w:before="40" w:after="240"/>
        <w:jc w:val="both"/>
        <w:outlineLvl w:val="1"/>
        <w:rPr>
          <w:rFonts w:ascii="Arial" w:eastAsia="Times New Roman" w:hAnsi="Arial" w:cs="Arial"/>
          <w:b/>
          <w:color w:val="0070C0"/>
          <w:sz w:val="24"/>
          <w:szCs w:val="24"/>
          <w:lang w:val="da-DK"/>
        </w:rPr>
      </w:pPr>
    </w:p>
    <w:p w14:paraId="3F5FB3F7" w14:textId="0DECC5D4" w:rsidR="000700E1" w:rsidRPr="000E4B1A" w:rsidRDefault="000700E1" w:rsidP="00E31E59">
      <w:pPr>
        <w:keepNext/>
        <w:keepLines/>
        <w:spacing w:before="40" w:after="240"/>
        <w:jc w:val="both"/>
        <w:outlineLvl w:val="1"/>
        <w:rPr>
          <w:rFonts w:ascii="Arial" w:eastAsia="Times New Roman" w:hAnsi="Arial" w:cs="Arial"/>
          <w:b/>
          <w:color w:val="0070C0"/>
          <w:sz w:val="24"/>
          <w:szCs w:val="24"/>
          <w:lang w:val="da-DK"/>
        </w:rPr>
      </w:pPr>
      <w:r w:rsidRPr="000E4B1A">
        <w:rPr>
          <w:rFonts w:ascii="Arial" w:eastAsia="Times New Roman" w:hAnsi="Arial" w:cs="Arial"/>
          <w:b/>
          <w:color w:val="0070C0"/>
          <w:sz w:val="24"/>
          <w:szCs w:val="24"/>
          <w:lang w:val="da-DK"/>
        </w:rPr>
        <w:t>Tendering</w:t>
      </w:r>
    </w:p>
    <w:p w14:paraId="5587D1B0" w14:textId="77777777" w:rsidR="000700E1" w:rsidRPr="00E31E59" w:rsidRDefault="000700E1"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Employees involved in the tendering process and dealing with contractors should be clear on the separation of client and contractor roles within the Council.  Senior employees who have both a client and contractor responsibility must be aware of the need for accountability and openness.</w:t>
      </w:r>
    </w:p>
    <w:p w14:paraId="5684274D" w14:textId="77777777" w:rsidR="000700E1" w:rsidRPr="00E31E59" w:rsidRDefault="000700E1"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Employees must exercise fairness and impartiality when dealing with all customers, suppliers, other contractors and sub-contractors.  Employees who are privy to confidential information relating to the tendering process should not disclose that information to any unauthorised party or organisation.</w:t>
      </w:r>
    </w:p>
    <w:p w14:paraId="26E49110" w14:textId="77777777" w:rsidR="000700E1" w:rsidRPr="00E31E59" w:rsidRDefault="000700E1" w:rsidP="00E31E59">
      <w:pPr>
        <w:keepNext/>
        <w:keepLines/>
        <w:spacing w:before="40" w:after="240"/>
        <w:jc w:val="both"/>
        <w:outlineLvl w:val="1"/>
        <w:rPr>
          <w:rFonts w:ascii="Arial" w:eastAsia="Times New Roman" w:hAnsi="Arial" w:cs="Arial"/>
          <w:color w:val="808080" w:themeColor="background1" w:themeShade="80"/>
          <w:sz w:val="24"/>
          <w:szCs w:val="24"/>
          <w:lang w:val="da-DK"/>
        </w:rPr>
      </w:pPr>
      <w:r w:rsidRPr="00E31E59">
        <w:rPr>
          <w:rFonts w:ascii="Arial" w:eastAsia="Times New Roman" w:hAnsi="Arial" w:cs="Arial"/>
          <w:color w:val="808080" w:themeColor="background1" w:themeShade="80"/>
          <w:sz w:val="24"/>
          <w:szCs w:val="24"/>
          <w:lang w:val="da-DK"/>
        </w:rPr>
        <w:t>Employees should ensure that in awarding contracts, no special favour is shown to any person or company. It should be noted that all council staff, sitting on tender evaluation panels must sign a declaration to indicate that they have acted in accordance with the Code of Conduct and acted fairly and equitably and that they are aware of no conflicts of interest that could influence their ability to be or to be seen to be impartial in the tendering process.</w:t>
      </w:r>
    </w:p>
    <w:p w14:paraId="7C215C21" w14:textId="77777777" w:rsidR="000700E1" w:rsidRPr="00E31E59" w:rsidRDefault="000700E1" w:rsidP="00E31E59">
      <w:pPr>
        <w:jc w:val="both"/>
        <w:rPr>
          <w:rFonts w:ascii="Arial" w:hAnsi="Arial" w:cs="Arial"/>
          <w:color w:val="808080" w:themeColor="background1" w:themeShade="80"/>
          <w:sz w:val="24"/>
          <w:szCs w:val="24"/>
        </w:rPr>
      </w:pPr>
    </w:p>
    <w:p w14:paraId="3B7784AF" w14:textId="49FF0900" w:rsidR="00E31E59" w:rsidRDefault="00E31E59">
      <w:pPr>
        <w:rPr>
          <w:rFonts w:cs="Arial"/>
        </w:rPr>
      </w:pPr>
    </w:p>
    <w:tbl>
      <w:tblPr>
        <w:tblW w:w="8902" w:type="dxa"/>
        <w:tblInd w:w="137" w:type="dxa"/>
        <w:tblBorders>
          <w:top w:val="single" w:sz="6" w:space="0" w:color="0070C0"/>
          <w:left w:val="single" w:sz="6" w:space="0" w:color="0070C0"/>
          <w:bottom w:val="single" w:sz="6" w:space="0" w:color="0070C0"/>
          <w:right w:val="single" w:sz="6" w:space="0" w:color="0070C0"/>
          <w:insideH w:val="single" w:sz="6" w:space="0" w:color="0070C0"/>
          <w:insideV w:val="single" w:sz="6" w:space="0" w:color="0070C0"/>
        </w:tblBorders>
        <w:tblLook w:val="0000" w:firstRow="0" w:lastRow="0" w:firstColumn="0" w:lastColumn="0" w:noHBand="0" w:noVBand="0"/>
      </w:tblPr>
      <w:tblGrid>
        <w:gridCol w:w="2381"/>
        <w:gridCol w:w="6521"/>
      </w:tblGrid>
      <w:tr w:rsidR="00E31E59" w:rsidRPr="00A37D97" w14:paraId="125F42E3" w14:textId="77777777" w:rsidTr="00245492">
        <w:trPr>
          <w:trHeight w:val="978"/>
        </w:trPr>
        <w:tc>
          <w:tcPr>
            <w:tcW w:w="2381" w:type="dxa"/>
            <w:vAlign w:val="center"/>
          </w:tcPr>
          <w:p w14:paraId="732A1293" w14:textId="77777777" w:rsidR="00E31E59" w:rsidRPr="00A37D97" w:rsidRDefault="00E31E59" w:rsidP="00245492">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Document Number</w:t>
            </w:r>
          </w:p>
        </w:tc>
        <w:tc>
          <w:tcPr>
            <w:tcW w:w="6521" w:type="dxa"/>
            <w:vAlign w:val="center"/>
          </w:tcPr>
          <w:p w14:paraId="30178BE9" w14:textId="77777777" w:rsidR="00E31E59" w:rsidRPr="00A37D97" w:rsidRDefault="00E31E59" w:rsidP="00245492">
            <w:pPr>
              <w:spacing w:after="0" w:line="240" w:lineRule="auto"/>
              <w:rPr>
                <w:rFonts w:cs="Arial"/>
                <w:iCs/>
                <w:color w:val="2E74B5" w:themeColor="accent1" w:themeShade="BF"/>
                <w:sz w:val="24"/>
                <w:szCs w:val="24"/>
                <w:lang w:val="en-US"/>
              </w:rPr>
            </w:pPr>
          </w:p>
        </w:tc>
      </w:tr>
      <w:tr w:rsidR="00E31E59" w:rsidRPr="00A37D97" w14:paraId="0CBD6FDB" w14:textId="77777777" w:rsidTr="00245492">
        <w:tc>
          <w:tcPr>
            <w:tcW w:w="2381" w:type="dxa"/>
            <w:vAlign w:val="center"/>
          </w:tcPr>
          <w:p w14:paraId="6B95BEC0" w14:textId="77777777" w:rsidR="00E31E59" w:rsidRPr="00A37D97" w:rsidRDefault="00E31E59" w:rsidP="00245492">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Responsible Officer</w:t>
            </w:r>
          </w:p>
          <w:p w14:paraId="6AC3C61B" w14:textId="77777777" w:rsidR="00E31E59" w:rsidRPr="00A37D97" w:rsidRDefault="00E31E59" w:rsidP="00245492">
            <w:pPr>
              <w:spacing w:after="0" w:line="240" w:lineRule="auto"/>
              <w:rPr>
                <w:rFonts w:cs="Arial"/>
                <w:b/>
                <w:color w:val="2E74B5" w:themeColor="accent1" w:themeShade="BF"/>
                <w:sz w:val="24"/>
                <w:szCs w:val="24"/>
                <w:lang w:val="en-US"/>
              </w:rPr>
            </w:pPr>
          </w:p>
        </w:tc>
        <w:tc>
          <w:tcPr>
            <w:tcW w:w="6521" w:type="dxa"/>
          </w:tcPr>
          <w:p w14:paraId="7393EB79" w14:textId="77777777" w:rsidR="00E31E59" w:rsidRPr="00A37D97" w:rsidRDefault="00E31E59" w:rsidP="00245492">
            <w:pPr>
              <w:spacing w:after="0" w:line="240" w:lineRule="auto"/>
              <w:rPr>
                <w:rFonts w:cs="Arial"/>
                <w:iCs/>
                <w:color w:val="2E74B5" w:themeColor="accent1" w:themeShade="BF"/>
                <w:sz w:val="24"/>
                <w:szCs w:val="24"/>
                <w:lang w:val="en-US"/>
              </w:rPr>
            </w:pPr>
            <w:r>
              <w:rPr>
                <w:rFonts w:cs="Arial"/>
                <w:iCs/>
                <w:color w:val="2E74B5" w:themeColor="accent1" w:themeShade="BF"/>
                <w:sz w:val="24"/>
                <w:szCs w:val="24"/>
                <w:lang w:val="en-US"/>
              </w:rPr>
              <w:t>Lead Assurance Officer</w:t>
            </w:r>
          </w:p>
        </w:tc>
      </w:tr>
      <w:tr w:rsidR="00E31E59" w:rsidRPr="00A37D97" w14:paraId="5C7FE9EE" w14:textId="77777777" w:rsidTr="00245492">
        <w:trPr>
          <w:trHeight w:val="887"/>
        </w:trPr>
        <w:tc>
          <w:tcPr>
            <w:tcW w:w="2381" w:type="dxa"/>
            <w:vAlign w:val="center"/>
          </w:tcPr>
          <w:p w14:paraId="5A78D170" w14:textId="77777777" w:rsidR="00E31E59" w:rsidRPr="00A37D97" w:rsidRDefault="00E31E59" w:rsidP="00245492">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Contact Officer</w:t>
            </w:r>
          </w:p>
        </w:tc>
        <w:tc>
          <w:tcPr>
            <w:tcW w:w="6521" w:type="dxa"/>
          </w:tcPr>
          <w:p w14:paraId="6807AE52" w14:textId="77777777" w:rsidR="00E31E59" w:rsidRDefault="00E31E59" w:rsidP="00245492">
            <w:pPr>
              <w:spacing w:after="0" w:line="240" w:lineRule="auto"/>
              <w:rPr>
                <w:rFonts w:cs="Arial"/>
                <w:iCs/>
                <w:color w:val="2E74B5" w:themeColor="accent1" w:themeShade="BF"/>
                <w:sz w:val="24"/>
                <w:szCs w:val="24"/>
                <w:lang w:val="en-US"/>
              </w:rPr>
            </w:pPr>
            <w:r>
              <w:rPr>
                <w:rFonts w:cs="Arial"/>
                <w:iCs/>
                <w:color w:val="2E74B5" w:themeColor="accent1" w:themeShade="BF"/>
                <w:sz w:val="24"/>
                <w:szCs w:val="24"/>
                <w:lang w:val="en-US"/>
              </w:rPr>
              <w:t>Lead Assurance Officer</w:t>
            </w:r>
          </w:p>
          <w:p w14:paraId="09B76A91" w14:textId="77777777" w:rsidR="00E31E59" w:rsidRPr="00A37D97" w:rsidRDefault="00E31E59" w:rsidP="00245492">
            <w:pPr>
              <w:spacing w:after="0" w:line="240" w:lineRule="auto"/>
              <w:rPr>
                <w:rFonts w:cs="Arial"/>
                <w:iCs/>
                <w:color w:val="2E74B5" w:themeColor="accent1" w:themeShade="BF"/>
                <w:sz w:val="24"/>
                <w:szCs w:val="24"/>
                <w:lang w:val="en-US"/>
              </w:rPr>
            </w:pPr>
            <w:r>
              <w:rPr>
                <w:rFonts w:cs="Arial"/>
                <w:iCs/>
                <w:color w:val="2E74B5" w:themeColor="accent1" w:themeShade="BF"/>
                <w:sz w:val="24"/>
                <w:szCs w:val="24"/>
                <w:lang w:val="en-US"/>
              </w:rPr>
              <w:t>02871 253 253</w:t>
            </w:r>
          </w:p>
        </w:tc>
      </w:tr>
      <w:tr w:rsidR="00E31E59" w:rsidRPr="00A37D97" w14:paraId="38A13BE9" w14:textId="77777777" w:rsidTr="00245492">
        <w:tc>
          <w:tcPr>
            <w:tcW w:w="2381" w:type="dxa"/>
            <w:vAlign w:val="center"/>
          </w:tcPr>
          <w:p w14:paraId="323E4493" w14:textId="77777777" w:rsidR="00E31E59" w:rsidRPr="00A37D97" w:rsidRDefault="00E31E59" w:rsidP="00245492">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Approval</w:t>
            </w:r>
          </w:p>
        </w:tc>
        <w:tc>
          <w:tcPr>
            <w:tcW w:w="6521" w:type="dxa"/>
          </w:tcPr>
          <w:p w14:paraId="19D99193" w14:textId="77777777" w:rsidR="00E31E59" w:rsidRDefault="00E31E59" w:rsidP="00245492">
            <w:pPr>
              <w:spacing w:after="0" w:line="240" w:lineRule="auto"/>
              <w:rPr>
                <w:rFonts w:cs="Arial"/>
                <w:iCs/>
                <w:color w:val="2E74B5" w:themeColor="accent1" w:themeShade="BF"/>
                <w:sz w:val="24"/>
                <w:szCs w:val="24"/>
                <w:lang w:val="en-US"/>
              </w:rPr>
            </w:pPr>
            <w:r>
              <w:rPr>
                <w:rFonts w:cs="Arial"/>
                <w:iCs/>
                <w:color w:val="2E74B5" w:themeColor="accent1" w:themeShade="BF"/>
                <w:sz w:val="24"/>
                <w:szCs w:val="24"/>
                <w:lang w:val="en-US"/>
              </w:rPr>
              <w:t>Assurance, Audit &amp; Risk Committee</w:t>
            </w:r>
          </w:p>
          <w:p w14:paraId="4AB26388" w14:textId="77777777" w:rsidR="00E31E59" w:rsidRPr="00A37D97" w:rsidRDefault="00E31E59" w:rsidP="00245492">
            <w:pPr>
              <w:spacing w:after="0" w:line="240" w:lineRule="auto"/>
              <w:rPr>
                <w:rFonts w:cs="Arial"/>
                <w:iCs/>
                <w:color w:val="2E74B5" w:themeColor="accent1" w:themeShade="BF"/>
                <w:sz w:val="24"/>
                <w:szCs w:val="24"/>
                <w:lang w:val="en-US"/>
              </w:rPr>
            </w:pPr>
          </w:p>
        </w:tc>
      </w:tr>
      <w:tr w:rsidR="00E31E59" w:rsidRPr="00A37D97" w14:paraId="5D9233BB" w14:textId="77777777" w:rsidTr="00245492">
        <w:tc>
          <w:tcPr>
            <w:tcW w:w="2381" w:type="dxa"/>
            <w:vAlign w:val="center"/>
          </w:tcPr>
          <w:p w14:paraId="1C843BE1" w14:textId="77777777" w:rsidR="00E31E59" w:rsidRPr="00A37D97" w:rsidRDefault="00E31E59" w:rsidP="00245492">
            <w:pPr>
              <w:spacing w:after="0" w:line="240" w:lineRule="auto"/>
              <w:rPr>
                <w:rFonts w:cs="Arial"/>
                <w:b/>
                <w:color w:val="2E74B5" w:themeColor="accent1" w:themeShade="BF"/>
                <w:sz w:val="24"/>
                <w:szCs w:val="24"/>
                <w:lang w:val="en-US"/>
              </w:rPr>
            </w:pPr>
          </w:p>
          <w:p w14:paraId="17F9DF3D" w14:textId="77777777" w:rsidR="00E31E59" w:rsidRPr="00A37D97" w:rsidRDefault="00E31E59" w:rsidP="00245492">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Effective Date</w:t>
            </w:r>
          </w:p>
        </w:tc>
        <w:tc>
          <w:tcPr>
            <w:tcW w:w="6521" w:type="dxa"/>
            <w:vAlign w:val="bottom"/>
          </w:tcPr>
          <w:p w14:paraId="67F5D8FC" w14:textId="77777777" w:rsidR="00E31E59" w:rsidRPr="00A37D97" w:rsidRDefault="00E31E59" w:rsidP="00245492">
            <w:pPr>
              <w:spacing w:after="0" w:line="240" w:lineRule="auto"/>
              <w:rPr>
                <w:rFonts w:cs="Arial"/>
                <w:iCs/>
                <w:color w:val="2E74B5" w:themeColor="accent1" w:themeShade="BF"/>
                <w:sz w:val="24"/>
                <w:szCs w:val="24"/>
                <w:lang w:val="en-US"/>
              </w:rPr>
            </w:pPr>
            <w:r>
              <w:rPr>
                <w:rFonts w:cs="Arial"/>
                <w:iCs/>
                <w:color w:val="2E74B5" w:themeColor="accent1" w:themeShade="BF"/>
                <w:sz w:val="24"/>
                <w:szCs w:val="24"/>
                <w:lang w:val="en-US"/>
              </w:rPr>
              <w:t>01.06.25</w:t>
            </w:r>
          </w:p>
        </w:tc>
      </w:tr>
      <w:tr w:rsidR="00E31E59" w:rsidRPr="00A37D97" w14:paraId="6D8751F7" w14:textId="77777777" w:rsidTr="00245492">
        <w:tc>
          <w:tcPr>
            <w:tcW w:w="2381" w:type="dxa"/>
            <w:vAlign w:val="center"/>
          </w:tcPr>
          <w:p w14:paraId="4CD77442" w14:textId="77777777" w:rsidR="00E31E59" w:rsidRPr="00A37D97" w:rsidRDefault="00E31E59" w:rsidP="00245492">
            <w:pPr>
              <w:spacing w:after="0" w:line="240" w:lineRule="auto"/>
              <w:rPr>
                <w:rFonts w:cs="Arial"/>
                <w:b/>
                <w:color w:val="2E74B5" w:themeColor="accent1" w:themeShade="BF"/>
                <w:sz w:val="24"/>
                <w:szCs w:val="24"/>
                <w:lang w:val="en-US"/>
              </w:rPr>
            </w:pPr>
          </w:p>
          <w:p w14:paraId="0093F454" w14:textId="77777777" w:rsidR="00E31E59" w:rsidRPr="00A37D97" w:rsidRDefault="00E31E59" w:rsidP="00245492">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Modifications</w:t>
            </w:r>
          </w:p>
        </w:tc>
        <w:tc>
          <w:tcPr>
            <w:tcW w:w="6521" w:type="dxa"/>
            <w:vAlign w:val="center"/>
          </w:tcPr>
          <w:p w14:paraId="4710E0A7" w14:textId="77777777" w:rsidR="00E31E59" w:rsidRPr="00A37D97" w:rsidRDefault="00E31E59" w:rsidP="00245492">
            <w:pPr>
              <w:spacing w:after="0" w:line="240" w:lineRule="auto"/>
              <w:rPr>
                <w:rFonts w:cs="Arial"/>
                <w:iCs/>
                <w:color w:val="2E74B5" w:themeColor="accent1" w:themeShade="BF"/>
                <w:sz w:val="24"/>
                <w:szCs w:val="24"/>
                <w:lang w:val="en-US"/>
              </w:rPr>
            </w:pPr>
            <w:r>
              <w:rPr>
                <w:rFonts w:cs="Arial"/>
                <w:iCs/>
                <w:color w:val="2E74B5" w:themeColor="accent1" w:themeShade="BF"/>
                <w:sz w:val="24"/>
                <w:szCs w:val="24"/>
                <w:lang w:val="en-US"/>
              </w:rPr>
              <w:t>01.02.23</w:t>
            </w:r>
          </w:p>
        </w:tc>
      </w:tr>
      <w:tr w:rsidR="00E31E59" w:rsidRPr="00A37D97" w14:paraId="4FE756BB" w14:textId="77777777" w:rsidTr="00245492">
        <w:tc>
          <w:tcPr>
            <w:tcW w:w="2381" w:type="dxa"/>
            <w:vAlign w:val="center"/>
          </w:tcPr>
          <w:p w14:paraId="7B605A3A" w14:textId="77777777" w:rsidR="00E31E59" w:rsidRPr="00A37D97" w:rsidRDefault="00E31E59" w:rsidP="00245492">
            <w:pPr>
              <w:spacing w:after="0" w:line="240" w:lineRule="auto"/>
              <w:rPr>
                <w:rFonts w:cs="Arial"/>
                <w:b/>
                <w:color w:val="2E74B5" w:themeColor="accent1" w:themeShade="BF"/>
                <w:sz w:val="24"/>
                <w:szCs w:val="24"/>
                <w:lang w:val="en-US"/>
              </w:rPr>
            </w:pPr>
            <w:r w:rsidRPr="00A37D97">
              <w:rPr>
                <w:rFonts w:cs="Arial"/>
                <w:b/>
                <w:color w:val="2E74B5" w:themeColor="accent1" w:themeShade="BF"/>
                <w:sz w:val="24"/>
                <w:szCs w:val="24"/>
                <w:lang w:val="en-US"/>
              </w:rPr>
              <w:t>Superseded Documents</w:t>
            </w:r>
          </w:p>
        </w:tc>
        <w:tc>
          <w:tcPr>
            <w:tcW w:w="6521" w:type="dxa"/>
            <w:vAlign w:val="bottom"/>
          </w:tcPr>
          <w:p w14:paraId="3A7259AF" w14:textId="77777777" w:rsidR="00E31E59" w:rsidRPr="00A37D97" w:rsidRDefault="00E31E59" w:rsidP="00245492">
            <w:pPr>
              <w:spacing w:after="0" w:line="240" w:lineRule="auto"/>
              <w:rPr>
                <w:rFonts w:cs="Arial"/>
                <w:iCs/>
                <w:color w:val="2E74B5" w:themeColor="accent1" w:themeShade="BF"/>
                <w:sz w:val="24"/>
                <w:szCs w:val="24"/>
                <w:lang w:val="en-US"/>
              </w:rPr>
            </w:pPr>
          </w:p>
        </w:tc>
      </w:tr>
      <w:tr w:rsidR="00E31E59" w:rsidRPr="00A37D97" w14:paraId="2C4925E5" w14:textId="77777777" w:rsidTr="00245492">
        <w:tc>
          <w:tcPr>
            <w:tcW w:w="2381" w:type="dxa"/>
            <w:vAlign w:val="center"/>
          </w:tcPr>
          <w:p w14:paraId="78F71AB3" w14:textId="77777777" w:rsidR="00E31E59" w:rsidRPr="00A37D97" w:rsidRDefault="00E31E59" w:rsidP="00245492">
            <w:pPr>
              <w:rPr>
                <w:rFonts w:cs="Arial"/>
                <w:b/>
                <w:color w:val="2E74B5" w:themeColor="accent1" w:themeShade="BF"/>
                <w:sz w:val="24"/>
                <w:szCs w:val="24"/>
                <w:lang w:val="en-US"/>
              </w:rPr>
            </w:pPr>
            <w:r w:rsidRPr="00A37D97">
              <w:rPr>
                <w:rFonts w:cs="Arial"/>
                <w:b/>
                <w:color w:val="2E74B5" w:themeColor="accent1" w:themeShade="BF"/>
                <w:sz w:val="24"/>
                <w:szCs w:val="24"/>
                <w:lang w:val="en-US"/>
              </w:rPr>
              <w:t>Review Date</w:t>
            </w:r>
          </w:p>
        </w:tc>
        <w:tc>
          <w:tcPr>
            <w:tcW w:w="6521" w:type="dxa"/>
            <w:vAlign w:val="bottom"/>
          </w:tcPr>
          <w:p w14:paraId="3AC82BE8" w14:textId="77777777" w:rsidR="00E31E59" w:rsidRPr="00A37D97" w:rsidRDefault="00E31E59" w:rsidP="00245492">
            <w:pPr>
              <w:rPr>
                <w:rFonts w:cs="Arial"/>
                <w:iCs/>
                <w:color w:val="2E74B5" w:themeColor="accent1" w:themeShade="BF"/>
                <w:sz w:val="24"/>
                <w:szCs w:val="24"/>
                <w:lang w:val="en-US"/>
              </w:rPr>
            </w:pPr>
            <w:r>
              <w:rPr>
                <w:rFonts w:cs="Arial"/>
                <w:iCs/>
                <w:color w:val="2E74B5" w:themeColor="accent1" w:themeShade="BF"/>
                <w:sz w:val="24"/>
                <w:szCs w:val="24"/>
                <w:lang w:val="en-US"/>
              </w:rPr>
              <w:t>01.06.30</w:t>
            </w:r>
          </w:p>
        </w:tc>
      </w:tr>
      <w:tr w:rsidR="00E31E59" w:rsidRPr="00A37D97" w14:paraId="417F8659" w14:textId="77777777" w:rsidTr="00245492">
        <w:trPr>
          <w:trHeight w:val="505"/>
        </w:trPr>
        <w:tc>
          <w:tcPr>
            <w:tcW w:w="2381" w:type="dxa"/>
            <w:vAlign w:val="center"/>
          </w:tcPr>
          <w:p w14:paraId="0D3F8807" w14:textId="77777777" w:rsidR="00E31E59" w:rsidRPr="00A37D97" w:rsidRDefault="00E31E59" w:rsidP="00245492">
            <w:pPr>
              <w:rPr>
                <w:rFonts w:cs="Arial"/>
                <w:b/>
                <w:color w:val="2E74B5" w:themeColor="accent1" w:themeShade="BF"/>
                <w:sz w:val="24"/>
                <w:szCs w:val="24"/>
                <w:lang w:val="en-US"/>
              </w:rPr>
            </w:pPr>
            <w:r w:rsidRPr="00A37D97">
              <w:rPr>
                <w:rFonts w:cs="Arial"/>
                <w:b/>
                <w:color w:val="2E74B5" w:themeColor="accent1" w:themeShade="BF"/>
                <w:sz w:val="24"/>
                <w:szCs w:val="24"/>
                <w:lang w:val="en-US"/>
              </w:rPr>
              <w:t>File Number</w:t>
            </w:r>
          </w:p>
        </w:tc>
        <w:tc>
          <w:tcPr>
            <w:tcW w:w="6521" w:type="dxa"/>
            <w:vAlign w:val="bottom"/>
          </w:tcPr>
          <w:p w14:paraId="5952331B" w14:textId="77777777" w:rsidR="00E31E59" w:rsidRPr="00A37D97" w:rsidRDefault="00E31E59" w:rsidP="00245492">
            <w:pPr>
              <w:rPr>
                <w:rFonts w:cs="Arial"/>
                <w:iCs/>
                <w:color w:val="2E74B5" w:themeColor="accent1" w:themeShade="BF"/>
                <w:sz w:val="24"/>
                <w:szCs w:val="24"/>
                <w:lang w:val="en-US"/>
              </w:rPr>
            </w:pPr>
          </w:p>
        </w:tc>
      </w:tr>
      <w:tr w:rsidR="00E31E59" w:rsidRPr="00A37D97" w14:paraId="6A9D8064" w14:textId="77777777" w:rsidTr="00245492">
        <w:trPr>
          <w:trHeight w:val="505"/>
        </w:trPr>
        <w:tc>
          <w:tcPr>
            <w:tcW w:w="2381" w:type="dxa"/>
            <w:vAlign w:val="center"/>
          </w:tcPr>
          <w:p w14:paraId="5451E19E" w14:textId="77777777" w:rsidR="00E31E59" w:rsidRPr="00A37D97" w:rsidRDefault="00E31E59" w:rsidP="00245492">
            <w:pPr>
              <w:rPr>
                <w:rFonts w:cs="Arial"/>
                <w:b/>
                <w:color w:val="2E74B5" w:themeColor="accent1" w:themeShade="BF"/>
                <w:sz w:val="24"/>
                <w:szCs w:val="24"/>
                <w:lang w:val="en-US"/>
              </w:rPr>
            </w:pPr>
            <w:r w:rsidRPr="00A37D97">
              <w:rPr>
                <w:rFonts w:cs="Arial"/>
                <w:b/>
                <w:color w:val="2E74B5" w:themeColor="accent1" w:themeShade="BF"/>
                <w:sz w:val="24"/>
                <w:szCs w:val="24"/>
                <w:lang w:val="en-US"/>
              </w:rPr>
              <w:t>Associated Documents</w:t>
            </w:r>
          </w:p>
        </w:tc>
        <w:tc>
          <w:tcPr>
            <w:tcW w:w="6521" w:type="dxa"/>
            <w:vAlign w:val="bottom"/>
          </w:tcPr>
          <w:p w14:paraId="644949B5" w14:textId="77777777" w:rsidR="00E31E59" w:rsidRPr="00A37D97" w:rsidRDefault="00E31E59" w:rsidP="00245492">
            <w:pPr>
              <w:rPr>
                <w:rFonts w:cs="Arial"/>
                <w:iCs/>
                <w:color w:val="2E74B5" w:themeColor="accent1" w:themeShade="BF"/>
                <w:sz w:val="24"/>
                <w:szCs w:val="24"/>
                <w:lang w:val="en-US"/>
              </w:rPr>
            </w:pPr>
          </w:p>
        </w:tc>
      </w:tr>
    </w:tbl>
    <w:p w14:paraId="5948BD6A" w14:textId="3BAEC991" w:rsidR="000700E1" w:rsidRDefault="000700E1">
      <w:pPr>
        <w:rPr>
          <w:rFonts w:cs="Arial"/>
        </w:rPr>
      </w:pPr>
      <w:r>
        <w:rPr>
          <w:rFonts w:cs="Arial"/>
        </w:rPr>
        <w:br w:type="page"/>
      </w:r>
    </w:p>
    <w:p w14:paraId="472EB183" w14:textId="77777777" w:rsidR="00A5185F" w:rsidRPr="00610B5C" w:rsidRDefault="00A5185F" w:rsidP="00B63A0A">
      <w:pPr>
        <w:rPr>
          <w:rFonts w:cs="Arial"/>
          <w:b/>
          <w:color w:val="0070C0"/>
          <w:sz w:val="32"/>
          <w:szCs w:val="32"/>
        </w:rPr>
      </w:pPr>
    </w:p>
    <w:p w14:paraId="0AEC63ED" w14:textId="312409F0" w:rsidR="00A5185F" w:rsidRPr="00610B5C" w:rsidRDefault="00A5185F" w:rsidP="00A5185F">
      <w:pPr>
        <w:rPr>
          <w:rFonts w:eastAsiaTheme="minorEastAsia" w:cs="Arial"/>
          <w:color w:val="777777"/>
          <w:kern w:val="24"/>
          <w:sz w:val="24"/>
          <w:szCs w:val="24"/>
          <w:lang w:eastAsia="en-GB"/>
        </w:rPr>
      </w:pPr>
      <w:r w:rsidRPr="00DA1461">
        <w:rPr>
          <w:rFonts w:cs="Arial"/>
          <w:noProof/>
          <w:lang w:eastAsia="en-GB"/>
        </w:rPr>
        <mc:AlternateContent>
          <mc:Choice Requires="wps">
            <w:drawing>
              <wp:anchor distT="0" distB="0" distL="114300" distR="114300" simplePos="0" relativeHeight="251677696" behindDoc="0" locked="0" layoutInCell="1" allowOverlap="1" wp14:anchorId="26DBEA72" wp14:editId="5DBDDAA0">
                <wp:simplePos x="0" y="0"/>
                <wp:positionH relativeFrom="column">
                  <wp:posOffset>1971675</wp:posOffset>
                </wp:positionH>
                <wp:positionV relativeFrom="paragraph">
                  <wp:posOffset>909320</wp:posOffset>
                </wp:positionV>
                <wp:extent cx="4467225" cy="3714750"/>
                <wp:effectExtent l="0" t="0" r="0" b="0"/>
                <wp:wrapNone/>
                <wp:docPr id="16" name="Title 1"/>
                <wp:cNvGraphicFramePr>
                  <a:graphicFrameLocks xmlns:a="http://schemas.openxmlformats.org/drawingml/2006/main" noGrp="1"/>
                </wp:cNvGraphicFramePr>
                <a:graphic xmlns:a="http://schemas.openxmlformats.org/drawingml/2006/main">
                  <a:graphicData uri="http://schemas.microsoft.com/office/word/2010/wordprocessingShape">
                    <wps:wsp>
                      <wps:cNvSpPr>
                        <a:spLocks noGrp="1"/>
                      </wps:cNvSpPr>
                      <wps:spPr bwMode="auto">
                        <a:xfrm>
                          <a:off x="0" y="0"/>
                          <a:ext cx="4467225" cy="37147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1A2E5A1"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2"/>
                                <w:szCs w:val="56"/>
                                <w:lang w:val="en-US"/>
                              </w:rPr>
                            </w:pPr>
                            <w:r w:rsidRPr="009615B0">
                              <w:rPr>
                                <w:rFonts w:ascii="Arial" w:eastAsia="Arial" w:hAnsi="Arial" w:cs="Arial"/>
                                <w:b/>
                                <w:bCs/>
                                <w:iCs/>
                                <w:color w:val="FFFFFF" w:themeColor="background1"/>
                                <w:kern w:val="24"/>
                                <w:sz w:val="32"/>
                                <w:szCs w:val="56"/>
                                <w:lang w:val="en-US"/>
                              </w:rPr>
                              <w:t xml:space="preserve">This information is available upon request in a number of formats including large print, Braille, PDF, audio formats (CD, MP3, DAISY) and minority languages. </w:t>
                            </w:r>
                          </w:p>
                          <w:p w14:paraId="11503525"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2"/>
                                <w:szCs w:val="56"/>
                                <w:lang w:val="en-US"/>
                              </w:rPr>
                              <w:t xml:space="preserve">For further </w:t>
                            </w:r>
                            <w:r w:rsidRPr="009615B0">
                              <w:rPr>
                                <w:rFonts w:ascii="Arial" w:eastAsia="Arial" w:hAnsi="Arial" w:cs="Arial"/>
                                <w:b/>
                                <w:bCs/>
                                <w:iCs/>
                                <w:color w:val="FFFFFF" w:themeColor="background1"/>
                                <w:kern w:val="24"/>
                                <w:sz w:val="36"/>
                                <w:szCs w:val="56"/>
                                <w:lang w:val="en-US"/>
                              </w:rPr>
                              <w:t xml:space="preserve">information on alternative formats please contact </w:t>
                            </w:r>
                          </w:p>
                          <w:p w14:paraId="4D139665"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6"/>
                                <w:szCs w:val="56"/>
                                <w:lang w:val="en-US"/>
                              </w:rPr>
                              <w:t xml:space="preserve">Tel 028 71 253253   </w:t>
                            </w:r>
                          </w:p>
                          <w:p w14:paraId="037D8540" w14:textId="77777777" w:rsidR="00F710E3" w:rsidRPr="009615B0"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6"/>
                                <w:szCs w:val="56"/>
                                <w:lang w:val="en-US"/>
                              </w:rPr>
                              <w:t xml:space="preserve">e-mail </w:t>
                            </w:r>
                            <w:hyperlink r:id="rId10" w:history="1">
                              <w:r w:rsidRPr="009615B0">
                                <w:rPr>
                                  <w:rStyle w:val="Hyperlink"/>
                                  <w:rFonts w:ascii="Arial" w:eastAsia="Arial" w:hAnsi="Arial" w:cs="Arial"/>
                                  <w:b/>
                                  <w:bCs/>
                                  <w:iCs/>
                                  <w:kern w:val="24"/>
                                  <w:sz w:val="36"/>
                                  <w:szCs w:val="56"/>
                                  <w:lang w:val="en-US"/>
                                </w:rPr>
                                <w:t>equality@derrystrabane.com</w:t>
                              </w:r>
                            </w:hyperlink>
                            <w:r w:rsidRPr="009615B0">
                              <w:rPr>
                                <w:rFonts w:ascii="Arial" w:eastAsia="Arial" w:hAnsi="Arial" w:cs="Arial"/>
                                <w:b/>
                                <w:bCs/>
                                <w:iCs/>
                                <w:color w:val="FFFFFF" w:themeColor="background1"/>
                                <w:kern w:val="24"/>
                                <w:sz w:val="40"/>
                                <w:szCs w:val="56"/>
                                <w:lang w:val="en-US"/>
                              </w:rPr>
                              <w:t xml:space="preserve"> </w:t>
                            </w:r>
                          </w:p>
                          <w:p w14:paraId="016D9297" w14:textId="77777777" w:rsidR="00F710E3" w:rsidRPr="00A5185F" w:rsidRDefault="00F710E3" w:rsidP="00A5185F">
                            <w:pPr>
                              <w:pStyle w:val="NormalWeb"/>
                              <w:spacing w:before="0" w:beforeAutospacing="0" w:after="0" w:afterAutospacing="0"/>
                              <w:textAlignment w:val="baseline"/>
                              <w:rPr>
                                <w:color w:val="FFFFFF" w:themeColor="background1"/>
                              </w:rPr>
                            </w:pPr>
                          </w:p>
                        </w:txbxContent>
                      </wps:txbx>
                      <wps:bodyPr vert="horz" wrap="square" lIns="91440" tIns="45720" rIns="91440" bIns="45720" numCol="1" anchor="ctr" anchorCtr="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DBEA72" id="_x0000_s1028" style="position:absolute;margin-left:155.25pt;margin-top:71.6pt;width:351.75pt;height:292.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" filled="f" stroked="f">
                <v:path arrowok="t"/>
                <o:lock v:ext="edit" grouping="t"/>
                <v:textbox>
                  <w:txbxContent>
                    <w:p w14:paraId="71A2E5A1"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2"/>
                          <w:szCs w:val="56"/>
                          <w:lang w:val="en-US"/>
                        </w:rPr>
                      </w:pPr>
                      <w:r w:rsidRPr="009615B0">
                        <w:rPr>
                          <w:rFonts w:ascii="Arial" w:eastAsia="Arial" w:hAnsi="Arial" w:cs="Arial"/>
                          <w:b/>
                          <w:bCs/>
                          <w:iCs/>
                          <w:color w:val="FFFFFF" w:themeColor="background1"/>
                          <w:kern w:val="24"/>
                          <w:sz w:val="32"/>
                          <w:szCs w:val="56"/>
                          <w:lang w:val="en-US"/>
                        </w:rPr>
                        <w:t xml:space="preserve">This information is available upon request in a number of formats including large print, Braille, PDF, audio formats (CD, MP3, DAISY) and minority languages. </w:t>
                      </w:r>
                    </w:p>
                    <w:p w14:paraId="11503525"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2"/>
                          <w:szCs w:val="56"/>
                          <w:lang w:val="en-US"/>
                        </w:rPr>
                        <w:t xml:space="preserve">For further </w:t>
                      </w:r>
                      <w:r w:rsidRPr="009615B0">
                        <w:rPr>
                          <w:rFonts w:ascii="Arial" w:eastAsia="Arial" w:hAnsi="Arial" w:cs="Arial"/>
                          <w:b/>
                          <w:bCs/>
                          <w:iCs/>
                          <w:color w:val="FFFFFF" w:themeColor="background1"/>
                          <w:kern w:val="24"/>
                          <w:sz w:val="36"/>
                          <w:szCs w:val="56"/>
                          <w:lang w:val="en-US"/>
                        </w:rPr>
                        <w:t xml:space="preserve">information on alternative formats please contact </w:t>
                      </w:r>
                    </w:p>
                    <w:p w14:paraId="4D139665" w14:textId="77777777" w:rsidR="00F710E3"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6"/>
                          <w:szCs w:val="56"/>
                          <w:lang w:val="en-US"/>
                        </w:rPr>
                        <w:t xml:space="preserve">Tel 028 71 253253   </w:t>
                      </w:r>
                    </w:p>
                    <w:p w14:paraId="037D8540" w14:textId="77777777" w:rsidR="00F710E3" w:rsidRPr="009615B0" w:rsidRDefault="00F710E3" w:rsidP="009615B0">
                      <w:pPr>
                        <w:pStyle w:val="NormalWeb"/>
                        <w:spacing w:before="0" w:after="0"/>
                        <w:textAlignment w:val="baseline"/>
                        <w:rPr>
                          <w:rFonts w:ascii="Arial" w:eastAsia="Arial" w:hAnsi="Arial" w:cs="Arial"/>
                          <w:b/>
                          <w:bCs/>
                          <w:iCs/>
                          <w:color w:val="FFFFFF" w:themeColor="background1"/>
                          <w:kern w:val="24"/>
                          <w:sz w:val="36"/>
                          <w:szCs w:val="56"/>
                          <w:lang w:val="en-US"/>
                        </w:rPr>
                      </w:pPr>
                      <w:r w:rsidRPr="009615B0">
                        <w:rPr>
                          <w:rFonts w:ascii="Arial" w:eastAsia="Arial" w:hAnsi="Arial" w:cs="Arial"/>
                          <w:b/>
                          <w:bCs/>
                          <w:iCs/>
                          <w:color w:val="FFFFFF" w:themeColor="background1"/>
                          <w:kern w:val="24"/>
                          <w:sz w:val="36"/>
                          <w:szCs w:val="56"/>
                          <w:lang w:val="en-US"/>
                        </w:rPr>
                        <w:t xml:space="preserve">e-mail </w:t>
                      </w:r>
                      <w:hyperlink r:id="rId11" w:history="1">
                        <w:r w:rsidRPr="009615B0">
                          <w:rPr>
                            <w:rStyle w:val="Hyperlink"/>
                            <w:rFonts w:ascii="Arial" w:eastAsia="Arial" w:hAnsi="Arial" w:cs="Arial"/>
                            <w:b/>
                            <w:bCs/>
                            <w:iCs/>
                            <w:kern w:val="24"/>
                            <w:sz w:val="36"/>
                            <w:szCs w:val="56"/>
                            <w:lang w:val="en-US"/>
                          </w:rPr>
                          <w:t>equality@derrystrabane.com</w:t>
                        </w:r>
                      </w:hyperlink>
                      <w:r w:rsidRPr="009615B0">
                        <w:rPr>
                          <w:rFonts w:ascii="Arial" w:eastAsia="Arial" w:hAnsi="Arial" w:cs="Arial"/>
                          <w:b/>
                          <w:bCs/>
                          <w:iCs/>
                          <w:color w:val="FFFFFF" w:themeColor="background1"/>
                          <w:kern w:val="24"/>
                          <w:sz w:val="40"/>
                          <w:szCs w:val="56"/>
                          <w:lang w:val="en-US"/>
                        </w:rPr>
                        <w:t xml:space="preserve"> </w:t>
                      </w:r>
                    </w:p>
                    <w:p w14:paraId="016D9297" w14:textId="77777777" w:rsidR="00F710E3" w:rsidRPr="00A5185F" w:rsidRDefault="00F710E3" w:rsidP="00A5185F">
                      <w:pPr>
                        <w:pStyle w:val="NormalWeb"/>
                        <w:spacing w:before="0" w:beforeAutospacing="0" w:after="0" w:afterAutospacing="0"/>
                        <w:textAlignment w:val="baseline"/>
                        <w:rPr>
                          <w:color w:val="FFFFFF" w:themeColor="background1"/>
                        </w:rPr>
                      </w:pPr>
                    </w:p>
                  </w:txbxContent>
                </v:textbox>
              </v:rect>
            </w:pict>
          </mc:Fallback>
        </mc:AlternateContent>
      </w:r>
      <w:r w:rsidRPr="00DA1461">
        <w:rPr>
          <w:rFonts w:cs="Arial"/>
          <w:noProof/>
          <w:lang w:eastAsia="en-GB"/>
        </w:rPr>
        <w:drawing>
          <wp:anchor distT="0" distB="0" distL="114300" distR="114300" simplePos="0" relativeHeight="251672576" behindDoc="1" locked="1" layoutInCell="1" allowOverlap="1" wp14:anchorId="57790357" wp14:editId="58820AED">
            <wp:simplePos x="0" y="0"/>
            <wp:positionH relativeFrom="margin">
              <wp:posOffset>-1019175</wp:posOffset>
            </wp:positionH>
            <wp:positionV relativeFrom="paragraph">
              <wp:posOffset>-1859915</wp:posOffset>
            </wp:positionV>
            <wp:extent cx="7682230" cy="10868025"/>
            <wp:effectExtent l="0" t="0" r="0" b="9525"/>
            <wp:wrapNone/>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A4 corp word_v1.jpg"/>
                    <pic:cNvPicPr/>
                  </pic:nvPicPr>
                  <pic:blipFill>
                    <a:blip r:embed="rId12" cstate="print">
                      <a:extLst>
                        <a:ext uri="{28A0092B-C50C-407E-A947-70E740481C1C}">
                          <a14:useLocalDpi xmlns:a14="http://schemas.microsoft.com/office/drawing/2010/main" val="0"/>
                        </a:ext>
                      </a:extLst>
                    </a:blip>
                    <a:stretch>
                      <a:fillRect/>
                    </a:stretch>
                  </pic:blipFill>
                  <pic:spPr>
                    <a:xfrm>
                      <a:off x="0" y="0"/>
                      <a:ext cx="7682230" cy="10868025"/>
                    </a:xfrm>
                    <a:prstGeom prst="rect">
                      <a:avLst/>
                    </a:prstGeom>
                  </pic:spPr>
                </pic:pic>
              </a:graphicData>
            </a:graphic>
            <wp14:sizeRelH relativeFrom="margin">
              <wp14:pctWidth>0</wp14:pctWidth>
            </wp14:sizeRelH>
            <wp14:sizeRelV relativeFrom="margin">
              <wp14:pctHeight>0</wp14:pctHeight>
            </wp14:sizeRelV>
          </wp:anchor>
        </w:drawing>
      </w:r>
    </w:p>
    <w:sectPr w:rsidR="00A5185F" w:rsidRPr="00610B5C" w:rsidSect="00A37D97">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71EF60" w14:textId="77777777" w:rsidR="00385019" w:rsidRDefault="00385019" w:rsidP="007F66AD">
      <w:pPr>
        <w:spacing w:after="0" w:line="240" w:lineRule="auto"/>
      </w:pPr>
      <w:r>
        <w:separator/>
      </w:r>
    </w:p>
  </w:endnote>
  <w:endnote w:type="continuationSeparator" w:id="0">
    <w:p w14:paraId="4BA07F61" w14:textId="77777777" w:rsidR="00385019" w:rsidRDefault="00385019" w:rsidP="007F66A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15665123"/>
      <w:docPartObj>
        <w:docPartGallery w:val="Page Numbers (Bottom of Page)"/>
        <w:docPartUnique/>
      </w:docPartObj>
    </w:sdtPr>
    <w:sdtEndPr>
      <w:rPr>
        <w:noProof/>
      </w:rPr>
    </w:sdtEndPr>
    <w:sdtContent>
      <w:p w14:paraId="05E04BAE" w14:textId="570847F6" w:rsidR="00F710E3" w:rsidRDefault="00F710E3" w:rsidP="009502B0">
        <w:pPr>
          <w:pStyle w:val="Footer"/>
        </w:pPr>
      </w:p>
      <w:p w14:paraId="08C40371" w14:textId="041E104C" w:rsidR="00F710E3" w:rsidRDefault="00F710E3" w:rsidP="00177FAC">
        <w:pPr>
          <w:pStyle w:val="Footer"/>
          <w:tabs>
            <w:tab w:val="clear" w:pos="4513"/>
            <w:tab w:val="center" w:pos="7797"/>
          </w:tabs>
          <w:ind w:firstLine="3544"/>
          <w:jc w:val="right"/>
        </w:pPr>
        <w:r>
          <w:rPr>
            <w:noProof/>
            <w:lang w:eastAsia="en-GB"/>
          </w:rPr>
          <mc:AlternateContent>
            <mc:Choice Requires="wps">
              <w:drawing>
                <wp:anchor distT="0" distB="0" distL="114300" distR="114300" simplePos="0" relativeHeight="251659264" behindDoc="0" locked="0" layoutInCell="1" allowOverlap="1" wp14:anchorId="4BEFB127" wp14:editId="456BF5AE">
                  <wp:simplePos x="0" y="0"/>
                  <wp:positionH relativeFrom="column">
                    <wp:posOffset>-245660</wp:posOffset>
                  </wp:positionH>
                  <wp:positionV relativeFrom="paragraph">
                    <wp:posOffset>-88815</wp:posOffset>
                  </wp:positionV>
                  <wp:extent cx="6277970" cy="0"/>
                  <wp:effectExtent l="0" t="0" r="27940" b="19050"/>
                  <wp:wrapNone/>
                  <wp:docPr id="2" name="Straight Connector 2"/>
                  <wp:cNvGraphicFramePr/>
                  <a:graphic xmlns:a="http://schemas.openxmlformats.org/drawingml/2006/main">
                    <a:graphicData uri="http://schemas.microsoft.com/office/word/2010/wordprocessingShape">
                      <wps:wsp>
                        <wps:cNvCnPr/>
                        <wps:spPr>
                          <a:xfrm>
                            <a:off x="0" y="0"/>
                            <a:ext cx="6277970" cy="0"/>
                          </a:xfrm>
                          <a:prstGeom prst="line">
                            <a:avLst/>
                          </a:prstGeom>
                        </wps:spPr>
                        <wps:style>
                          <a:lnRef idx="1">
                            <a:schemeClr val="accent1"/>
                          </a:lnRef>
                          <a:fillRef idx="0">
                            <a:schemeClr val="accent1"/>
                          </a:fillRef>
                          <a:effectRef idx="0">
                            <a:schemeClr val="accent1"/>
                          </a:effectRef>
                          <a:fontRef idx="minor">
                            <a:schemeClr val="tx1"/>
                          </a:fontRef>
                        </wps:style>
                        <wps:bodyPr/>
                      </wps:wsp>
                    </a:graphicData>
                  </a:graphic>
                </wp:anchor>
              </w:drawing>
            </mc:Choice>
            <mc:Fallback>
              <w:pict>
                <v:line w14:anchorId="6440FCE4" id="Straight Connector 2" o:spid="_x0000_s1026" style="position:absolute;z-index:251659264;visibility:visible;mso-wrap-style:square;mso-wrap-distance-left:9pt;mso-wrap-distance-top:0;mso-wrap-distance-right:9pt;mso-wrap-distance-bottom:0;mso-position-horizontal:absolute;mso-position-horizontal-relative:text;mso-position-vertical:absolute;mso-position-vertical-relative:text" from="-19.35pt,-7pt" to="475pt,-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" strokecolor="#5b9bd5 [3204]" strokeweight=".5pt">
                  <v:stroke joinstyle="miter"/>
                </v:line>
              </w:pict>
            </mc:Fallback>
          </mc:AlternateContent>
        </w:r>
        <w:r w:rsidR="00BC74B0">
          <w:t xml:space="preserve">Conflicts of Interest Policy and version </w:t>
        </w:r>
        <w:proofErr w:type="gramStart"/>
        <w:r w:rsidR="00BC74B0">
          <w:t>ref  V0</w:t>
        </w:r>
        <w:r>
          <w:t>.</w:t>
        </w:r>
        <w:r w:rsidR="00CA215E">
          <w:t>4</w:t>
        </w:r>
        <w:proofErr w:type="gramEnd"/>
        <w:r>
          <w:t xml:space="preserve">         </w:t>
        </w:r>
        <w:r w:rsidR="00177FAC">
          <w:tab/>
        </w:r>
        <w:r>
          <w:fldChar w:fldCharType="begin"/>
        </w:r>
        <w:r>
          <w:instrText xml:space="preserve"> PAGE   \* MERGEFORMAT </w:instrText>
        </w:r>
        <w:r>
          <w:fldChar w:fldCharType="separate"/>
        </w:r>
        <w:r w:rsidR="0012771F">
          <w:rPr>
            <w:noProof/>
          </w:rPr>
          <w:t>15</w:t>
        </w:r>
        <w:r>
          <w:rPr>
            <w:noProof/>
          </w:rPr>
          <w:fldChar w:fldCharType="end"/>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F7A82" w14:textId="77777777" w:rsidR="00385019" w:rsidRDefault="00385019" w:rsidP="007F66AD">
      <w:pPr>
        <w:spacing w:after="0" w:line="240" w:lineRule="auto"/>
      </w:pPr>
      <w:r>
        <w:separator/>
      </w:r>
    </w:p>
  </w:footnote>
  <w:footnote w:type="continuationSeparator" w:id="0">
    <w:p w14:paraId="2BB16C49" w14:textId="77777777" w:rsidR="00385019" w:rsidRDefault="00385019" w:rsidP="007F66A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61E12"/>
    <w:multiLevelType w:val="hybridMultilevel"/>
    <w:tmpl w:val="C4E28878"/>
    <w:lvl w:ilvl="0" w:tplc="0809000F">
      <w:start w:val="3"/>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7FC7EFB"/>
    <w:multiLevelType w:val="hybridMultilevel"/>
    <w:tmpl w:val="93F005FC"/>
    <w:lvl w:ilvl="0" w:tplc="08090003">
      <w:start w:val="1"/>
      <w:numFmt w:val="bullet"/>
      <w:lvlText w:val="o"/>
      <w:lvlJc w:val="left"/>
      <w:pPr>
        <w:ind w:left="1429" w:hanging="360"/>
      </w:pPr>
      <w:rPr>
        <w:rFonts w:ascii="Courier New" w:hAnsi="Courier New" w:cs="Courier New" w:hint="default"/>
      </w:rPr>
    </w:lvl>
    <w:lvl w:ilvl="1" w:tplc="08090003" w:tentative="1">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2" w15:restartNumberingAfterBreak="0">
    <w:nsid w:val="164515D6"/>
    <w:multiLevelType w:val="hybridMultilevel"/>
    <w:tmpl w:val="3FB4724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B7927C2"/>
    <w:multiLevelType w:val="hybridMultilevel"/>
    <w:tmpl w:val="0714ED02"/>
    <w:lvl w:ilvl="0" w:tplc="08090003">
      <w:start w:val="1"/>
      <w:numFmt w:val="bullet"/>
      <w:lvlText w:val="o"/>
      <w:lvlJc w:val="left"/>
      <w:pPr>
        <w:ind w:left="1429" w:hanging="360"/>
      </w:pPr>
      <w:rPr>
        <w:rFonts w:ascii="Courier New" w:hAnsi="Courier New" w:cs="Courier New" w:hint="default"/>
      </w:rPr>
    </w:lvl>
    <w:lvl w:ilvl="1" w:tplc="08090003">
      <w:start w:val="1"/>
      <w:numFmt w:val="bullet"/>
      <w:lvlText w:val="o"/>
      <w:lvlJc w:val="left"/>
      <w:pPr>
        <w:ind w:left="2149" w:hanging="360"/>
      </w:pPr>
      <w:rPr>
        <w:rFonts w:ascii="Courier New" w:hAnsi="Courier New" w:cs="Courier New"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4" w15:restartNumberingAfterBreak="0">
    <w:nsid w:val="290F71B8"/>
    <w:multiLevelType w:val="hybridMultilevel"/>
    <w:tmpl w:val="FC9A3A7E"/>
    <w:lvl w:ilvl="0" w:tplc="08090003">
      <w:start w:val="1"/>
      <w:numFmt w:val="bullet"/>
      <w:lvlText w:val="o"/>
      <w:lvlJc w:val="left"/>
      <w:pPr>
        <w:ind w:left="1656" w:hanging="360"/>
      </w:pPr>
      <w:rPr>
        <w:rFonts w:ascii="Courier New" w:hAnsi="Courier New" w:cs="Courier New" w:hint="default"/>
      </w:rPr>
    </w:lvl>
    <w:lvl w:ilvl="1" w:tplc="08090003" w:tentative="1">
      <w:start w:val="1"/>
      <w:numFmt w:val="bullet"/>
      <w:lvlText w:val="o"/>
      <w:lvlJc w:val="left"/>
      <w:pPr>
        <w:ind w:left="2376" w:hanging="360"/>
      </w:pPr>
      <w:rPr>
        <w:rFonts w:ascii="Courier New" w:hAnsi="Courier New" w:cs="Courier New" w:hint="default"/>
      </w:rPr>
    </w:lvl>
    <w:lvl w:ilvl="2" w:tplc="08090005" w:tentative="1">
      <w:start w:val="1"/>
      <w:numFmt w:val="bullet"/>
      <w:lvlText w:val=""/>
      <w:lvlJc w:val="left"/>
      <w:pPr>
        <w:ind w:left="3096" w:hanging="360"/>
      </w:pPr>
      <w:rPr>
        <w:rFonts w:ascii="Wingdings" w:hAnsi="Wingdings" w:hint="default"/>
      </w:rPr>
    </w:lvl>
    <w:lvl w:ilvl="3" w:tplc="08090001" w:tentative="1">
      <w:start w:val="1"/>
      <w:numFmt w:val="bullet"/>
      <w:lvlText w:val=""/>
      <w:lvlJc w:val="left"/>
      <w:pPr>
        <w:ind w:left="3816" w:hanging="360"/>
      </w:pPr>
      <w:rPr>
        <w:rFonts w:ascii="Symbol" w:hAnsi="Symbol" w:hint="default"/>
      </w:rPr>
    </w:lvl>
    <w:lvl w:ilvl="4" w:tplc="08090003" w:tentative="1">
      <w:start w:val="1"/>
      <w:numFmt w:val="bullet"/>
      <w:lvlText w:val="o"/>
      <w:lvlJc w:val="left"/>
      <w:pPr>
        <w:ind w:left="4536" w:hanging="360"/>
      </w:pPr>
      <w:rPr>
        <w:rFonts w:ascii="Courier New" w:hAnsi="Courier New" w:cs="Courier New" w:hint="default"/>
      </w:rPr>
    </w:lvl>
    <w:lvl w:ilvl="5" w:tplc="08090005" w:tentative="1">
      <w:start w:val="1"/>
      <w:numFmt w:val="bullet"/>
      <w:lvlText w:val=""/>
      <w:lvlJc w:val="left"/>
      <w:pPr>
        <w:ind w:left="5256" w:hanging="360"/>
      </w:pPr>
      <w:rPr>
        <w:rFonts w:ascii="Wingdings" w:hAnsi="Wingdings" w:hint="default"/>
      </w:rPr>
    </w:lvl>
    <w:lvl w:ilvl="6" w:tplc="08090001" w:tentative="1">
      <w:start w:val="1"/>
      <w:numFmt w:val="bullet"/>
      <w:lvlText w:val=""/>
      <w:lvlJc w:val="left"/>
      <w:pPr>
        <w:ind w:left="5976" w:hanging="360"/>
      </w:pPr>
      <w:rPr>
        <w:rFonts w:ascii="Symbol" w:hAnsi="Symbol" w:hint="default"/>
      </w:rPr>
    </w:lvl>
    <w:lvl w:ilvl="7" w:tplc="08090003" w:tentative="1">
      <w:start w:val="1"/>
      <w:numFmt w:val="bullet"/>
      <w:lvlText w:val="o"/>
      <w:lvlJc w:val="left"/>
      <w:pPr>
        <w:ind w:left="6696" w:hanging="360"/>
      </w:pPr>
      <w:rPr>
        <w:rFonts w:ascii="Courier New" w:hAnsi="Courier New" w:cs="Courier New" w:hint="default"/>
      </w:rPr>
    </w:lvl>
    <w:lvl w:ilvl="8" w:tplc="08090005" w:tentative="1">
      <w:start w:val="1"/>
      <w:numFmt w:val="bullet"/>
      <w:lvlText w:val=""/>
      <w:lvlJc w:val="left"/>
      <w:pPr>
        <w:ind w:left="7416" w:hanging="360"/>
      </w:pPr>
      <w:rPr>
        <w:rFonts w:ascii="Wingdings" w:hAnsi="Wingdings" w:hint="default"/>
      </w:rPr>
    </w:lvl>
  </w:abstractNum>
  <w:abstractNum w:abstractNumId="5" w15:restartNumberingAfterBreak="0">
    <w:nsid w:val="2B4C3957"/>
    <w:multiLevelType w:val="hybridMultilevel"/>
    <w:tmpl w:val="5EF8AAC6"/>
    <w:lvl w:ilvl="0" w:tplc="FFFFFFFF">
      <w:start w:val="1"/>
      <w:numFmt w:val="bullet"/>
      <w:lvlText w:val="o"/>
      <w:lvlJc w:val="left"/>
      <w:pPr>
        <w:ind w:left="1429" w:hanging="360"/>
      </w:pPr>
      <w:rPr>
        <w:rFonts w:ascii="Courier New" w:hAnsi="Courier New" w:cs="Courier New" w:hint="default"/>
      </w:rPr>
    </w:lvl>
    <w:lvl w:ilvl="1" w:tplc="08090003">
      <w:start w:val="1"/>
      <w:numFmt w:val="bullet"/>
      <w:lvlText w:val="o"/>
      <w:lvlJc w:val="left"/>
      <w:pPr>
        <w:ind w:left="2149" w:hanging="360"/>
      </w:pPr>
      <w:rPr>
        <w:rFonts w:ascii="Courier New" w:hAnsi="Courier New" w:cs="Courier New" w:hint="default"/>
      </w:rPr>
    </w:lvl>
    <w:lvl w:ilvl="2" w:tplc="FFFFFFFF" w:tentative="1">
      <w:start w:val="1"/>
      <w:numFmt w:val="bullet"/>
      <w:lvlText w:val=""/>
      <w:lvlJc w:val="left"/>
      <w:pPr>
        <w:ind w:left="2869" w:hanging="360"/>
      </w:pPr>
      <w:rPr>
        <w:rFonts w:ascii="Wingdings" w:hAnsi="Wingdings" w:hint="default"/>
      </w:rPr>
    </w:lvl>
    <w:lvl w:ilvl="3" w:tplc="FFFFFFFF" w:tentative="1">
      <w:start w:val="1"/>
      <w:numFmt w:val="bullet"/>
      <w:lvlText w:val=""/>
      <w:lvlJc w:val="left"/>
      <w:pPr>
        <w:ind w:left="3589" w:hanging="360"/>
      </w:pPr>
      <w:rPr>
        <w:rFonts w:ascii="Symbol" w:hAnsi="Symbol" w:hint="default"/>
      </w:rPr>
    </w:lvl>
    <w:lvl w:ilvl="4" w:tplc="FFFFFFFF" w:tentative="1">
      <w:start w:val="1"/>
      <w:numFmt w:val="bullet"/>
      <w:lvlText w:val="o"/>
      <w:lvlJc w:val="left"/>
      <w:pPr>
        <w:ind w:left="4309" w:hanging="360"/>
      </w:pPr>
      <w:rPr>
        <w:rFonts w:ascii="Courier New" w:hAnsi="Courier New" w:cs="Courier New" w:hint="default"/>
      </w:rPr>
    </w:lvl>
    <w:lvl w:ilvl="5" w:tplc="FFFFFFFF" w:tentative="1">
      <w:start w:val="1"/>
      <w:numFmt w:val="bullet"/>
      <w:lvlText w:val=""/>
      <w:lvlJc w:val="left"/>
      <w:pPr>
        <w:ind w:left="5029" w:hanging="360"/>
      </w:pPr>
      <w:rPr>
        <w:rFonts w:ascii="Wingdings" w:hAnsi="Wingdings" w:hint="default"/>
      </w:rPr>
    </w:lvl>
    <w:lvl w:ilvl="6" w:tplc="FFFFFFFF" w:tentative="1">
      <w:start w:val="1"/>
      <w:numFmt w:val="bullet"/>
      <w:lvlText w:val=""/>
      <w:lvlJc w:val="left"/>
      <w:pPr>
        <w:ind w:left="5749" w:hanging="360"/>
      </w:pPr>
      <w:rPr>
        <w:rFonts w:ascii="Symbol" w:hAnsi="Symbol" w:hint="default"/>
      </w:rPr>
    </w:lvl>
    <w:lvl w:ilvl="7" w:tplc="FFFFFFFF" w:tentative="1">
      <w:start w:val="1"/>
      <w:numFmt w:val="bullet"/>
      <w:lvlText w:val="o"/>
      <w:lvlJc w:val="left"/>
      <w:pPr>
        <w:ind w:left="6469" w:hanging="360"/>
      </w:pPr>
      <w:rPr>
        <w:rFonts w:ascii="Courier New" w:hAnsi="Courier New" w:cs="Courier New" w:hint="default"/>
      </w:rPr>
    </w:lvl>
    <w:lvl w:ilvl="8" w:tplc="FFFFFFFF" w:tentative="1">
      <w:start w:val="1"/>
      <w:numFmt w:val="bullet"/>
      <w:lvlText w:val=""/>
      <w:lvlJc w:val="left"/>
      <w:pPr>
        <w:ind w:left="7189" w:hanging="360"/>
      </w:pPr>
      <w:rPr>
        <w:rFonts w:ascii="Wingdings" w:hAnsi="Wingdings" w:hint="default"/>
      </w:rPr>
    </w:lvl>
  </w:abstractNum>
  <w:abstractNum w:abstractNumId="6" w15:restartNumberingAfterBreak="0">
    <w:nsid w:val="2B9064FA"/>
    <w:multiLevelType w:val="multilevel"/>
    <w:tmpl w:val="6B60C2D4"/>
    <w:lvl w:ilvl="0">
      <w:start w:val="1"/>
      <w:numFmt w:val="decimal"/>
      <w:lvlText w:val="%1"/>
      <w:lvlJc w:val="left"/>
      <w:pPr>
        <w:ind w:left="432" w:hanging="432"/>
      </w:pPr>
    </w:lvl>
    <w:lvl w:ilvl="1">
      <w:start w:val="1"/>
      <w:numFmt w:val="bullet"/>
      <w:lvlText w:val="o"/>
      <w:lvlJc w:val="left"/>
      <w:pPr>
        <w:ind w:left="720" w:hanging="360"/>
      </w:pPr>
      <w:rPr>
        <w:rFonts w:ascii="Courier New" w:hAnsi="Courier New" w:cs="Courier New" w:hint="default"/>
      </w:r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7" w15:restartNumberingAfterBreak="0">
    <w:nsid w:val="32F821A6"/>
    <w:multiLevelType w:val="hybridMultilevel"/>
    <w:tmpl w:val="0C64BC34"/>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6F61DEB"/>
    <w:multiLevelType w:val="hybridMultilevel"/>
    <w:tmpl w:val="BE706432"/>
    <w:lvl w:ilvl="0" w:tplc="08090003">
      <w:start w:val="1"/>
      <w:numFmt w:val="bullet"/>
      <w:lvlText w:val="o"/>
      <w:lvlJc w:val="left"/>
      <w:pPr>
        <w:ind w:left="1429" w:hanging="360"/>
      </w:pPr>
      <w:rPr>
        <w:rFonts w:ascii="Courier New" w:hAnsi="Courier New" w:cs="Courier New" w:hint="default"/>
      </w:rPr>
    </w:lvl>
    <w:lvl w:ilvl="1" w:tplc="439E814C">
      <w:numFmt w:val="bullet"/>
      <w:lvlText w:val="•"/>
      <w:lvlJc w:val="left"/>
      <w:pPr>
        <w:ind w:left="2521" w:hanging="732"/>
      </w:pPr>
      <w:rPr>
        <w:rFonts w:ascii="Arial" w:eastAsiaTheme="minorEastAsia" w:hAnsi="Arial" w:cs="Arial" w:hint="default"/>
      </w:rPr>
    </w:lvl>
    <w:lvl w:ilvl="2" w:tplc="08090005" w:tentative="1">
      <w:start w:val="1"/>
      <w:numFmt w:val="bullet"/>
      <w:lvlText w:val=""/>
      <w:lvlJc w:val="left"/>
      <w:pPr>
        <w:ind w:left="2869" w:hanging="360"/>
      </w:pPr>
      <w:rPr>
        <w:rFonts w:ascii="Wingdings" w:hAnsi="Wingdings" w:hint="default"/>
      </w:rPr>
    </w:lvl>
    <w:lvl w:ilvl="3" w:tplc="08090001" w:tentative="1">
      <w:start w:val="1"/>
      <w:numFmt w:val="bullet"/>
      <w:lvlText w:val=""/>
      <w:lvlJc w:val="left"/>
      <w:pPr>
        <w:ind w:left="3589" w:hanging="360"/>
      </w:pPr>
      <w:rPr>
        <w:rFonts w:ascii="Symbol" w:hAnsi="Symbol" w:hint="default"/>
      </w:rPr>
    </w:lvl>
    <w:lvl w:ilvl="4" w:tplc="08090003" w:tentative="1">
      <w:start w:val="1"/>
      <w:numFmt w:val="bullet"/>
      <w:lvlText w:val="o"/>
      <w:lvlJc w:val="left"/>
      <w:pPr>
        <w:ind w:left="4309" w:hanging="360"/>
      </w:pPr>
      <w:rPr>
        <w:rFonts w:ascii="Courier New" w:hAnsi="Courier New" w:cs="Courier New" w:hint="default"/>
      </w:rPr>
    </w:lvl>
    <w:lvl w:ilvl="5" w:tplc="08090005" w:tentative="1">
      <w:start w:val="1"/>
      <w:numFmt w:val="bullet"/>
      <w:lvlText w:val=""/>
      <w:lvlJc w:val="left"/>
      <w:pPr>
        <w:ind w:left="5029" w:hanging="360"/>
      </w:pPr>
      <w:rPr>
        <w:rFonts w:ascii="Wingdings" w:hAnsi="Wingdings" w:hint="default"/>
      </w:rPr>
    </w:lvl>
    <w:lvl w:ilvl="6" w:tplc="08090001" w:tentative="1">
      <w:start w:val="1"/>
      <w:numFmt w:val="bullet"/>
      <w:lvlText w:val=""/>
      <w:lvlJc w:val="left"/>
      <w:pPr>
        <w:ind w:left="5749" w:hanging="360"/>
      </w:pPr>
      <w:rPr>
        <w:rFonts w:ascii="Symbol" w:hAnsi="Symbol" w:hint="default"/>
      </w:rPr>
    </w:lvl>
    <w:lvl w:ilvl="7" w:tplc="08090003" w:tentative="1">
      <w:start w:val="1"/>
      <w:numFmt w:val="bullet"/>
      <w:lvlText w:val="o"/>
      <w:lvlJc w:val="left"/>
      <w:pPr>
        <w:ind w:left="6469" w:hanging="360"/>
      </w:pPr>
      <w:rPr>
        <w:rFonts w:ascii="Courier New" w:hAnsi="Courier New" w:cs="Courier New" w:hint="default"/>
      </w:rPr>
    </w:lvl>
    <w:lvl w:ilvl="8" w:tplc="08090005" w:tentative="1">
      <w:start w:val="1"/>
      <w:numFmt w:val="bullet"/>
      <w:lvlText w:val=""/>
      <w:lvlJc w:val="left"/>
      <w:pPr>
        <w:ind w:left="7189" w:hanging="360"/>
      </w:pPr>
      <w:rPr>
        <w:rFonts w:ascii="Wingdings" w:hAnsi="Wingdings" w:hint="default"/>
      </w:rPr>
    </w:lvl>
  </w:abstractNum>
  <w:abstractNum w:abstractNumId="9" w15:restartNumberingAfterBreak="0">
    <w:nsid w:val="4EC106BD"/>
    <w:multiLevelType w:val="hybridMultilevel"/>
    <w:tmpl w:val="4E92BF86"/>
    <w:lvl w:ilvl="0" w:tplc="08090003">
      <w:start w:val="1"/>
      <w:numFmt w:val="bullet"/>
      <w:lvlText w:val="o"/>
      <w:lvlJc w:val="left"/>
      <w:pPr>
        <w:ind w:left="720" w:hanging="360"/>
      </w:pPr>
      <w:rPr>
        <w:rFonts w:ascii="Courier New" w:hAnsi="Courier New" w:cs="Courier New"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55F841CD"/>
    <w:multiLevelType w:val="hybridMultilevel"/>
    <w:tmpl w:val="3A2E4E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B372E7"/>
    <w:multiLevelType w:val="multilevel"/>
    <w:tmpl w:val="ECBECE8E"/>
    <w:lvl w:ilvl="0">
      <w:start w:val="1"/>
      <w:numFmt w:val="decimal"/>
      <w:pStyle w:val="Heading1"/>
      <w:lvlText w:val="%1"/>
      <w:lvlJc w:val="left"/>
      <w:pPr>
        <w:ind w:left="432" w:hanging="432"/>
      </w:pPr>
    </w:lvl>
    <w:lvl w:ilvl="1">
      <w:start w:val="1"/>
      <w:numFmt w:val="decimal"/>
      <w:pStyle w:val="Heading2"/>
      <w:lvlText w:val="%1.%2"/>
      <w:lvlJc w:val="left"/>
      <w:pPr>
        <w:ind w:left="576" w:hanging="576"/>
      </w:pPr>
      <w:rPr>
        <w:strike w:val="0"/>
      </w:r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num w:numId="1" w16cid:durableId="1551844840">
    <w:abstractNumId w:val="11"/>
  </w:num>
  <w:num w:numId="2" w16cid:durableId="767312137">
    <w:abstractNumId w:val="10"/>
  </w:num>
  <w:num w:numId="3" w16cid:durableId="681974205">
    <w:abstractNumId w:val="4"/>
  </w:num>
  <w:num w:numId="4" w16cid:durableId="270671427">
    <w:abstractNumId w:val="2"/>
  </w:num>
  <w:num w:numId="5" w16cid:durableId="1990476533">
    <w:abstractNumId w:val="0"/>
  </w:num>
  <w:num w:numId="6" w16cid:durableId="728000682">
    <w:abstractNumId w:val="1"/>
  </w:num>
  <w:num w:numId="7" w16cid:durableId="869341450">
    <w:abstractNumId w:val="8"/>
  </w:num>
  <w:num w:numId="8" w16cid:durableId="1618175016">
    <w:abstractNumId w:val="3"/>
  </w:num>
  <w:num w:numId="9" w16cid:durableId="241960230">
    <w:abstractNumId w:val="5"/>
  </w:num>
  <w:num w:numId="10" w16cid:durableId="396247429">
    <w:abstractNumId w:val="9"/>
  </w:num>
  <w:num w:numId="11" w16cid:durableId="55934832">
    <w:abstractNumId w:val="7"/>
  </w:num>
  <w:num w:numId="12" w16cid:durableId="325010550">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22A02817-3975-4CD8-8682-D993795416DA}"/>
    <w:docVar w:name="dgnword-eventsink" w:val="247529752"/>
  </w:docVars>
  <w:rsids>
    <w:rsidRoot w:val="00A44F72"/>
    <w:rsid w:val="000162E7"/>
    <w:rsid w:val="00022391"/>
    <w:rsid w:val="000318D2"/>
    <w:rsid w:val="000433ED"/>
    <w:rsid w:val="00043B1E"/>
    <w:rsid w:val="000457F0"/>
    <w:rsid w:val="00054356"/>
    <w:rsid w:val="0006665A"/>
    <w:rsid w:val="000700E1"/>
    <w:rsid w:val="00074482"/>
    <w:rsid w:val="00087CB9"/>
    <w:rsid w:val="000902F6"/>
    <w:rsid w:val="000A0026"/>
    <w:rsid w:val="000A081D"/>
    <w:rsid w:val="000A2F0B"/>
    <w:rsid w:val="000A3F27"/>
    <w:rsid w:val="000A44D9"/>
    <w:rsid w:val="000A65DF"/>
    <w:rsid w:val="000B579C"/>
    <w:rsid w:val="000C2C28"/>
    <w:rsid w:val="000C5D4A"/>
    <w:rsid w:val="000D2D14"/>
    <w:rsid w:val="000D64ED"/>
    <w:rsid w:val="000E3314"/>
    <w:rsid w:val="000E48B2"/>
    <w:rsid w:val="000E4B1A"/>
    <w:rsid w:val="000F5041"/>
    <w:rsid w:val="000F5437"/>
    <w:rsid w:val="000F68BE"/>
    <w:rsid w:val="001075AD"/>
    <w:rsid w:val="00110A25"/>
    <w:rsid w:val="001167BA"/>
    <w:rsid w:val="00116F46"/>
    <w:rsid w:val="001209F2"/>
    <w:rsid w:val="00120D87"/>
    <w:rsid w:val="0012771F"/>
    <w:rsid w:val="001349C6"/>
    <w:rsid w:val="001430D9"/>
    <w:rsid w:val="0017797C"/>
    <w:rsid w:val="00177FAC"/>
    <w:rsid w:val="00183570"/>
    <w:rsid w:val="00185956"/>
    <w:rsid w:val="00187F30"/>
    <w:rsid w:val="001947AC"/>
    <w:rsid w:val="001A5966"/>
    <w:rsid w:val="001A69D6"/>
    <w:rsid w:val="001C0815"/>
    <w:rsid w:val="001C599E"/>
    <w:rsid w:val="001C6953"/>
    <w:rsid w:val="001D1FAA"/>
    <w:rsid w:val="001D65D5"/>
    <w:rsid w:val="001E4C5E"/>
    <w:rsid w:val="001F5A9C"/>
    <w:rsid w:val="00202421"/>
    <w:rsid w:val="002121A2"/>
    <w:rsid w:val="002121A5"/>
    <w:rsid w:val="00215B60"/>
    <w:rsid w:val="0021676F"/>
    <w:rsid w:val="00220525"/>
    <w:rsid w:val="00222849"/>
    <w:rsid w:val="00235C7E"/>
    <w:rsid w:val="002400E2"/>
    <w:rsid w:val="00253846"/>
    <w:rsid w:val="00266ADE"/>
    <w:rsid w:val="0027462B"/>
    <w:rsid w:val="00284FE3"/>
    <w:rsid w:val="00287E84"/>
    <w:rsid w:val="002975D4"/>
    <w:rsid w:val="00297953"/>
    <w:rsid w:val="002B2B49"/>
    <w:rsid w:val="002B2C6F"/>
    <w:rsid w:val="002B58EE"/>
    <w:rsid w:val="002C4521"/>
    <w:rsid w:val="002D079D"/>
    <w:rsid w:val="002D1072"/>
    <w:rsid w:val="002D523F"/>
    <w:rsid w:val="002D64F5"/>
    <w:rsid w:val="002E47CB"/>
    <w:rsid w:val="0031693C"/>
    <w:rsid w:val="003169B0"/>
    <w:rsid w:val="00322133"/>
    <w:rsid w:val="00324945"/>
    <w:rsid w:val="00325515"/>
    <w:rsid w:val="003304E1"/>
    <w:rsid w:val="00342610"/>
    <w:rsid w:val="003521BA"/>
    <w:rsid w:val="003541CC"/>
    <w:rsid w:val="00360792"/>
    <w:rsid w:val="00362543"/>
    <w:rsid w:val="003745AC"/>
    <w:rsid w:val="003766A3"/>
    <w:rsid w:val="00383EBF"/>
    <w:rsid w:val="00385019"/>
    <w:rsid w:val="0039104F"/>
    <w:rsid w:val="003930FD"/>
    <w:rsid w:val="00395285"/>
    <w:rsid w:val="0039760C"/>
    <w:rsid w:val="00397B07"/>
    <w:rsid w:val="003A3212"/>
    <w:rsid w:val="003B476E"/>
    <w:rsid w:val="003B67B0"/>
    <w:rsid w:val="003C79B9"/>
    <w:rsid w:val="003C7D86"/>
    <w:rsid w:val="003D4655"/>
    <w:rsid w:val="003F2AE7"/>
    <w:rsid w:val="003F72F8"/>
    <w:rsid w:val="00404824"/>
    <w:rsid w:val="00412AB4"/>
    <w:rsid w:val="00416092"/>
    <w:rsid w:val="004225DB"/>
    <w:rsid w:val="00424827"/>
    <w:rsid w:val="00431B76"/>
    <w:rsid w:val="00431E12"/>
    <w:rsid w:val="00433F1E"/>
    <w:rsid w:val="00440715"/>
    <w:rsid w:val="00445BB6"/>
    <w:rsid w:val="00450A55"/>
    <w:rsid w:val="0045649D"/>
    <w:rsid w:val="004600F4"/>
    <w:rsid w:val="00464419"/>
    <w:rsid w:val="00472327"/>
    <w:rsid w:val="00472DAA"/>
    <w:rsid w:val="00482226"/>
    <w:rsid w:val="00482999"/>
    <w:rsid w:val="00484F41"/>
    <w:rsid w:val="004A19BB"/>
    <w:rsid w:val="004B1125"/>
    <w:rsid w:val="004B2EE0"/>
    <w:rsid w:val="004B3826"/>
    <w:rsid w:val="004B506E"/>
    <w:rsid w:val="004C161A"/>
    <w:rsid w:val="004C65B8"/>
    <w:rsid w:val="004C706D"/>
    <w:rsid w:val="004E0F58"/>
    <w:rsid w:val="005049ED"/>
    <w:rsid w:val="0051082B"/>
    <w:rsid w:val="00513232"/>
    <w:rsid w:val="005145BC"/>
    <w:rsid w:val="005153BC"/>
    <w:rsid w:val="00517348"/>
    <w:rsid w:val="0052127A"/>
    <w:rsid w:val="00521FAF"/>
    <w:rsid w:val="00525F8D"/>
    <w:rsid w:val="0053748A"/>
    <w:rsid w:val="00541EF9"/>
    <w:rsid w:val="005430A9"/>
    <w:rsid w:val="005474AD"/>
    <w:rsid w:val="00553924"/>
    <w:rsid w:val="0055395F"/>
    <w:rsid w:val="00556802"/>
    <w:rsid w:val="0057167C"/>
    <w:rsid w:val="00576A75"/>
    <w:rsid w:val="00580658"/>
    <w:rsid w:val="00581BA1"/>
    <w:rsid w:val="005925CF"/>
    <w:rsid w:val="005A1F37"/>
    <w:rsid w:val="005B06F4"/>
    <w:rsid w:val="005C079F"/>
    <w:rsid w:val="005D25DC"/>
    <w:rsid w:val="005D34A3"/>
    <w:rsid w:val="005D5F1E"/>
    <w:rsid w:val="005E3333"/>
    <w:rsid w:val="005E3A69"/>
    <w:rsid w:val="005E4FC3"/>
    <w:rsid w:val="005E5B04"/>
    <w:rsid w:val="005E610C"/>
    <w:rsid w:val="005F1A0E"/>
    <w:rsid w:val="005F2E48"/>
    <w:rsid w:val="00610A1E"/>
    <w:rsid w:val="00610B5C"/>
    <w:rsid w:val="00622A67"/>
    <w:rsid w:val="00623EC9"/>
    <w:rsid w:val="00626F6A"/>
    <w:rsid w:val="00644B03"/>
    <w:rsid w:val="006578E7"/>
    <w:rsid w:val="0066627B"/>
    <w:rsid w:val="00670793"/>
    <w:rsid w:val="006747A6"/>
    <w:rsid w:val="006870AD"/>
    <w:rsid w:val="006951F7"/>
    <w:rsid w:val="006A634A"/>
    <w:rsid w:val="006D0E60"/>
    <w:rsid w:val="006E04F3"/>
    <w:rsid w:val="006E13F7"/>
    <w:rsid w:val="006E21C6"/>
    <w:rsid w:val="007119A8"/>
    <w:rsid w:val="00720BFB"/>
    <w:rsid w:val="00734B8D"/>
    <w:rsid w:val="00754829"/>
    <w:rsid w:val="00757339"/>
    <w:rsid w:val="00770931"/>
    <w:rsid w:val="0077516C"/>
    <w:rsid w:val="00777283"/>
    <w:rsid w:val="007840ED"/>
    <w:rsid w:val="00791EE9"/>
    <w:rsid w:val="00792255"/>
    <w:rsid w:val="007A09A5"/>
    <w:rsid w:val="007A3A72"/>
    <w:rsid w:val="007B6E39"/>
    <w:rsid w:val="007C0C87"/>
    <w:rsid w:val="007C3E3B"/>
    <w:rsid w:val="007D1D32"/>
    <w:rsid w:val="007D749E"/>
    <w:rsid w:val="007D7BAA"/>
    <w:rsid w:val="007E37BE"/>
    <w:rsid w:val="007E4261"/>
    <w:rsid w:val="007F66AD"/>
    <w:rsid w:val="00801393"/>
    <w:rsid w:val="008034D0"/>
    <w:rsid w:val="00804D22"/>
    <w:rsid w:val="00805E5B"/>
    <w:rsid w:val="00820727"/>
    <w:rsid w:val="00821BF1"/>
    <w:rsid w:val="00831F1D"/>
    <w:rsid w:val="00835E4D"/>
    <w:rsid w:val="0083606D"/>
    <w:rsid w:val="00837DDB"/>
    <w:rsid w:val="00852CCC"/>
    <w:rsid w:val="00863414"/>
    <w:rsid w:val="008739A8"/>
    <w:rsid w:val="00877C28"/>
    <w:rsid w:val="00886B77"/>
    <w:rsid w:val="008A010B"/>
    <w:rsid w:val="008B2AF4"/>
    <w:rsid w:val="008B342F"/>
    <w:rsid w:val="008C730C"/>
    <w:rsid w:val="008D554A"/>
    <w:rsid w:val="008E2021"/>
    <w:rsid w:val="008F6426"/>
    <w:rsid w:val="00902131"/>
    <w:rsid w:val="009162A2"/>
    <w:rsid w:val="00924FD1"/>
    <w:rsid w:val="00925BDA"/>
    <w:rsid w:val="00947CAE"/>
    <w:rsid w:val="009502B0"/>
    <w:rsid w:val="009561C1"/>
    <w:rsid w:val="0096064D"/>
    <w:rsid w:val="00960C4B"/>
    <w:rsid w:val="009615B0"/>
    <w:rsid w:val="00964741"/>
    <w:rsid w:val="00975BDA"/>
    <w:rsid w:val="00987DF8"/>
    <w:rsid w:val="009940F0"/>
    <w:rsid w:val="00996292"/>
    <w:rsid w:val="009A0033"/>
    <w:rsid w:val="009A1782"/>
    <w:rsid w:val="009A79B6"/>
    <w:rsid w:val="009B4F35"/>
    <w:rsid w:val="009C4170"/>
    <w:rsid w:val="009C7AC4"/>
    <w:rsid w:val="009E0ECA"/>
    <w:rsid w:val="009E1E52"/>
    <w:rsid w:val="009E7421"/>
    <w:rsid w:val="009F3D86"/>
    <w:rsid w:val="009F5338"/>
    <w:rsid w:val="00A01B9B"/>
    <w:rsid w:val="00A27EEC"/>
    <w:rsid w:val="00A30CF1"/>
    <w:rsid w:val="00A325B9"/>
    <w:rsid w:val="00A37D97"/>
    <w:rsid w:val="00A37F14"/>
    <w:rsid w:val="00A42745"/>
    <w:rsid w:val="00A44F72"/>
    <w:rsid w:val="00A46A13"/>
    <w:rsid w:val="00A5185F"/>
    <w:rsid w:val="00A528EF"/>
    <w:rsid w:val="00A53827"/>
    <w:rsid w:val="00A62CB8"/>
    <w:rsid w:val="00A67B39"/>
    <w:rsid w:val="00A8256F"/>
    <w:rsid w:val="00A8450E"/>
    <w:rsid w:val="00A96217"/>
    <w:rsid w:val="00A9793B"/>
    <w:rsid w:val="00AB0DC9"/>
    <w:rsid w:val="00AB1241"/>
    <w:rsid w:val="00AC3F0D"/>
    <w:rsid w:val="00AD0AC6"/>
    <w:rsid w:val="00AE0BC8"/>
    <w:rsid w:val="00AF29FF"/>
    <w:rsid w:val="00AF3514"/>
    <w:rsid w:val="00AF3B67"/>
    <w:rsid w:val="00AF622D"/>
    <w:rsid w:val="00AF640D"/>
    <w:rsid w:val="00B04116"/>
    <w:rsid w:val="00B04D7A"/>
    <w:rsid w:val="00B115C1"/>
    <w:rsid w:val="00B2165F"/>
    <w:rsid w:val="00B42BF5"/>
    <w:rsid w:val="00B60059"/>
    <w:rsid w:val="00B63A0A"/>
    <w:rsid w:val="00B6456A"/>
    <w:rsid w:val="00B64C91"/>
    <w:rsid w:val="00B665B8"/>
    <w:rsid w:val="00B66FD5"/>
    <w:rsid w:val="00B67EF7"/>
    <w:rsid w:val="00B74D5F"/>
    <w:rsid w:val="00B81C93"/>
    <w:rsid w:val="00B8296E"/>
    <w:rsid w:val="00B900B7"/>
    <w:rsid w:val="00B95E04"/>
    <w:rsid w:val="00BA084E"/>
    <w:rsid w:val="00BA285B"/>
    <w:rsid w:val="00BA7210"/>
    <w:rsid w:val="00BA7F19"/>
    <w:rsid w:val="00BB092B"/>
    <w:rsid w:val="00BC2BC7"/>
    <w:rsid w:val="00BC74B0"/>
    <w:rsid w:val="00BE3E14"/>
    <w:rsid w:val="00BE4511"/>
    <w:rsid w:val="00BF7B76"/>
    <w:rsid w:val="00C070F7"/>
    <w:rsid w:val="00C07FAF"/>
    <w:rsid w:val="00C1382F"/>
    <w:rsid w:val="00C17839"/>
    <w:rsid w:val="00C201E3"/>
    <w:rsid w:val="00C33185"/>
    <w:rsid w:val="00C376F0"/>
    <w:rsid w:val="00C45141"/>
    <w:rsid w:val="00C4684D"/>
    <w:rsid w:val="00C46E75"/>
    <w:rsid w:val="00C509AB"/>
    <w:rsid w:val="00C56514"/>
    <w:rsid w:val="00C60395"/>
    <w:rsid w:val="00C652A7"/>
    <w:rsid w:val="00C716F8"/>
    <w:rsid w:val="00C72D3B"/>
    <w:rsid w:val="00C86795"/>
    <w:rsid w:val="00C94D67"/>
    <w:rsid w:val="00CA215E"/>
    <w:rsid w:val="00CA7212"/>
    <w:rsid w:val="00CA7B0B"/>
    <w:rsid w:val="00CB7C30"/>
    <w:rsid w:val="00CC32F4"/>
    <w:rsid w:val="00CC3DFC"/>
    <w:rsid w:val="00CD03FA"/>
    <w:rsid w:val="00CD179D"/>
    <w:rsid w:val="00CE3B42"/>
    <w:rsid w:val="00CF2EA0"/>
    <w:rsid w:val="00CF39D0"/>
    <w:rsid w:val="00CF583A"/>
    <w:rsid w:val="00CF794F"/>
    <w:rsid w:val="00D052AF"/>
    <w:rsid w:val="00D059CB"/>
    <w:rsid w:val="00D07F35"/>
    <w:rsid w:val="00D10363"/>
    <w:rsid w:val="00D11445"/>
    <w:rsid w:val="00D11946"/>
    <w:rsid w:val="00D34048"/>
    <w:rsid w:val="00D418CC"/>
    <w:rsid w:val="00D4232E"/>
    <w:rsid w:val="00D47F6D"/>
    <w:rsid w:val="00D52EEC"/>
    <w:rsid w:val="00D73A4D"/>
    <w:rsid w:val="00D7682E"/>
    <w:rsid w:val="00D77368"/>
    <w:rsid w:val="00D872F2"/>
    <w:rsid w:val="00DA1461"/>
    <w:rsid w:val="00DB2799"/>
    <w:rsid w:val="00DB7BEB"/>
    <w:rsid w:val="00DC5EEB"/>
    <w:rsid w:val="00DE132F"/>
    <w:rsid w:val="00DE232A"/>
    <w:rsid w:val="00DF3183"/>
    <w:rsid w:val="00DF438D"/>
    <w:rsid w:val="00DF5FDF"/>
    <w:rsid w:val="00E04455"/>
    <w:rsid w:val="00E20ACC"/>
    <w:rsid w:val="00E26DCF"/>
    <w:rsid w:val="00E27DE4"/>
    <w:rsid w:val="00E31E59"/>
    <w:rsid w:val="00E461CA"/>
    <w:rsid w:val="00E556E1"/>
    <w:rsid w:val="00E648DE"/>
    <w:rsid w:val="00E6781E"/>
    <w:rsid w:val="00E75F4D"/>
    <w:rsid w:val="00E9505E"/>
    <w:rsid w:val="00EA4644"/>
    <w:rsid w:val="00EA5DD6"/>
    <w:rsid w:val="00EB3882"/>
    <w:rsid w:val="00EB6AFC"/>
    <w:rsid w:val="00EC4BB0"/>
    <w:rsid w:val="00ED508C"/>
    <w:rsid w:val="00EE3234"/>
    <w:rsid w:val="00EF1665"/>
    <w:rsid w:val="00EF6628"/>
    <w:rsid w:val="00EF77B2"/>
    <w:rsid w:val="00EF7864"/>
    <w:rsid w:val="00F050E4"/>
    <w:rsid w:val="00F121D7"/>
    <w:rsid w:val="00F214DC"/>
    <w:rsid w:val="00F26E33"/>
    <w:rsid w:val="00F2731F"/>
    <w:rsid w:val="00F32E0E"/>
    <w:rsid w:val="00F337D2"/>
    <w:rsid w:val="00F367A8"/>
    <w:rsid w:val="00F532BC"/>
    <w:rsid w:val="00F55DAC"/>
    <w:rsid w:val="00F634BE"/>
    <w:rsid w:val="00F65A55"/>
    <w:rsid w:val="00F675AF"/>
    <w:rsid w:val="00F710E3"/>
    <w:rsid w:val="00F759B7"/>
    <w:rsid w:val="00F801D3"/>
    <w:rsid w:val="00F94937"/>
    <w:rsid w:val="00F95E89"/>
    <w:rsid w:val="00FD04CB"/>
    <w:rsid w:val="00FE1355"/>
    <w:rsid w:val="00FE19C7"/>
    <w:rsid w:val="00FE21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1C970C0"/>
  <w15:chartTrackingRefBased/>
  <w15:docId w15:val="{A0297912-97B2-44A8-BB8C-CF3339A3FF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C4684D"/>
    <w:pPr>
      <w:keepNext/>
      <w:keepLines/>
      <w:numPr>
        <w:numId w:val="1"/>
      </w:numPr>
      <w:spacing w:before="240" w:after="0"/>
      <w:outlineLvl w:val="0"/>
    </w:pPr>
    <w:rPr>
      <w:rFonts w:asciiTheme="majorHAnsi" w:eastAsiaTheme="majorEastAsia" w:hAnsiTheme="majorHAnsi" w:cstheme="majorBidi"/>
      <w:b/>
      <w:color w:val="2E74B5" w:themeColor="accent1" w:themeShade="BF"/>
      <w:sz w:val="32"/>
      <w:szCs w:val="32"/>
    </w:rPr>
  </w:style>
  <w:style w:type="paragraph" w:styleId="Heading2">
    <w:name w:val="heading 2"/>
    <w:basedOn w:val="Normal"/>
    <w:next w:val="Normal"/>
    <w:link w:val="Heading2Char"/>
    <w:autoRedefine/>
    <w:uiPriority w:val="9"/>
    <w:unhideWhenUsed/>
    <w:qFormat/>
    <w:rsid w:val="0077516C"/>
    <w:pPr>
      <w:keepNext/>
      <w:keepLines/>
      <w:numPr>
        <w:ilvl w:val="1"/>
        <w:numId w:val="1"/>
      </w:numPr>
      <w:spacing w:before="40" w:after="240"/>
      <w:outlineLvl w:val="1"/>
    </w:pPr>
    <w:rPr>
      <w:rFonts w:eastAsia="Times New Roman" w:cstheme="majorBidi"/>
      <w:sz w:val="24"/>
      <w:szCs w:val="26"/>
      <w:lang w:val="da-DK"/>
    </w:rPr>
  </w:style>
  <w:style w:type="paragraph" w:styleId="Heading3">
    <w:name w:val="heading 3"/>
    <w:basedOn w:val="Normal"/>
    <w:next w:val="Normal"/>
    <w:link w:val="Heading3Char"/>
    <w:uiPriority w:val="9"/>
    <w:unhideWhenUsed/>
    <w:qFormat/>
    <w:rsid w:val="00395285"/>
    <w:pPr>
      <w:keepNext/>
      <w:keepLines/>
      <w:numPr>
        <w:ilvl w:val="2"/>
        <w:numId w:val="1"/>
      </w:numPr>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395285"/>
    <w:pPr>
      <w:keepNext/>
      <w:keepLines/>
      <w:numPr>
        <w:ilvl w:val="3"/>
        <w:numId w:val="1"/>
      </w:numPr>
      <w:spacing w:before="40" w:after="0"/>
      <w:outlineLvl w:val="3"/>
    </w:pPr>
    <w:rPr>
      <w:rFonts w:asciiTheme="majorHAnsi" w:eastAsiaTheme="majorEastAsia" w:hAnsiTheme="majorHAnsi" w:cstheme="majorBidi"/>
      <w:i/>
      <w:iCs/>
      <w:color w:val="2E74B5" w:themeColor="accent1" w:themeShade="BF"/>
    </w:rPr>
  </w:style>
  <w:style w:type="paragraph" w:styleId="Heading5">
    <w:name w:val="heading 5"/>
    <w:basedOn w:val="Normal"/>
    <w:next w:val="Normal"/>
    <w:link w:val="Heading5Char"/>
    <w:uiPriority w:val="9"/>
    <w:semiHidden/>
    <w:unhideWhenUsed/>
    <w:qFormat/>
    <w:rsid w:val="00395285"/>
    <w:pPr>
      <w:keepNext/>
      <w:keepLines/>
      <w:numPr>
        <w:ilvl w:val="4"/>
        <w:numId w:val="1"/>
      </w:numPr>
      <w:spacing w:before="40" w:after="0"/>
      <w:outlineLvl w:val="4"/>
    </w:pPr>
    <w:rPr>
      <w:rFonts w:asciiTheme="majorHAnsi" w:eastAsiaTheme="majorEastAsia" w:hAnsiTheme="majorHAnsi" w:cstheme="majorBidi"/>
      <w:color w:val="2E74B5" w:themeColor="accent1" w:themeShade="BF"/>
    </w:rPr>
  </w:style>
  <w:style w:type="paragraph" w:styleId="Heading6">
    <w:name w:val="heading 6"/>
    <w:basedOn w:val="Normal"/>
    <w:next w:val="Normal"/>
    <w:link w:val="Heading6Char"/>
    <w:uiPriority w:val="9"/>
    <w:semiHidden/>
    <w:unhideWhenUsed/>
    <w:qFormat/>
    <w:rsid w:val="00395285"/>
    <w:pPr>
      <w:keepNext/>
      <w:keepLines/>
      <w:numPr>
        <w:ilvl w:val="5"/>
        <w:numId w:val="1"/>
      </w:numPr>
      <w:spacing w:before="40" w:after="0"/>
      <w:outlineLvl w:val="5"/>
    </w:pPr>
    <w:rPr>
      <w:rFonts w:asciiTheme="majorHAnsi" w:eastAsiaTheme="majorEastAsia" w:hAnsiTheme="majorHAnsi" w:cstheme="majorBidi"/>
      <w:color w:val="1F4D78" w:themeColor="accent1" w:themeShade="7F"/>
    </w:rPr>
  </w:style>
  <w:style w:type="paragraph" w:styleId="Heading7">
    <w:name w:val="heading 7"/>
    <w:basedOn w:val="Normal"/>
    <w:next w:val="Normal"/>
    <w:link w:val="Heading7Char"/>
    <w:uiPriority w:val="9"/>
    <w:semiHidden/>
    <w:unhideWhenUsed/>
    <w:qFormat/>
    <w:rsid w:val="00395285"/>
    <w:pPr>
      <w:keepNext/>
      <w:keepLines/>
      <w:numPr>
        <w:ilvl w:val="6"/>
        <w:numId w:val="1"/>
      </w:numPr>
      <w:spacing w:before="40" w:after="0"/>
      <w:outlineLvl w:val="6"/>
    </w:pPr>
    <w:rPr>
      <w:rFonts w:asciiTheme="majorHAnsi" w:eastAsiaTheme="majorEastAsia" w:hAnsiTheme="majorHAnsi" w:cstheme="majorBidi"/>
      <w:i/>
      <w:iCs/>
      <w:color w:val="1F4D78" w:themeColor="accent1" w:themeShade="7F"/>
    </w:rPr>
  </w:style>
  <w:style w:type="paragraph" w:styleId="Heading8">
    <w:name w:val="heading 8"/>
    <w:basedOn w:val="Normal"/>
    <w:next w:val="Normal"/>
    <w:link w:val="Heading8Char"/>
    <w:uiPriority w:val="9"/>
    <w:semiHidden/>
    <w:unhideWhenUsed/>
    <w:qFormat/>
    <w:rsid w:val="00395285"/>
    <w:pPr>
      <w:keepNext/>
      <w:keepLines/>
      <w:numPr>
        <w:ilvl w:val="7"/>
        <w:numId w:val="1"/>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uiPriority w:val="9"/>
    <w:semiHidden/>
    <w:unhideWhenUsed/>
    <w:qFormat/>
    <w:rsid w:val="00395285"/>
    <w:pPr>
      <w:keepNext/>
      <w:keepLines/>
      <w:numPr>
        <w:ilvl w:val="8"/>
        <w:numId w:val="1"/>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unhideWhenUsed/>
    <w:rsid w:val="007F66AD"/>
    <w:pPr>
      <w:spacing w:before="100" w:beforeAutospacing="1" w:after="100" w:afterAutospacing="1" w:line="240" w:lineRule="auto"/>
    </w:pPr>
    <w:rPr>
      <w:rFonts w:ascii="Times New Roman" w:eastAsiaTheme="minorEastAsia" w:hAnsi="Times New Roman" w:cs="Times New Roman"/>
      <w:sz w:val="24"/>
      <w:szCs w:val="24"/>
      <w:lang w:eastAsia="en-GB"/>
    </w:rPr>
  </w:style>
  <w:style w:type="paragraph" w:styleId="Header">
    <w:name w:val="header"/>
    <w:basedOn w:val="Normal"/>
    <w:link w:val="HeaderChar"/>
    <w:uiPriority w:val="99"/>
    <w:unhideWhenUsed/>
    <w:rsid w:val="007F66AD"/>
    <w:pPr>
      <w:tabs>
        <w:tab w:val="center" w:pos="4513"/>
        <w:tab w:val="right" w:pos="9026"/>
      </w:tabs>
      <w:spacing w:after="0" w:line="240" w:lineRule="auto"/>
    </w:pPr>
  </w:style>
  <w:style w:type="character" w:customStyle="1" w:styleId="HeaderChar">
    <w:name w:val="Header Char"/>
    <w:basedOn w:val="DefaultParagraphFont"/>
    <w:link w:val="Header"/>
    <w:uiPriority w:val="99"/>
    <w:rsid w:val="007F66AD"/>
  </w:style>
  <w:style w:type="paragraph" w:styleId="Footer">
    <w:name w:val="footer"/>
    <w:basedOn w:val="Normal"/>
    <w:link w:val="FooterChar"/>
    <w:uiPriority w:val="99"/>
    <w:unhideWhenUsed/>
    <w:rsid w:val="007F66AD"/>
    <w:pPr>
      <w:tabs>
        <w:tab w:val="center" w:pos="4513"/>
        <w:tab w:val="right" w:pos="9026"/>
      </w:tabs>
      <w:spacing w:after="0" w:line="240" w:lineRule="auto"/>
    </w:pPr>
  </w:style>
  <w:style w:type="character" w:customStyle="1" w:styleId="FooterChar">
    <w:name w:val="Footer Char"/>
    <w:basedOn w:val="DefaultParagraphFont"/>
    <w:link w:val="Footer"/>
    <w:uiPriority w:val="99"/>
    <w:rsid w:val="007F66AD"/>
  </w:style>
  <w:style w:type="paragraph" w:styleId="ListParagraph">
    <w:name w:val="List Paragraph"/>
    <w:basedOn w:val="Normal"/>
    <w:uiPriority w:val="34"/>
    <w:qFormat/>
    <w:rsid w:val="00215B60"/>
    <w:pPr>
      <w:ind w:left="720"/>
      <w:contextualSpacing/>
    </w:pPr>
  </w:style>
  <w:style w:type="character" w:styleId="Hyperlink">
    <w:name w:val="Hyperlink"/>
    <w:basedOn w:val="DefaultParagraphFont"/>
    <w:uiPriority w:val="99"/>
    <w:unhideWhenUsed/>
    <w:rsid w:val="009615B0"/>
    <w:rPr>
      <w:color w:val="0563C1" w:themeColor="hyperlink"/>
      <w:u w:val="single"/>
    </w:rPr>
  </w:style>
  <w:style w:type="paragraph" w:customStyle="1" w:styleId="legp1paratext1">
    <w:name w:val="legp1paratext1"/>
    <w:basedOn w:val="Normal"/>
    <w:rsid w:val="005D5F1E"/>
    <w:pPr>
      <w:shd w:val="clear" w:color="auto" w:fill="FFFFFF"/>
      <w:spacing w:after="120" w:line="360" w:lineRule="atLeast"/>
      <w:ind w:firstLine="240"/>
      <w:jc w:val="both"/>
    </w:pPr>
    <w:rPr>
      <w:rFonts w:ascii="Times New Roman" w:eastAsia="Times New Roman" w:hAnsi="Times New Roman" w:cs="Times New Roman"/>
      <w:color w:val="494949"/>
      <w:sz w:val="19"/>
      <w:szCs w:val="19"/>
      <w:lang w:eastAsia="en-GB"/>
    </w:rPr>
  </w:style>
  <w:style w:type="paragraph" w:customStyle="1" w:styleId="legp2paratext1">
    <w:name w:val="legp2paratext1"/>
    <w:basedOn w:val="Normal"/>
    <w:rsid w:val="005D5F1E"/>
    <w:pPr>
      <w:shd w:val="clear" w:color="auto" w:fill="FFFFFF"/>
      <w:spacing w:after="120" w:line="360" w:lineRule="atLeast"/>
      <w:ind w:firstLine="240"/>
      <w:jc w:val="both"/>
    </w:pPr>
    <w:rPr>
      <w:rFonts w:ascii="Times New Roman" w:eastAsia="Times New Roman" w:hAnsi="Times New Roman" w:cs="Times New Roman"/>
      <w:color w:val="494949"/>
      <w:sz w:val="19"/>
      <w:szCs w:val="19"/>
      <w:lang w:eastAsia="en-GB"/>
    </w:rPr>
  </w:style>
  <w:style w:type="paragraph" w:customStyle="1" w:styleId="legp2text1">
    <w:name w:val="legp2text1"/>
    <w:basedOn w:val="Normal"/>
    <w:rsid w:val="005D5F1E"/>
    <w:pPr>
      <w:shd w:val="clear" w:color="auto" w:fill="FFFFFF"/>
      <w:spacing w:after="120" w:line="360" w:lineRule="atLeast"/>
      <w:jc w:val="both"/>
    </w:pPr>
    <w:rPr>
      <w:rFonts w:ascii="Times New Roman" w:eastAsia="Times New Roman" w:hAnsi="Times New Roman" w:cs="Times New Roman"/>
      <w:color w:val="494949"/>
      <w:sz w:val="19"/>
      <w:szCs w:val="19"/>
      <w:lang w:eastAsia="en-GB"/>
    </w:rPr>
  </w:style>
  <w:style w:type="character" w:customStyle="1" w:styleId="legextentrestriction7">
    <w:name w:val="legextentrestriction7"/>
    <w:basedOn w:val="DefaultParagraphFont"/>
    <w:rsid w:val="005D5F1E"/>
    <w:rPr>
      <w:b/>
      <w:bCs/>
      <w:i w:val="0"/>
      <w:iCs w:val="0"/>
      <w:vanish/>
      <w:webHidden w:val="0"/>
      <w:color w:val="FFFFFF"/>
      <w:sz w:val="22"/>
      <w:szCs w:val="22"/>
      <w:shd w:val="clear" w:color="auto" w:fill="660066"/>
      <w:specVanish w:val="0"/>
    </w:rPr>
  </w:style>
  <w:style w:type="character" w:customStyle="1" w:styleId="legp1no3">
    <w:name w:val="legp1no3"/>
    <w:basedOn w:val="DefaultParagraphFont"/>
    <w:rsid w:val="005D5F1E"/>
    <w:rPr>
      <w:b/>
      <w:bCs/>
    </w:rPr>
  </w:style>
  <w:style w:type="paragraph" w:customStyle="1" w:styleId="legclearfix2">
    <w:name w:val="legclearfix2"/>
    <w:basedOn w:val="Normal"/>
    <w:rsid w:val="005D5F1E"/>
    <w:pPr>
      <w:shd w:val="clear" w:color="auto" w:fill="FFFFFF"/>
      <w:spacing w:after="120" w:line="360" w:lineRule="atLeast"/>
    </w:pPr>
    <w:rPr>
      <w:rFonts w:ascii="Times New Roman" w:eastAsia="Times New Roman" w:hAnsi="Times New Roman" w:cs="Times New Roman"/>
      <w:color w:val="494949"/>
      <w:sz w:val="19"/>
      <w:szCs w:val="19"/>
      <w:lang w:eastAsia="en-GB"/>
    </w:rPr>
  </w:style>
  <w:style w:type="character" w:customStyle="1" w:styleId="legds2">
    <w:name w:val="legds2"/>
    <w:basedOn w:val="DefaultParagraphFont"/>
    <w:rsid w:val="005D5F1E"/>
    <w:rPr>
      <w:vanish w:val="0"/>
      <w:webHidden w:val="0"/>
      <w:specVanish w:val="0"/>
    </w:rPr>
  </w:style>
  <w:style w:type="character" w:styleId="CommentReference">
    <w:name w:val="annotation reference"/>
    <w:basedOn w:val="DefaultParagraphFont"/>
    <w:uiPriority w:val="99"/>
    <w:semiHidden/>
    <w:unhideWhenUsed/>
    <w:rsid w:val="00581BA1"/>
    <w:rPr>
      <w:sz w:val="16"/>
      <w:szCs w:val="16"/>
    </w:rPr>
  </w:style>
  <w:style w:type="paragraph" w:styleId="CommentText">
    <w:name w:val="annotation text"/>
    <w:basedOn w:val="Normal"/>
    <w:link w:val="CommentTextChar"/>
    <w:uiPriority w:val="99"/>
    <w:semiHidden/>
    <w:unhideWhenUsed/>
    <w:rsid w:val="00581BA1"/>
    <w:pPr>
      <w:spacing w:line="240" w:lineRule="auto"/>
    </w:pPr>
    <w:rPr>
      <w:sz w:val="20"/>
      <w:szCs w:val="20"/>
    </w:rPr>
  </w:style>
  <w:style w:type="character" w:customStyle="1" w:styleId="CommentTextChar">
    <w:name w:val="Comment Text Char"/>
    <w:basedOn w:val="DefaultParagraphFont"/>
    <w:link w:val="CommentText"/>
    <w:uiPriority w:val="99"/>
    <w:semiHidden/>
    <w:rsid w:val="00581BA1"/>
    <w:rPr>
      <w:sz w:val="20"/>
      <w:szCs w:val="20"/>
    </w:rPr>
  </w:style>
  <w:style w:type="paragraph" w:styleId="CommentSubject">
    <w:name w:val="annotation subject"/>
    <w:basedOn w:val="CommentText"/>
    <w:next w:val="CommentText"/>
    <w:link w:val="CommentSubjectChar"/>
    <w:uiPriority w:val="99"/>
    <w:semiHidden/>
    <w:unhideWhenUsed/>
    <w:rsid w:val="00581BA1"/>
    <w:rPr>
      <w:b/>
      <w:bCs/>
    </w:rPr>
  </w:style>
  <w:style w:type="character" w:customStyle="1" w:styleId="CommentSubjectChar">
    <w:name w:val="Comment Subject Char"/>
    <w:basedOn w:val="CommentTextChar"/>
    <w:link w:val="CommentSubject"/>
    <w:uiPriority w:val="99"/>
    <w:semiHidden/>
    <w:rsid w:val="00581BA1"/>
    <w:rPr>
      <w:b/>
      <w:bCs/>
      <w:sz w:val="20"/>
      <w:szCs w:val="20"/>
    </w:rPr>
  </w:style>
  <w:style w:type="paragraph" w:styleId="BalloonText">
    <w:name w:val="Balloon Text"/>
    <w:basedOn w:val="Normal"/>
    <w:link w:val="BalloonTextChar"/>
    <w:uiPriority w:val="99"/>
    <w:semiHidden/>
    <w:unhideWhenUsed/>
    <w:rsid w:val="00581BA1"/>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81BA1"/>
    <w:rPr>
      <w:rFonts w:ascii="Segoe UI" w:hAnsi="Segoe UI" w:cs="Segoe UI"/>
      <w:sz w:val="18"/>
      <w:szCs w:val="18"/>
    </w:rPr>
  </w:style>
  <w:style w:type="character" w:customStyle="1" w:styleId="Heading1Char">
    <w:name w:val="Heading 1 Char"/>
    <w:basedOn w:val="DefaultParagraphFont"/>
    <w:link w:val="Heading1"/>
    <w:uiPriority w:val="9"/>
    <w:rsid w:val="00C4684D"/>
    <w:rPr>
      <w:rFonts w:asciiTheme="majorHAnsi" w:eastAsiaTheme="majorEastAsia" w:hAnsiTheme="majorHAnsi" w:cstheme="majorBidi"/>
      <w:b/>
      <w:color w:val="2E74B5" w:themeColor="accent1" w:themeShade="BF"/>
      <w:sz w:val="32"/>
      <w:szCs w:val="32"/>
    </w:rPr>
  </w:style>
  <w:style w:type="character" w:customStyle="1" w:styleId="Heading2Char">
    <w:name w:val="Heading 2 Char"/>
    <w:basedOn w:val="DefaultParagraphFont"/>
    <w:link w:val="Heading2"/>
    <w:uiPriority w:val="9"/>
    <w:rsid w:val="0077516C"/>
    <w:rPr>
      <w:rFonts w:eastAsia="Times New Roman" w:cstheme="majorBidi"/>
      <w:sz w:val="24"/>
      <w:szCs w:val="26"/>
      <w:lang w:val="da-DK"/>
    </w:rPr>
  </w:style>
  <w:style w:type="character" w:customStyle="1" w:styleId="Heading3Char">
    <w:name w:val="Heading 3 Char"/>
    <w:basedOn w:val="DefaultParagraphFont"/>
    <w:link w:val="Heading3"/>
    <w:uiPriority w:val="9"/>
    <w:rsid w:val="00395285"/>
    <w:rPr>
      <w:rFonts w:asciiTheme="majorHAnsi" w:eastAsiaTheme="majorEastAsia" w:hAnsiTheme="majorHAnsi" w:cstheme="majorBidi"/>
      <w:color w:val="1F4D78" w:themeColor="accent1" w:themeShade="7F"/>
      <w:sz w:val="24"/>
      <w:szCs w:val="24"/>
    </w:rPr>
  </w:style>
  <w:style w:type="character" w:customStyle="1" w:styleId="Heading4Char">
    <w:name w:val="Heading 4 Char"/>
    <w:basedOn w:val="DefaultParagraphFont"/>
    <w:link w:val="Heading4"/>
    <w:uiPriority w:val="9"/>
    <w:rsid w:val="00395285"/>
    <w:rPr>
      <w:rFonts w:asciiTheme="majorHAnsi" w:eastAsiaTheme="majorEastAsia" w:hAnsiTheme="majorHAnsi" w:cstheme="majorBidi"/>
      <w:i/>
      <w:iCs/>
      <w:color w:val="2E74B5" w:themeColor="accent1" w:themeShade="BF"/>
    </w:rPr>
  </w:style>
  <w:style w:type="character" w:customStyle="1" w:styleId="Heading5Char">
    <w:name w:val="Heading 5 Char"/>
    <w:basedOn w:val="DefaultParagraphFont"/>
    <w:link w:val="Heading5"/>
    <w:uiPriority w:val="9"/>
    <w:semiHidden/>
    <w:rsid w:val="00395285"/>
    <w:rPr>
      <w:rFonts w:asciiTheme="majorHAnsi" w:eastAsiaTheme="majorEastAsia" w:hAnsiTheme="majorHAnsi" w:cstheme="majorBidi"/>
      <w:color w:val="2E74B5" w:themeColor="accent1" w:themeShade="BF"/>
    </w:rPr>
  </w:style>
  <w:style w:type="character" w:customStyle="1" w:styleId="Heading6Char">
    <w:name w:val="Heading 6 Char"/>
    <w:basedOn w:val="DefaultParagraphFont"/>
    <w:link w:val="Heading6"/>
    <w:uiPriority w:val="9"/>
    <w:semiHidden/>
    <w:rsid w:val="00395285"/>
    <w:rPr>
      <w:rFonts w:asciiTheme="majorHAnsi" w:eastAsiaTheme="majorEastAsia" w:hAnsiTheme="majorHAnsi" w:cstheme="majorBidi"/>
      <w:color w:val="1F4D78" w:themeColor="accent1" w:themeShade="7F"/>
    </w:rPr>
  </w:style>
  <w:style w:type="character" w:customStyle="1" w:styleId="Heading7Char">
    <w:name w:val="Heading 7 Char"/>
    <w:basedOn w:val="DefaultParagraphFont"/>
    <w:link w:val="Heading7"/>
    <w:uiPriority w:val="9"/>
    <w:semiHidden/>
    <w:rsid w:val="00395285"/>
    <w:rPr>
      <w:rFonts w:asciiTheme="majorHAnsi" w:eastAsiaTheme="majorEastAsia" w:hAnsiTheme="majorHAnsi" w:cstheme="majorBidi"/>
      <w:i/>
      <w:iCs/>
      <w:color w:val="1F4D78" w:themeColor="accent1" w:themeShade="7F"/>
    </w:rPr>
  </w:style>
  <w:style w:type="character" w:customStyle="1" w:styleId="Heading8Char">
    <w:name w:val="Heading 8 Char"/>
    <w:basedOn w:val="DefaultParagraphFont"/>
    <w:link w:val="Heading8"/>
    <w:uiPriority w:val="9"/>
    <w:semiHidden/>
    <w:rsid w:val="00395285"/>
    <w:rPr>
      <w:rFonts w:asciiTheme="majorHAnsi" w:eastAsiaTheme="majorEastAsia" w:hAnsiTheme="majorHAnsi" w:cstheme="majorBidi"/>
      <w:color w:val="272727" w:themeColor="text1" w:themeTint="D8"/>
      <w:sz w:val="21"/>
      <w:szCs w:val="21"/>
    </w:rPr>
  </w:style>
  <w:style w:type="character" w:customStyle="1" w:styleId="Heading9Char">
    <w:name w:val="Heading 9 Char"/>
    <w:basedOn w:val="DefaultParagraphFont"/>
    <w:link w:val="Heading9"/>
    <w:uiPriority w:val="9"/>
    <w:semiHidden/>
    <w:rsid w:val="00395285"/>
    <w:rPr>
      <w:rFonts w:asciiTheme="majorHAnsi" w:eastAsiaTheme="majorEastAsia" w:hAnsiTheme="majorHAnsi" w:cstheme="majorBidi"/>
      <w:i/>
      <w:iCs/>
      <w:color w:val="272727" w:themeColor="text1" w:themeTint="D8"/>
      <w:sz w:val="21"/>
      <w:szCs w:val="21"/>
    </w:rPr>
  </w:style>
  <w:style w:type="paragraph" w:customStyle="1" w:styleId="Default">
    <w:name w:val="Default"/>
    <w:rsid w:val="0057167C"/>
    <w:pPr>
      <w:autoSpaceDE w:val="0"/>
      <w:autoSpaceDN w:val="0"/>
      <w:adjustRightInd w:val="0"/>
      <w:spacing w:after="0" w:line="240" w:lineRule="auto"/>
    </w:pPr>
    <w:rPr>
      <w:rFonts w:ascii="Arial" w:hAnsi="Arial" w:cs="Arial"/>
      <w:color w:val="000000"/>
      <w:sz w:val="24"/>
      <w:szCs w:val="24"/>
    </w:rPr>
  </w:style>
  <w:style w:type="table" w:styleId="TableGrid">
    <w:name w:val="Table Grid"/>
    <w:basedOn w:val="TableNormal"/>
    <w:uiPriority w:val="39"/>
    <w:rsid w:val="007C0C8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efaultFontHxMailStyle">
    <w:name w:val="Default Font HxMail Style"/>
    <w:basedOn w:val="DefaultParagraphFont"/>
    <w:rsid w:val="00BE3E14"/>
    <w:rPr>
      <w:rFonts w:ascii="Calibri" w:hAnsi="Calibri" w:hint="default"/>
      <w:b w:val="0"/>
      <w:bCs w:val="0"/>
      <w:i w:val="0"/>
      <w:iCs w:val="0"/>
      <w:strike w:val="0"/>
      <w:dstrike w:val="0"/>
      <w:color w:val="auto"/>
      <w:u w:val="none"/>
      <w:effect w:val="none"/>
    </w:rPr>
  </w:style>
  <w:style w:type="paragraph" w:styleId="FootnoteText">
    <w:name w:val="footnote text"/>
    <w:basedOn w:val="Normal"/>
    <w:link w:val="FootnoteTextChar"/>
    <w:uiPriority w:val="99"/>
    <w:semiHidden/>
    <w:unhideWhenUsed/>
    <w:rsid w:val="00BE3E14"/>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BE3E14"/>
    <w:rPr>
      <w:sz w:val="20"/>
      <w:szCs w:val="20"/>
    </w:rPr>
  </w:style>
  <w:style w:type="character" w:styleId="FootnoteReference">
    <w:name w:val="footnote reference"/>
    <w:basedOn w:val="DefaultParagraphFont"/>
    <w:uiPriority w:val="99"/>
    <w:semiHidden/>
    <w:unhideWhenUsed/>
    <w:rsid w:val="00BE3E14"/>
    <w:rPr>
      <w:vertAlign w:val="superscript"/>
    </w:rPr>
  </w:style>
  <w:style w:type="paragraph" w:styleId="Revision">
    <w:name w:val="Revision"/>
    <w:hidden/>
    <w:uiPriority w:val="99"/>
    <w:semiHidden/>
    <w:rsid w:val="00AF3B67"/>
    <w:pPr>
      <w:spacing w:after="0" w:line="240" w:lineRule="auto"/>
    </w:pPr>
  </w:style>
  <w:style w:type="character" w:styleId="FollowedHyperlink">
    <w:name w:val="FollowedHyperlink"/>
    <w:basedOn w:val="DefaultParagraphFont"/>
    <w:uiPriority w:val="99"/>
    <w:semiHidden/>
    <w:unhideWhenUsed/>
    <w:rsid w:val="00E04455"/>
    <w:rPr>
      <w:color w:val="954F72" w:themeColor="followedHyperlink"/>
      <w:u w:val="single"/>
    </w:rPr>
  </w:style>
  <w:style w:type="table" w:customStyle="1" w:styleId="TableGrid1">
    <w:name w:val="Table Grid1"/>
    <w:basedOn w:val="TableNormal"/>
    <w:next w:val="TableGrid"/>
    <w:uiPriority w:val="39"/>
    <w:rsid w:val="0020242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1372849">
      <w:bodyDiv w:val="1"/>
      <w:marLeft w:val="0"/>
      <w:marRight w:val="0"/>
      <w:marTop w:val="0"/>
      <w:marBottom w:val="0"/>
      <w:divBdr>
        <w:top w:val="none" w:sz="0" w:space="0" w:color="auto"/>
        <w:left w:val="none" w:sz="0" w:space="0" w:color="auto"/>
        <w:bottom w:val="none" w:sz="0" w:space="0" w:color="auto"/>
        <w:right w:val="none" w:sz="0" w:space="0" w:color="auto"/>
      </w:divBdr>
    </w:div>
    <w:div w:id="1195653220">
      <w:bodyDiv w:val="1"/>
      <w:marLeft w:val="0"/>
      <w:marRight w:val="0"/>
      <w:marTop w:val="0"/>
      <w:marBottom w:val="0"/>
      <w:divBdr>
        <w:top w:val="none" w:sz="0" w:space="0" w:color="auto"/>
        <w:left w:val="none" w:sz="0" w:space="0" w:color="auto"/>
        <w:bottom w:val="none" w:sz="0" w:space="0" w:color="auto"/>
        <w:right w:val="none" w:sz="0" w:space="0" w:color="auto"/>
      </w:divBdr>
    </w:div>
    <w:div w:id="1743140276">
      <w:bodyDiv w:val="1"/>
      <w:marLeft w:val="0"/>
      <w:marRight w:val="0"/>
      <w:marTop w:val="0"/>
      <w:marBottom w:val="0"/>
      <w:divBdr>
        <w:top w:val="none" w:sz="0" w:space="0" w:color="auto"/>
        <w:left w:val="none" w:sz="0" w:space="0" w:color="auto"/>
        <w:bottom w:val="none" w:sz="0" w:space="0" w:color="auto"/>
        <w:right w:val="none" w:sz="0" w:space="0" w:color="auto"/>
      </w:divBdr>
      <w:divsChild>
        <w:div w:id="318271585">
          <w:marLeft w:val="0"/>
          <w:marRight w:val="0"/>
          <w:marTop w:val="0"/>
          <w:marBottom w:val="0"/>
          <w:divBdr>
            <w:top w:val="none" w:sz="0" w:space="0" w:color="auto"/>
            <w:left w:val="none" w:sz="0" w:space="0" w:color="auto"/>
            <w:bottom w:val="none" w:sz="0" w:space="0" w:color="auto"/>
            <w:right w:val="none" w:sz="0" w:space="0" w:color="auto"/>
          </w:divBdr>
          <w:divsChild>
            <w:div w:id="758916362">
              <w:marLeft w:val="0"/>
              <w:marRight w:val="0"/>
              <w:marTop w:val="0"/>
              <w:marBottom w:val="0"/>
              <w:divBdr>
                <w:top w:val="single" w:sz="2" w:space="0" w:color="FFFFFF"/>
                <w:left w:val="single" w:sz="6" w:space="0" w:color="FFFFFF"/>
                <w:bottom w:val="single" w:sz="6" w:space="0" w:color="FFFFFF"/>
                <w:right w:val="single" w:sz="6" w:space="0" w:color="FFFFFF"/>
              </w:divBdr>
              <w:divsChild>
                <w:div w:id="312221556">
                  <w:marLeft w:val="0"/>
                  <w:marRight w:val="0"/>
                  <w:marTop w:val="0"/>
                  <w:marBottom w:val="0"/>
                  <w:divBdr>
                    <w:top w:val="single" w:sz="6" w:space="1" w:color="D3D3D3"/>
                    <w:left w:val="none" w:sz="0" w:space="0" w:color="auto"/>
                    <w:bottom w:val="none" w:sz="0" w:space="0" w:color="auto"/>
                    <w:right w:val="none" w:sz="0" w:space="0" w:color="auto"/>
                  </w:divBdr>
                  <w:divsChild>
                    <w:div w:id="535892353">
                      <w:marLeft w:val="0"/>
                      <w:marRight w:val="0"/>
                      <w:marTop w:val="0"/>
                      <w:marBottom w:val="0"/>
                      <w:divBdr>
                        <w:top w:val="none" w:sz="0" w:space="0" w:color="auto"/>
                        <w:left w:val="none" w:sz="0" w:space="0" w:color="auto"/>
                        <w:bottom w:val="none" w:sz="0" w:space="0" w:color="auto"/>
                        <w:right w:val="none" w:sz="0" w:space="0" w:color="auto"/>
                      </w:divBdr>
                      <w:divsChild>
                        <w:div w:id="1395468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2.jpeg"/><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equality@derrystrabane.com" TargetMode="External"/><Relationship Id="rId5" Type="http://schemas.openxmlformats.org/officeDocument/2006/relationships/webSettings" Target="webSettings.xml"/><Relationship Id="rId10" Type="http://schemas.openxmlformats.org/officeDocument/2006/relationships/hyperlink" Target="mailto:equality@derrystrabane.com"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8D110D-5463-402A-82C4-5F9944BDF6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22</Pages>
  <Words>4605</Words>
  <Characters>26250</Characters>
  <Application>Microsoft Office Word</Application>
  <DocSecurity>0</DocSecurity>
  <Lines>218</Lines>
  <Paragraphs>61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30794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Kieran Harrigan</dc:creator>
  <cp:keywords/>
  <dc:description/>
  <cp:lastModifiedBy>James Harrigan</cp:lastModifiedBy>
  <cp:revision>20</cp:revision>
  <cp:lastPrinted>2025-04-02T09:37:00Z</cp:lastPrinted>
  <dcterms:created xsi:type="dcterms:W3CDTF">2025-04-02T15:00:00Z</dcterms:created>
  <dcterms:modified xsi:type="dcterms:W3CDTF">2026-05-19T09:01:00Z</dcterms:modified>
</cp:coreProperties>
</file>