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Default="003C342F" w:rsidP="00AF0E64">
      <w:pPr>
        <w:pStyle w:val="Default"/>
        <w:jc w:val="center"/>
        <w:rPr>
          <w:rFonts w:asciiTheme="minorHAnsi" w:hAnsiTheme="minorHAnsi" w:cs="Arial"/>
          <w:b/>
        </w:rPr>
      </w:pPr>
      <w:bookmarkStart w:id="0" w:name="_Hlk150183396"/>
      <w:bookmarkEnd w:id="0"/>
    </w:p>
    <w:p w14:paraId="133507D9" w14:textId="2A8C2B0B" w:rsidR="00125163" w:rsidRDefault="0024704B" w:rsidP="00AF0E64">
      <w:pPr>
        <w:pStyle w:val="Default"/>
        <w:jc w:val="center"/>
        <w:rPr>
          <w:rFonts w:asciiTheme="minorHAnsi" w:hAnsiTheme="minorHAnsi" w:cs="Arial"/>
          <w:b/>
        </w:rPr>
      </w:pPr>
      <w:r>
        <w:rPr>
          <w:rFonts w:asciiTheme="minorHAnsi" w:hAnsiTheme="minorHAnsi" w:cs="Arial"/>
          <w:b/>
        </w:rPr>
        <w:t xml:space="preserve">DCSDC </w:t>
      </w:r>
      <w:r w:rsidR="00125163">
        <w:rPr>
          <w:rFonts w:asciiTheme="minorHAnsi" w:hAnsiTheme="minorHAnsi" w:cs="Arial"/>
          <w:b/>
        </w:rPr>
        <w:t xml:space="preserve">PEACEPLUS </w:t>
      </w:r>
      <w:r>
        <w:rPr>
          <w:rFonts w:asciiTheme="minorHAnsi" w:hAnsiTheme="minorHAnsi" w:cs="Arial"/>
          <w:b/>
        </w:rPr>
        <w:t xml:space="preserve">Local Co-Designed Action Plan </w:t>
      </w:r>
      <w:r w:rsidR="00125163">
        <w:rPr>
          <w:rFonts w:asciiTheme="minorHAnsi" w:hAnsiTheme="minorHAnsi" w:cs="Arial"/>
          <w:b/>
        </w:rPr>
        <w:t xml:space="preserve">– E Newsletter </w:t>
      </w:r>
      <w:r w:rsidR="00AB7A62">
        <w:rPr>
          <w:rFonts w:asciiTheme="minorHAnsi" w:hAnsiTheme="minorHAnsi" w:cs="Arial"/>
          <w:b/>
        </w:rPr>
        <w:t>December</w:t>
      </w:r>
      <w:r w:rsidR="00263B01">
        <w:rPr>
          <w:rFonts w:asciiTheme="minorHAnsi" w:hAnsiTheme="minorHAnsi" w:cs="Arial"/>
          <w:b/>
        </w:rPr>
        <w:t xml:space="preserve"> 202</w:t>
      </w:r>
      <w:r w:rsidR="00CD3093">
        <w:rPr>
          <w:rFonts w:asciiTheme="minorHAnsi" w:hAnsiTheme="minorHAnsi" w:cs="Arial"/>
          <w:b/>
        </w:rPr>
        <w:t>4</w:t>
      </w:r>
      <w:r w:rsidR="00212FE9">
        <w:rPr>
          <w:rFonts w:asciiTheme="minorHAnsi" w:hAnsiTheme="minorHAnsi" w:cs="Arial"/>
          <w:b/>
        </w:rPr>
        <w:t xml:space="preserve"> </w:t>
      </w:r>
    </w:p>
    <w:p w14:paraId="302090FA" w14:textId="6483851A" w:rsidR="0024704B" w:rsidRPr="00524C81" w:rsidRDefault="00447BDD" w:rsidP="00125163">
      <w:pPr>
        <w:pStyle w:val="Default"/>
        <w:jc w:val="center"/>
        <w:rPr>
          <w:noProof/>
          <w:highlight w:val="yellow"/>
          <w:lang w:eastAsia="en-GB"/>
        </w:rPr>
      </w:pPr>
      <w:r>
        <w:rPr>
          <w:noProof/>
        </w:rPr>
        <w:drawing>
          <wp:inline distT="0" distB="0" distL="0" distR="0" wp14:anchorId="249613A8" wp14:editId="08470366">
            <wp:extent cx="5731510" cy="1387475"/>
            <wp:effectExtent l="0" t="0" r="2540" b="3175"/>
            <wp:docPr id="142523324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33249" name="Picture 1" descr="A close-up of a logo&#10;&#10;Description automatically generated"/>
                    <pic:cNvPicPr/>
                  </pic:nvPicPr>
                  <pic:blipFill>
                    <a:blip r:embed="rId7"/>
                    <a:stretch>
                      <a:fillRect/>
                    </a:stretch>
                  </pic:blipFill>
                  <pic:spPr>
                    <a:xfrm>
                      <a:off x="0" y="0"/>
                      <a:ext cx="5731510" cy="1387475"/>
                    </a:xfrm>
                    <a:prstGeom prst="rect">
                      <a:avLst/>
                    </a:prstGeom>
                  </pic:spPr>
                </pic:pic>
              </a:graphicData>
            </a:graphic>
          </wp:inline>
        </w:drawing>
      </w:r>
    </w:p>
    <w:p w14:paraId="110FF20B" w14:textId="07FADCB8" w:rsidR="008F1F1C" w:rsidRDefault="00524C81" w:rsidP="00125163">
      <w:pPr>
        <w:pStyle w:val="Header"/>
        <w:jc w:val="center"/>
        <w:rPr>
          <w:rFonts w:asciiTheme="minorHAnsi" w:hAnsiTheme="minorHAnsi" w:cstheme="minorHAnsi"/>
        </w:rPr>
      </w:pPr>
      <w:r w:rsidRPr="00447BDD">
        <w:rPr>
          <w:rFonts w:asciiTheme="minorHAnsi" w:hAnsiTheme="minorHAnsi" w:cstheme="minorHAnsi"/>
        </w:rPr>
        <w:t>The PEACEPLUS Programme is a funding partnership between the European Union, the Governments of the United Kingdom and Ireland, and the Northern Ireland Executive and will be administered by the Special EU Programmes Body (SEUPB).</w:t>
      </w:r>
    </w:p>
    <w:p w14:paraId="4F38D17C" w14:textId="77777777" w:rsidR="00AB7A62" w:rsidRPr="00AB7A62" w:rsidRDefault="00AB7A62" w:rsidP="00AB7A62">
      <w:pPr>
        <w:spacing w:before="100" w:beforeAutospacing="1" w:after="100" w:afterAutospacing="1"/>
        <w:jc w:val="center"/>
        <w:rPr>
          <w:lang w:val="en-GB" w:eastAsia="en-GB"/>
        </w:rPr>
      </w:pPr>
      <w:r w:rsidRPr="00AB7A62">
        <w:rPr>
          <w:noProof/>
          <w:lang w:val="en-GB" w:eastAsia="en-GB"/>
        </w:rPr>
        <w:drawing>
          <wp:inline distT="0" distB="0" distL="0" distR="0" wp14:anchorId="51C96E51" wp14:editId="1EC8B2A3">
            <wp:extent cx="3070860" cy="2469514"/>
            <wp:effectExtent l="0" t="0" r="0" b="7620"/>
            <wp:docPr id="1" name="Picture 1" descr="A christmas tree with ornaments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ristmas tree with ornaments and a window&#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9357" cy="2492431"/>
                    </a:xfrm>
                    <a:prstGeom prst="rect">
                      <a:avLst/>
                    </a:prstGeom>
                    <a:noFill/>
                    <a:ln>
                      <a:noFill/>
                    </a:ln>
                  </pic:spPr>
                </pic:pic>
              </a:graphicData>
            </a:graphic>
          </wp:inline>
        </w:drawing>
      </w:r>
    </w:p>
    <w:p w14:paraId="53CC7422" w14:textId="77777777" w:rsidR="00C93FF6" w:rsidRDefault="00C93FF6" w:rsidP="00125163">
      <w:pPr>
        <w:pStyle w:val="Header"/>
        <w:jc w:val="center"/>
        <w:rPr>
          <w:rFonts w:asciiTheme="minorHAnsi" w:hAnsiTheme="minorHAnsi" w:cstheme="minorHAnsi"/>
        </w:rPr>
      </w:pPr>
    </w:p>
    <w:p w14:paraId="144CBA5E" w14:textId="33A35E93" w:rsidR="00A6258B" w:rsidRDefault="00AB7A62" w:rsidP="00A6258B">
      <w:pPr>
        <w:pStyle w:val="Header"/>
        <w:rPr>
          <w:rFonts w:asciiTheme="minorHAnsi" w:hAnsiTheme="minorHAnsi" w:cstheme="minorHAnsi"/>
          <w:b/>
          <w:bCs/>
        </w:rPr>
      </w:pPr>
      <w:r>
        <w:rPr>
          <w:rFonts w:asciiTheme="minorHAnsi" w:hAnsiTheme="minorHAnsi" w:cstheme="minorHAnsi"/>
          <w:b/>
          <w:bCs/>
        </w:rPr>
        <w:t xml:space="preserve">Wrapping up </w:t>
      </w:r>
      <w:r w:rsidR="001316CF">
        <w:rPr>
          <w:rFonts w:asciiTheme="minorHAnsi" w:hAnsiTheme="minorHAnsi" w:cstheme="minorHAnsi"/>
          <w:b/>
          <w:bCs/>
        </w:rPr>
        <w:t>2024</w:t>
      </w:r>
      <w:r>
        <w:rPr>
          <w:rFonts w:asciiTheme="minorHAnsi" w:hAnsiTheme="minorHAnsi" w:cstheme="minorHAnsi"/>
          <w:b/>
          <w:bCs/>
        </w:rPr>
        <w:t>!</w:t>
      </w:r>
    </w:p>
    <w:p w14:paraId="3C83B19C" w14:textId="77777777" w:rsidR="0075299E" w:rsidRDefault="0075299E" w:rsidP="00A6258B">
      <w:pPr>
        <w:pStyle w:val="Header"/>
        <w:rPr>
          <w:rFonts w:asciiTheme="minorHAnsi" w:hAnsiTheme="minorHAnsi" w:cstheme="minorHAnsi"/>
          <w:b/>
          <w:bCs/>
        </w:rPr>
      </w:pPr>
    </w:p>
    <w:p w14:paraId="7098B5E7" w14:textId="450A371D" w:rsidR="00FE5C81" w:rsidRDefault="00AB7A62" w:rsidP="00A6258B">
      <w:pPr>
        <w:pStyle w:val="Header"/>
        <w:rPr>
          <w:rFonts w:asciiTheme="minorHAnsi" w:hAnsiTheme="minorHAnsi" w:cstheme="minorHAnsi"/>
        </w:rPr>
      </w:pPr>
      <w:r w:rsidRPr="00AB7A62">
        <w:rPr>
          <w:rFonts w:asciiTheme="minorHAnsi" w:hAnsiTheme="minorHAnsi" w:cstheme="minorHAnsi"/>
        </w:rPr>
        <w:t xml:space="preserve">Huge thanks to all our communities who have worked hard this year to create </w:t>
      </w:r>
      <w:r w:rsidR="001316CF" w:rsidRPr="00AB7A62">
        <w:rPr>
          <w:rFonts w:asciiTheme="minorHAnsi" w:hAnsiTheme="minorHAnsi" w:cstheme="minorHAnsi"/>
        </w:rPr>
        <w:t xml:space="preserve">PEACE on Earth and goodwill </w:t>
      </w:r>
      <w:r w:rsidRPr="00AB7A62">
        <w:rPr>
          <w:rFonts w:asciiTheme="minorHAnsi" w:hAnsiTheme="minorHAnsi" w:cstheme="minorHAnsi"/>
        </w:rPr>
        <w:t>between our diverse identities</w:t>
      </w:r>
      <w:r>
        <w:rPr>
          <w:rFonts w:asciiTheme="minorHAnsi" w:hAnsiTheme="minorHAnsi" w:cstheme="minorHAnsi"/>
        </w:rPr>
        <w:t xml:space="preserve"> in our local area</w:t>
      </w:r>
      <w:r w:rsidR="001316CF" w:rsidRPr="00AB7A62">
        <w:rPr>
          <w:rFonts w:asciiTheme="minorHAnsi" w:hAnsiTheme="minorHAnsi" w:cstheme="minorHAnsi"/>
        </w:rPr>
        <w:t>.</w:t>
      </w:r>
      <w:r>
        <w:rPr>
          <w:rFonts w:asciiTheme="minorHAnsi" w:hAnsiTheme="minorHAnsi" w:cstheme="minorHAnsi"/>
          <w:b/>
          <w:bCs/>
        </w:rPr>
        <w:t xml:space="preserve"> </w:t>
      </w:r>
      <w:r w:rsidR="0075299E" w:rsidRPr="00B21761">
        <w:rPr>
          <w:rFonts w:asciiTheme="minorHAnsi" w:hAnsiTheme="minorHAnsi" w:cstheme="minorHAnsi"/>
        </w:rPr>
        <w:t xml:space="preserve">As </w:t>
      </w:r>
      <w:r w:rsidR="00FE5C81">
        <w:rPr>
          <w:rFonts w:asciiTheme="minorHAnsi" w:hAnsiTheme="minorHAnsi" w:cstheme="minorHAnsi"/>
        </w:rPr>
        <w:t>the winter weather closes in, the PEACE Team are glad to be closing in on the final phases of getting our 58 projects to contracting stage. By Christmas time over 80% of our contracts will have been awarded – that’s 47 out of a total of 58 projects. With a fair wind behind us we’d hope to have the full programme contracted before the end of this financial year so that 2024-25 sees our programme move completely into its delivery phase.</w:t>
      </w:r>
      <w:r w:rsidR="00AC75B3">
        <w:rPr>
          <w:rFonts w:asciiTheme="minorHAnsi" w:hAnsiTheme="minorHAnsi" w:cstheme="minorHAnsi"/>
        </w:rPr>
        <w:t xml:space="preserve"> Congratulations to all the community groups and organisations who have won contracts to date.</w:t>
      </w:r>
    </w:p>
    <w:p w14:paraId="2703B75F" w14:textId="77777777" w:rsidR="00FE5C81" w:rsidRDefault="00FE5C81" w:rsidP="00A6258B">
      <w:pPr>
        <w:pStyle w:val="Header"/>
        <w:rPr>
          <w:rFonts w:asciiTheme="minorHAnsi" w:hAnsiTheme="minorHAnsi" w:cstheme="minorHAnsi"/>
        </w:rPr>
      </w:pPr>
    </w:p>
    <w:p w14:paraId="4C3FDAA3" w14:textId="77777777" w:rsidR="003A37BA" w:rsidRPr="00B2358C" w:rsidRDefault="003A37BA" w:rsidP="003A37BA">
      <w:pPr>
        <w:pStyle w:val="Header"/>
        <w:rPr>
          <w:rFonts w:ascii="Calibri" w:hAnsi="Calibri" w:cs="Calibri"/>
          <w:b/>
          <w:iCs/>
        </w:rPr>
      </w:pPr>
      <w:bookmarkStart w:id="1" w:name="_Hlk177394039"/>
      <w:r w:rsidRPr="00B2358C">
        <w:rPr>
          <w:rFonts w:ascii="Calibri" w:hAnsi="Calibri" w:cs="Calibri"/>
          <w:b/>
          <w:iCs/>
        </w:rPr>
        <w:t>Current live tenders under DCSDC PEACEPLUS Local Co-Designed Action Plan:</w:t>
      </w:r>
    </w:p>
    <w:p w14:paraId="48B37994" w14:textId="77777777" w:rsidR="003A37BA" w:rsidRPr="00B2358C" w:rsidRDefault="003A37BA" w:rsidP="003A37BA">
      <w:pPr>
        <w:pStyle w:val="Header"/>
        <w:rPr>
          <w:rFonts w:ascii="Calibri" w:hAnsi="Calibri" w:cs="Calibri"/>
          <w:bCs/>
          <w:iCs/>
        </w:rPr>
      </w:pPr>
    </w:p>
    <w:tbl>
      <w:tblPr>
        <w:tblStyle w:val="TableGrid"/>
        <w:tblW w:w="9305" w:type="dxa"/>
        <w:jc w:val="center"/>
        <w:tblLook w:val="04A0" w:firstRow="1" w:lastRow="0" w:firstColumn="1" w:lastColumn="0" w:noHBand="0" w:noVBand="1"/>
      </w:tblPr>
      <w:tblGrid>
        <w:gridCol w:w="6947"/>
        <w:gridCol w:w="2358"/>
      </w:tblGrid>
      <w:tr w:rsidR="003A37BA" w:rsidRPr="00B2358C" w14:paraId="7DE1BA4A" w14:textId="77777777" w:rsidTr="003A37BA">
        <w:trPr>
          <w:jc w:val="center"/>
        </w:trPr>
        <w:tc>
          <w:tcPr>
            <w:tcW w:w="6947" w:type="dxa"/>
            <w:tcBorders>
              <w:bottom w:val="single" w:sz="4" w:space="0" w:color="auto"/>
            </w:tcBorders>
            <w:shd w:val="clear" w:color="auto" w:fill="BFBFBF" w:themeFill="background1" w:themeFillShade="BF"/>
          </w:tcPr>
          <w:p w14:paraId="284BFEDB" w14:textId="77777777" w:rsidR="003A37BA" w:rsidRPr="00B2358C" w:rsidRDefault="003A37BA" w:rsidP="001325ED">
            <w:pPr>
              <w:rPr>
                <w:rFonts w:ascii="Calibri" w:hAnsi="Calibri" w:cs="Calibri"/>
                <w:bCs/>
                <w:iCs/>
              </w:rPr>
            </w:pPr>
            <w:r w:rsidRPr="00B2358C">
              <w:rPr>
                <w:rFonts w:ascii="Calibri" w:hAnsi="Calibri" w:cs="Calibri"/>
                <w:bCs/>
                <w:iCs/>
              </w:rPr>
              <w:t>Tender</w:t>
            </w:r>
          </w:p>
        </w:tc>
        <w:tc>
          <w:tcPr>
            <w:tcW w:w="2358" w:type="dxa"/>
            <w:tcBorders>
              <w:bottom w:val="single" w:sz="4" w:space="0" w:color="auto"/>
            </w:tcBorders>
            <w:shd w:val="clear" w:color="auto" w:fill="BFBFBF" w:themeFill="background1" w:themeFillShade="BF"/>
          </w:tcPr>
          <w:p w14:paraId="067CD41B" w14:textId="77777777" w:rsidR="003A37BA" w:rsidRPr="00B2358C" w:rsidRDefault="003A37BA" w:rsidP="001325ED">
            <w:pPr>
              <w:rPr>
                <w:rFonts w:ascii="Calibri" w:hAnsi="Calibri" w:cs="Calibri"/>
                <w:bCs/>
                <w:iCs/>
              </w:rPr>
            </w:pPr>
            <w:r>
              <w:rPr>
                <w:rFonts w:ascii="Calibri" w:hAnsi="Calibri" w:cs="Calibri"/>
                <w:bCs/>
                <w:iCs/>
              </w:rPr>
              <w:t>Deadline</w:t>
            </w:r>
          </w:p>
        </w:tc>
      </w:tr>
      <w:tr w:rsidR="003A37BA" w:rsidRPr="00B2358C" w14:paraId="2D583897" w14:textId="77777777" w:rsidTr="003A37BA">
        <w:trPr>
          <w:jc w:val="center"/>
        </w:trPr>
        <w:tc>
          <w:tcPr>
            <w:tcW w:w="6947" w:type="dxa"/>
            <w:tcBorders>
              <w:top w:val="single" w:sz="4" w:space="0" w:color="auto"/>
              <w:left w:val="single" w:sz="4" w:space="0" w:color="auto"/>
              <w:bottom w:val="single" w:sz="4" w:space="0" w:color="auto"/>
              <w:right w:val="single" w:sz="4" w:space="0" w:color="auto"/>
            </w:tcBorders>
            <w:shd w:val="clear" w:color="auto" w:fill="auto"/>
          </w:tcPr>
          <w:p w14:paraId="33BB7918" w14:textId="77777777" w:rsidR="003A37BA" w:rsidRPr="00617116" w:rsidRDefault="003A37BA" w:rsidP="001325ED">
            <w:pPr>
              <w:rPr>
                <w:rFonts w:ascii="Calibri" w:hAnsi="Calibri" w:cs="Calibri"/>
                <w:color w:val="000000"/>
              </w:rPr>
            </w:pPr>
            <w:bookmarkStart w:id="2" w:name="_Hlk170829459"/>
            <w:r>
              <w:rPr>
                <w:rFonts w:ascii="Calibri" w:hAnsi="Calibri" w:cs="Calibri"/>
                <w:color w:val="000000"/>
              </w:rPr>
              <w:t>T24-201BUS PEACEPLUS Arts &amp; Collaborative Resilience (Reissue)</w:t>
            </w:r>
          </w:p>
        </w:tc>
        <w:tc>
          <w:tcPr>
            <w:tcW w:w="2358" w:type="dxa"/>
            <w:tcBorders>
              <w:top w:val="single" w:sz="4" w:space="0" w:color="auto"/>
              <w:left w:val="single" w:sz="4" w:space="0" w:color="auto"/>
              <w:bottom w:val="single" w:sz="4" w:space="0" w:color="auto"/>
              <w:right w:val="single" w:sz="4" w:space="0" w:color="auto"/>
            </w:tcBorders>
          </w:tcPr>
          <w:p w14:paraId="3A215F77" w14:textId="77777777" w:rsidR="003A37BA" w:rsidRDefault="003A37BA" w:rsidP="001325ED">
            <w:pPr>
              <w:rPr>
                <w:rFonts w:ascii="Calibri" w:hAnsi="Calibri" w:cs="Calibri"/>
                <w:color w:val="000000"/>
              </w:rPr>
            </w:pPr>
            <w:r>
              <w:rPr>
                <w:rFonts w:ascii="Calibri" w:hAnsi="Calibri" w:cs="Calibri"/>
                <w:color w:val="000000"/>
              </w:rPr>
              <w:t>10</w:t>
            </w:r>
            <w:r w:rsidRPr="00A45D73">
              <w:rPr>
                <w:rFonts w:ascii="Calibri" w:hAnsi="Calibri" w:cs="Calibri"/>
                <w:color w:val="000000"/>
                <w:vertAlign w:val="superscript"/>
              </w:rPr>
              <w:t>th</w:t>
            </w:r>
            <w:r>
              <w:rPr>
                <w:rFonts w:ascii="Calibri" w:hAnsi="Calibri" w:cs="Calibri"/>
                <w:color w:val="000000"/>
              </w:rPr>
              <w:t xml:space="preserve"> January 2024</w:t>
            </w:r>
          </w:p>
        </w:tc>
      </w:tr>
      <w:tr w:rsidR="003A37BA" w:rsidRPr="00B2358C" w14:paraId="5BC98797" w14:textId="77777777" w:rsidTr="003A37BA">
        <w:trPr>
          <w:jc w:val="center"/>
        </w:trPr>
        <w:tc>
          <w:tcPr>
            <w:tcW w:w="6947" w:type="dxa"/>
            <w:tcBorders>
              <w:top w:val="single" w:sz="4" w:space="0" w:color="auto"/>
              <w:left w:val="single" w:sz="4" w:space="0" w:color="auto"/>
              <w:bottom w:val="single" w:sz="4" w:space="0" w:color="auto"/>
              <w:right w:val="single" w:sz="4" w:space="0" w:color="auto"/>
            </w:tcBorders>
            <w:shd w:val="clear" w:color="auto" w:fill="auto"/>
          </w:tcPr>
          <w:p w14:paraId="2C7FC2F6" w14:textId="77777777" w:rsidR="003A37BA" w:rsidRPr="00617116" w:rsidRDefault="003A37BA" w:rsidP="001325ED">
            <w:pPr>
              <w:rPr>
                <w:rFonts w:ascii="Calibri" w:hAnsi="Calibri" w:cs="Calibri"/>
                <w:color w:val="000000"/>
              </w:rPr>
            </w:pPr>
            <w:r>
              <w:rPr>
                <w:rFonts w:ascii="Calibri" w:hAnsi="Calibri" w:cs="Calibri"/>
                <w:color w:val="000000"/>
              </w:rPr>
              <w:t>T24-202BUS PEACEPLUS Ballyarnett Early Years Project (Reissue)</w:t>
            </w:r>
          </w:p>
        </w:tc>
        <w:tc>
          <w:tcPr>
            <w:tcW w:w="2358" w:type="dxa"/>
            <w:tcBorders>
              <w:top w:val="single" w:sz="4" w:space="0" w:color="auto"/>
              <w:left w:val="single" w:sz="4" w:space="0" w:color="auto"/>
              <w:bottom w:val="single" w:sz="4" w:space="0" w:color="auto"/>
              <w:right w:val="single" w:sz="4" w:space="0" w:color="auto"/>
            </w:tcBorders>
          </w:tcPr>
          <w:p w14:paraId="3C67237F" w14:textId="77777777" w:rsidR="003A37BA" w:rsidRDefault="003A37BA" w:rsidP="001325ED">
            <w:pPr>
              <w:rPr>
                <w:rFonts w:ascii="Calibri" w:hAnsi="Calibri" w:cs="Calibri"/>
                <w:color w:val="000000"/>
              </w:rPr>
            </w:pPr>
            <w:r>
              <w:rPr>
                <w:rFonts w:ascii="Calibri" w:hAnsi="Calibri" w:cs="Calibri"/>
                <w:color w:val="000000"/>
              </w:rPr>
              <w:t>10</w:t>
            </w:r>
            <w:r w:rsidRPr="00A45D73">
              <w:rPr>
                <w:rFonts w:ascii="Calibri" w:hAnsi="Calibri" w:cs="Calibri"/>
                <w:color w:val="000000"/>
                <w:vertAlign w:val="superscript"/>
              </w:rPr>
              <w:t>th</w:t>
            </w:r>
            <w:r>
              <w:rPr>
                <w:rFonts w:ascii="Calibri" w:hAnsi="Calibri" w:cs="Calibri"/>
                <w:color w:val="000000"/>
              </w:rPr>
              <w:t xml:space="preserve"> January 2024</w:t>
            </w:r>
          </w:p>
        </w:tc>
      </w:tr>
      <w:tr w:rsidR="003A37BA" w:rsidRPr="00B2358C" w14:paraId="7185D970" w14:textId="77777777" w:rsidTr="003A37BA">
        <w:trPr>
          <w:jc w:val="center"/>
        </w:trPr>
        <w:tc>
          <w:tcPr>
            <w:tcW w:w="6947" w:type="dxa"/>
            <w:tcBorders>
              <w:top w:val="single" w:sz="4" w:space="0" w:color="auto"/>
              <w:left w:val="single" w:sz="4" w:space="0" w:color="auto"/>
              <w:bottom w:val="single" w:sz="4" w:space="0" w:color="auto"/>
              <w:right w:val="single" w:sz="4" w:space="0" w:color="auto"/>
            </w:tcBorders>
            <w:shd w:val="clear" w:color="auto" w:fill="auto"/>
          </w:tcPr>
          <w:p w14:paraId="5D639E7F" w14:textId="77777777" w:rsidR="003A37BA" w:rsidRPr="00617116" w:rsidRDefault="003A37BA" w:rsidP="001325ED">
            <w:pPr>
              <w:rPr>
                <w:rFonts w:ascii="Calibri" w:hAnsi="Calibri" w:cs="Calibri"/>
                <w:color w:val="000000"/>
              </w:rPr>
            </w:pPr>
            <w:r>
              <w:rPr>
                <w:rFonts w:ascii="Calibri" w:hAnsi="Calibri" w:cs="Calibri"/>
                <w:color w:val="000000"/>
              </w:rPr>
              <w:t>T24-203BUS PEACEPLUS Ballyarnett Women’s Programme (Reissue)</w:t>
            </w:r>
          </w:p>
        </w:tc>
        <w:tc>
          <w:tcPr>
            <w:tcW w:w="2358" w:type="dxa"/>
            <w:tcBorders>
              <w:top w:val="single" w:sz="4" w:space="0" w:color="auto"/>
              <w:left w:val="single" w:sz="4" w:space="0" w:color="auto"/>
              <w:bottom w:val="single" w:sz="4" w:space="0" w:color="auto"/>
              <w:right w:val="single" w:sz="4" w:space="0" w:color="auto"/>
            </w:tcBorders>
          </w:tcPr>
          <w:p w14:paraId="51C44487" w14:textId="77777777" w:rsidR="003A37BA" w:rsidRDefault="003A37BA" w:rsidP="001325ED">
            <w:pPr>
              <w:rPr>
                <w:rFonts w:ascii="Calibri" w:hAnsi="Calibri" w:cs="Calibri"/>
                <w:color w:val="000000"/>
              </w:rPr>
            </w:pPr>
            <w:r>
              <w:rPr>
                <w:rFonts w:ascii="Calibri" w:hAnsi="Calibri" w:cs="Calibri"/>
                <w:color w:val="000000"/>
              </w:rPr>
              <w:t>10</w:t>
            </w:r>
            <w:r w:rsidRPr="00A45D73">
              <w:rPr>
                <w:rFonts w:ascii="Calibri" w:hAnsi="Calibri" w:cs="Calibri"/>
                <w:color w:val="000000"/>
                <w:vertAlign w:val="superscript"/>
              </w:rPr>
              <w:t>th</w:t>
            </w:r>
            <w:r>
              <w:rPr>
                <w:rFonts w:ascii="Calibri" w:hAnsi="Calibri" w:cs="Calibri"/>
                <w:color w:val="000000"/>
              </w:rPr>
              <w:t xml:space="preserve"> January 2024</w:t>
            </w:r>
          </w:p>
        </w:tc>
      </w:tr>
      <w:tr w:rsidR="00AB7A62" w:rsidRPr="00B2358C" w14:paraId="2DA1BB69" w14:textId="77777777" w:rsidTr="003A37BA">
        <w:trPr>
          <w:jc w:val="center"/>
        </w:trPr>
        <w:tc>
          <w:tcPr>
            <w:tcW w:w="6947" w:type="dxa"/>
            <w:tcBorders>
              <w:top w:val="single" w:sz="4" w:space="0" w:color="auto"/>
              <w:left w:val="single" w:sz="4" w:space="0" w:color="auto"/>
              <w:bottom w:val="single" w:sz="4" w:space="0" w:color="auto"/>
              <w:right w:val="single" w:sz="4" w:space="0" w:color="auto"/>
            </w:tcBorders>
            <w:shd w:val="clear" w:color="auto" w:fill="auto"/>
          </w:tcPr>
          <w:p w14:paraId="3AF60E83" w14:textId="48735503" w:rsidR="00AB7A62" w:rsidRDefault="00AB7A62" w:rsidP="001325ED">
            <w:pPr>
              <w:rPr>
                <w:rFonts w:ascii="Calibri" w:hAnsi="Calibri" w:cs="Calibri"/>
                <w:color w:val="000000"/>
              </w:rPr>
            </w:pPr>
            <w:r>
              <w:rPr>
                <w:rFonts w:ascii="Calibri" w:hAnsi="Calibri" w:cs="Calibri"/>
                <w:color w:val="000000"/>
              </w:rPr>
              <w:t>T24-213BUS PEACEPLUS Distance Travelled (Reissue)</w:t>
            </w:r>
          </w:p>
        </w:tc>
        <w:tc>
          <w:tcPr>
            <w:tcW w:w="2358" w:type="dxa"/>
            <w:tcBorders>
              <w:top w:val="single" w:sz="4" w:space="0" w:color="auto"/>
              <w:left w:val="single" w:sz="4" w:space="0" w:color="auto"/>
              <w:bottom w:val="single" w:sz="4" w:space="0" w:color="auto"/>
              <w:right w:val="single" w:sz="4" w:space="0" w:color="auto"/>
            </w:tcBorders>
          </w:tcPr>
          <w:p w14:paraId="0C9790FC" w14:textId="133EB479" w:rsidR="00AB7A62" w:rsidRDefault="00AB7A62" w:rsidP="001325ED">
            <w:pPr>
              <w:rPr>
                <w:rFonts w:ascii="Calibri" w:hAnsi="Calibri" w:cs="Calibri"/>
                <w:color w:val="000000"/>
              </w:rPr>
            </w:pPr>
            <w:r>
              <w:rPr>
                <w:rFonts w:ascii="Calibri" w:hAnsi="Calibri" w:cs="Calibri"/>
                <w:color w:val="000000"/>
              </w:rPr>
              <w:t>29</w:t>
            </w:r>
            <w:r w:rsidRPr="00AB7A62">
              <w:rPr>
                <w:rFonts w:ascii="Calibri" w:hAnsi="Calibri" w:cs="Calibri"/>
                <w:color w:val="000000"/>
                <w:vertAlign w:val="superscript"/>
              </w:rPr>
              <w:t>th</w:t>
            </w:r>
            <w:r>
              <w:rPr>
                <w:rFonts w:ascii="Calibri" w:hAnsi="Calibri" w:cs="Calibri"/>
                <w:color w:val="000000"/>
              </w:rPr>
              <w:t xml:space="preserve"> January 2024</w:t>
            </w:r>
          </w:p>
        </w:tc>
      </w:tr>
    </w:tbl>
    <w:p w14:paraId="7F604AAD" w14:textId="77777777" w:rsidR="003A37BA" w:rsidRPr="00B2358C" w:rsidRDefault="003A37BA" w:rsidP="003A37BA">
      <w:pPr>
        <w:rPr>
          <w:rFonts w:ascii="Calibri" w:hAnsi="Calibri" w:cs="Calibri"/>
          <w:bCs/>
          <w:iCs/>
        </w:rPr>
      </w:pPr>
      <w:bookmarkStart w:id="3" w:name="_Hlk177394065"/>
      <w:bookmarkEnd w:id="1"/>
      <w:bookmarkEnd w:id="2"/>
      <w:r w:rsidRPr="00B2358C">
        <w:rPr>
          <w:rFonts w:ascii="Calibri" w:hAnsi="Calibri" w:cs="Calibri"/>
          <w:bCs/>
          <w:iCs/>
        </w:rPr>
        <w:lastRenderedPageBreak/>
        <w:t xml:space="preserve">For </w:t>
      </w:r>
      <w:r>
        <w:rPr>
          <w:rFonts w:ascii="Calibri" w:hAnsi="Calibri" w:cs="Calibri"/>
          <w:bCs/>
          <w:iCs/>
        </w:rPr>
        <w:t xml:space="preserve">exact </w:t>
      </w:r>
      <w:r w:rsidRPr="00B2358C">
        <w:rPr>
          <w:rFonts w:ascii="Calibri" w:hAnsi="Calibri" w:cs="Calibri"/>
          <w:bCs/>
          <w:iCs/>
        </w:rPr>
        <w:t xml:space="preserve">deadlines for returns, please see e-tenders NI website. </w:t>
      </w:r>
    </w:p>
    <w:p w14:paraId="10ADDFAD" w14:textId="77777777" w:rsidR="003A37BA" w:rsidRDefault="003A37BA" w:rsidP="003A37BA">
      <w:pPr>
        <w:pStyle w:val="Header"/>
        <w:rPr>
          <w:rFonts w:asciiTheme="minorHAnsi" w:hAnsiTheme="minorHAnsi" w:cstheme="minorHAnsi"/>
          <w:bCs/>
          <w:iCs/>
        </w:rPr>
      </w:pPr>
      <w:r>
        <w:rPr>
          <w:rFonts w:asciiTheme="minorHAnsi" w:hAnsiTheme="minorHAnsi" w:cstheme="minorHAnsi"/>
          <w:bCs/>
          <w:iCs/>
        </w:rPr>
        <w:t xml:space="preserve">Council Website announcement: </w:t>
      </w:r>
      <w:hyperlink r:id="rId9" w:history="1">
        <w:r w:rsidRPr="00FF0BE2">
          <w:rPr>
            <w:rStyle w:val="Hyperlink"/>
            <w:rFonts w:asciiTheme="minorHAnsi" w:hAnsiTheme="minorHAnsi" w:cstheme="minorHAnsi"/>
            <w:bCs/>
            <w:iCs/>
          </w:rPr>
          <w:t>https://www.derrystrabane.com/business/tenders</w:t>
        </w:r>
      </w:hyperlink>
      <w:r>
        <w:rPr>
          <w:rFonts w:asciiTheme="minorHAnsi" w:hAnsiTheme="minorHAnsi" w:cstheme="minorHAnsi"/>
          <w:bCs/>
          <w:iCs/>
        </w:rPr>
        <w:t xml:space="preserve"> </w:t>
      </w:r>
    </w:p>
    <w:p w14:paraId="796AB2D5" w14:textId="77777777" w:rsidR="003A37BA" w:rsidRDefault="003A37BA" w:rsidP="003A37BA">
      <w:pPr>
        <w:pStyle w:val="Header"/>
        <w:rPr>
          <w:rFonts w:asciiTheme="minorHAnsi" w:hAnsiTheme="minorHAnsi" w:cstheme="minorHAnsi"/>
          <w:bCs/>
          <w:iCs/>
        </w:rPr>
      </w:pPr>
      <w:r>
        <w:rPr>
          <w:rFonts w:asciiTheme="minorHAnsi" w:hAnsiTheme="minorHAnsi" w:cstheme="minorHAnsi"/>
          <w:bCs/>
          <w:iCs/>
        </w:rPr>
        <w:t xml:space="preserve">All tenders are on E-Tenders NI: </w:t>
      </w:r>
      <w:hyperlink r:id="rId10" w:history="1">
        <w:r w:rsidRPr="00FF0BE2">
          <w:rPr>
            <w:rStyle w:val="Hyperlink"/>
            <w:rFonts w:asciiTheme="minorHAnsi" w:hAnsiTheme="minorHAnsi" w:cstheme="minorHAnsi"/>
            <w:bCs/>
            <w:iCs/>
          </w:rPr>
          <w:t>https://etendersni.gov.uk/epps/home.do</w:t>
        </w:r>
      </w:hyperlink>
    </w:p>
    <w:p w14:paraId="0D5B7E0F" w14:textId="77777777" w:rsidR="003A37BA" w:rsidRDefault="003A37BA" w:rsidP="003A37BA">
      <w:pPr>
        <w:pStyle w:val="Header"/>
        <w:rPr>
          <w:rFonts w:asciiTheme="minorHAnsi" w:hAnsiTheme="minorHAnsi" w:cstheme="minorHAnsi"/>
          <w:bCs/>
          <w:iCs/>
        </w:rPr>
      </w:pPr>
      <w:r>
        <w:rPr>
          <w:rFonts w:asciiTheme="minorHAnsi" w:hAnsiTheme="minorHAnsi" w:cstheme="minorHAnsi"/>
          <w:bCs/>
          <w:iCs/>
        </w:rPr>
        <w:t xml:space="preserve">All our tenders are public procurement processes. Any organisations wishing to tender should do so via E-Tenders NI. </w:t>
      </w:r>
    </w:p>
    <w:p w14:paraId="3AB53884" w14:textId="77777777" w:rsidR="00AB7A62" w:rsidRDefault="00AB7A62" w:rsidP="003A37BA">
      <w:pPr>
        <w:pStyle w:val="Header"/>
        <w:rPr>
          <w:rFonts w:asciiTheme="minorHAnsi" w:hAnsiTheme="minorHAnsi" w:cstheme="minorHAnsi"/>
          <w:bCs/>
          <w:iCs/>
        </w:rPr>
      </w:pPr>
    </w:p>
    <w:bookmarkEnd w:id="3"/>
    <w:p w14:paraId="305FA931" w14:textId="098A5773" w:rsidR="00A6258B" w:rsidRPr="003A37BA" w:rsidRDefault="003A37BA" w:rsidP="00A6258B">
      <w:pPr>
        <w:pStyle w:val="Header"/>
        <w:rPr>
          <w:rFonts w:asciiTheme="minorHAnsi" w:hAnsiTheme="minorHAnsi" w:cstheme="minorHAnsi"/>
          <w:b/>
          <w:bCs/>
        </w:rPr>
      </w:pPr>
      <w:r w:rsidRPr="003A37BA">
        <w:rPr>
          <w:rFonts w:asciiTheme="minorHAnsi" w:hAnsiTheme="minorHAnsi" w:cstheme="minorHAnsi"/>
          <w:b/>
          <w:bCs/>
        </w:rPr>
        <w:t>Celebrating recent project launches!</w:t>
      </w:r>
    </w:p>
    <w:p w14:paraId="39DA4F5C" w14:textId="6F352050" w:rsidR="0089797C" w:rsidRPr="005A4E95" w:rsidRDefault="00815BA7" w:rsidP="00617116">
      <w:pPr>
        <w:spacing w:before="100" w:beforeAutospacing="1" w:after="100" w:afterAutospacing="1"/>
        <w:jc w:val="center"/>
        <w:rPr>
          <w:rFonts w:asciiTheme="minorHAnsi" w:hAnsiTheme="minorHAnsi" w:cstheme="minorHAnsi"/>
          <w:lang w:val="en-GB" w:eastAsia="en-GB"/>
        </w:rPr>
      </w:pPr>
      <w:r>
        <w:rPr>
          <w:noProof/>
        </w:rPr>
        <w:drawing>
          <wp:inline distT="0" distB="0" distL="0" distR="0" wp14:anchorId="5F99B32F" wp14:editId="54ABAE51">
            <wp:extent cx="3681730" cy="2761501"/>
            <wp:effectExtent l="0" t="0" r="0" b="1270"/>
            <wp:docPr id="686593035" name="Picture 1" descr="A group of childre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93035" name="Picture 1" descr="A group of children holding a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782" cy="2770541"/>
                    </a:xfrm>
                    <a:prstGeom prst="rect">
                      <a:avLst/>
                    </a:prstGeom>
                    <a:noFill/>
                    <a:ln>
                      <a:noFill/>
                    </a:ln>
                  </pic:spPr>
                </pic:pic>
              </a:graphicData>
            </a:graphic>
          </wp:inline>
        </w:drawing>
      </w:r>
    </w:p>
    <w:p w14:paraId="423A4BC1" w14:textId="11910799" w:rsidR="005A4E95" w:rsidRPr="005A4E95" w:rsidRDefault="005A4E95" w:rsidP="00617116">
      <w:pPr>
        <w:spacing w:before="100" w:beforeAutospacing="1" w:after="100" w:afterAutospacing="1"/>
        <w:jc w:val="center"/>
        <w:rPr>
          <w:rFonts w:asciiTheme="minorHAnsi" w:hAnsiTheme="minorHAnsi" w:cstheme="minorHAnsi"/>
          <w:lang w:val="en-GB" w:eastAsia="en-GB"/>
        </w:rPr>
      </w:pPr>
      <w:r w:rsidRPr="003A46C8">
        <w:rPr>
          <w:rFonts w:asciiTheme="minorHAnsi" w:hAnsiTheme="minorHAnsi" w:cstheme="minorHAnsi"/>
          <w:b/>
          <w:bCs/>
          <w:lang w:val="en-GB" w:eastAsia="en-GB"/>
        </w:rPr>
        <w:t>Derg Future Festivals</w:t>
      </w:r>
      <w:r w:rsidRPr="005A4E95">
        <w:rPr>
          <w:rFonts w:asciiTheme="minorHAnsi" w:hAnsiTheme="minorHAnsi" w:cstheme="minorHAnsi"/>
          <w:lang w:val="en-GB" w:eastAsia="en-GB"/>
        </w:rPr>
        <w:t xml:space="preserve"> – Delivered by Hummingbird CIC, this Castlederg area project is under the Community Regeneration and Transformation Theme. It will deliver a health and Wellbeing Festival, capacity development for future festivals and a young people’s cultural programme.</w:t>
      </w:r>
    </w:p>
    <w:p w14:paraId="0C888CF0" w14:textId="06CE1FF7" w:rsidR="00B21761" w:rsidRDefault="00815BA7" w:rsidP="00B2358C">
      <w:pPr>
        <w:spacing w:before="100" w:beforeAutospacing="1" w:after="100" w:afterAutospacing="1"/>
        <w:jc w:val="center"/>
        <w:rPr>
          <w:lang w:val="en-GB" w:eastAsia="en-GB"/>
        </w:rPr>
      </w:pPr>
      <w:r>
        <w:rPr>
          <w:noProof/>
        </w:rPr>
        <w:drawing>
          <wp:inline distT="0" distB="0" distL="0" distR="0" wp14:anchorId="4CD91933" wp14:editId="532F325B">
            <wp:extent cx="3436620" cy="2577656"/>
            <wp:effectExtent l="0" t="0" r="0" b="0"/>
            <wp:docPr id="1489383439" name="Picture 2" descr="A group of people sitting in chairs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83439" name="Picture 2" descr="A group of people sitting in chairs in front of a scree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9229" cy="2587114"/>
                    </a:xfrm>
                    <a:prstGeom prst="rect">
                      <a:avLst/>
                    </a:prstGeom>
                    <a:noFill/>
                    <a:ln>
                      <a:noFill/>
                    </a:ln>
                  </pic:spPr>
                </pic:pic>
              </a:graphicData>
            </a:graphic>
          </wp:inline>
        </w:drawing>
      </w:r>
    </w:p>
    <w:p w14:paraId="7BCE8263" w14:textId="50546D4B" w:rsidR="00E60D23" w:rsidRDefault="003A46C8" w:rsidP="00B2358C">
      <w:pPr>
        <w:spacing w:before="100" w:beforeAutospacing="1" w:after="100" w:afterAutospacing="1"/>
        <w:jc w:val="center"/>
        <w:rPr>
          <w:rFonts w:asciiTheme="minorHAnsi" w:hAnsiTheme="minorHAnsi" w:cstheme="minorHAnsi"/>
          <w:lang w:val="en-GB" w:eastAsia="en-GB"/>
        </w:rPr>
      </w:pPr>
      <w:r w:rsidRPr="003A46C8">
        <w:rPr>
          <w:rFonts w:asciiTheme="minorHAnsi" w:hAnsiTheme="minorHAnsi" w:cstheme="minorHAnsi"/>
          <w:b/>
          <w:bCs/>
          <w:lang w:val="en-GB" w:eastAsia="en-GB"/>
        </w:rPr>
        <w:t>Inspire, Enthuse, Equip</w:t>
      </w:r>
      <w:r>
        <w:rPr>
          <w:rFonts w:asciiTheme="minorHAnsi" w:hAnsiTheme="minorHAnsi" w:cstheme="minorHAnsi"/>
          <w:lang w:val="en-GB" w:eastAsia="en-GB"/>
        </w:rPr>
        <w:t xml:space="preserve"> – Delivered by North West Regional College, this is a District level project under the Thriving and Peaceful Communities theme. It will provide OCN level 1,2 and 3 community development courses with visits and awareness to sustain future capacity and volunteering in the sector.</w:t>
      </w:r>
    </w:p>
    <w:p w14:paraId="425516E3" w14:textId="77777777" w:rsidR="00815BA7" w:rsidRPr="00815BA7" w:rsidRDefault="00815BA7" w:rsidP="00815BA7">
      <w:pPr>
        <w:spacing w:before="100" w:beforeAutospacing="1" w:after="100" w:afterAutospacing="1"/>
        <w:jc w:val="center"/>
        <w:rPr>
          <w:lang w:val="en-GB" w:eastAsia="en-GB"/>
        </w:rPr>
      </w:pPr>
      <w:r w:rsidRPr="00815BA7">
        <w:rPr>
          <w:noProof/>
          <w:lang w:val="en-GB" w:eastAsia="en-GB"/>
        </w:rPr>
        <w:lastRenderedPageBreak/>
        <w:drawing>
          <wp:inline distT="0" distB="0" distL="0" distR="0" wp14:anchorId="555BDEB3" wp14:editId="09606C80">
            <wp:extent cx="2794635" cy="3726180"/>
            <wp:effectExtent l="0" t="0" r="5715" b="7620"/>
            <wp:docPr id="2" name="Picture 1" descr="A poster with a pictur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with a picture of a cit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4635" cy="3726180"/>
                    </a:xfrm>
                    <a:prstGeom prst="rect">
                      <a:avLst/>
                    </a:prstGeom>
                    <a:noFill/>
                    <a:ln>
                      <a:noFill/>
                    </a:ln>
                  </pic:spPr>
                </pic:pic>
              </a:graphicData>
            </a:graphic>
          </wp:inline>
        </w:drawing>
      </w:r>
    </w:p>
    <w:p w14:paraId="746D229D" w14:textId="77777777" w:rsidR="00815BA7" w:rsidRDefault="00815BA7" w:rsidP="00B2358C">
      <w:pPr>
        <w:spacing w:before="100" w:beforeAutospacing="1" w:after="100" w:afterAutospacing="1"/>
        <w:jc w:val="center"/>
        <w:rPr>
          <w:rFonts w:asciiTheme="minorHAnsi" w:hAnsiTheme="minorHAnsi" w:cstheme="minorHAnsi"/>
          <w:lang w:val="en-GB" w:eastAsia="en-GB"/>
        </w:rPr>
      </w:pPr>
    </w:p>
    <w:p w14:paraId="223F18C5" w14:textId="6EA9F672" w:rsidR="003A46C8" w:rsidRDefault="003A46C8" w:rsidP="00B2358C">
      <w:pPr>
        <w:spacing w:before="100" w:beforeAutospacing="1" w:after="100" w:afterAutospacing="1"/>
        <w:jc w:val="center"/>
        <w:rPr>
          <w:rFonts w:asciiTheme="minorHAnsi" w:hAnsiTheme="minorHAnsi" w:cstheme="minorHAnsi"/>
          <w:lang w:val="en-GB" w:eastAsia="en-GB"/>
        </w:rPr>
      </w:pPr>
      <w:r w:rsidRPr="003A46C8">
        <w:rPr>
          <w:rFonts w:asciiTheme="minorHAnsi" w:hAnsiTheme="minorHAnsi" w:cstheme="minorHAnsi"/>
          <w:b/>
          <w:bCs/>
          <w:lang w:val="en-GB" w:eastAsia="en-GB"/>
        </w:rPr>
        <w:t>Columba Journey</w:t>
      </w:r>
      <w:r>
        <w:rPr>
          <w:rFonts w:asciiTheme="minorHAnsi" w:hAnsiTheme="minorHAnsi" w:cstheme="minorHAnsi"/>
          <w:lang w:val="en-GB" w:eastAsia="en-GB"/>
        </w:rPr>
        <w:t xml:space="preserve"> – Delivered by the Churches Trust, this is and inter-faith/inter-church </w:t>
      </w:r>
      <w:r w:rsidR="00815BA7">
        <w:rPr>
          <w:rFonts w:asciiTheme="minorHAnsi" w:hAnsiTheme="minorHAnsi" w:cstheme="minorHAnsi"/>
          <w:lang w:val="en-GB" w:eastAsia="en-GB"/>
        </w:rPr>
        <w:t>community-based</w:t>
      </w:r>
      <w:r>
        <w:rPr>
          <w:rFonts w:asciiTheme="minorHAnsi" w:hAnsiTheme="minorHAnsi" w:cstheme="minorHAnsi"/>
          <w:lang w:val="en-GB" w:eastAsia="en-GB"/>
        </w:rPr>
        <w:t xml:space="preserve"> education and heritage programme around Columba, culture and identity. It’s a district wide project under our Celebrating Cultural Diversity theme.</w:t>
      </w:r>
    </w:p>
    <w:p w14:paraId="6CC7BC97" w14:textId="77777777" w:rsidR="004C0691" w:rsidRDefault="004C0691" w:rsidP="00722452">
      <w:pPr>
        <w:spacing w:after="160" w:line="259" w:lineRule="auto"/>
        <w:rPr>
          <w:rFonts w:asciiTheme="minorHAnsi" w:hAnsiTheme="minorHAnsi" w:cstheme="minorHAnsi"/>
          <w:b/>
          <w:iCs/>
        </w:rPr>
      </w:pPr>
    </w:p>
    <w:p w14:paraId="707D1A03" w14:textId="1413917C" w:rsidR="00524C81" w:rsidRDefault="00524C81" w:rsidP="00C112D7">
      <w:pPr>
        <w:pStyle w:val="Header"/>
        <w:rPr>
          <w:rFonts w:asciiTheme="minorHAnsi" w:hAnsiTheme="minorHAnsi" w:cstheme="minorHAnsi"/>
          <w:b/>
          <w:iCs/>
        </w:rPr>
      </w:pPr>
      <w:r>
        <w:rPr>
          <w:rFonts w:asciiTheme="minorHAnsi" w:hAnsiTheme="minorHAnsi" w:cstheme="minorHAnsi"/>
          <w:b/>
          <w:iCs/>
        </w:rPr>
        <w:t>Download a user-friendly version of our Local Co-Designed Action Plan Here:</w:t>
      </w:r>
    </w:p>
    <w:p w14:paraId="4F2DF8DA" w14:textId="5CF6B39A" w:rsidR="00E97BC4" w:rsidRDefault="00E97BC4" w:rsidP="00C112D7">
      <w:pPr>
        <w:pStyle w:val="Header"/>
        <w:rPr>
          <w:rFonts w:asciiTheme="minorHAnsi" w:hAnsiTheme="minorHAnsi" w:cstheme="minorHAnsi"/>
          <w:b/>
          <w:iCs/>
        </w:rPr>
      </w:pPr>
      <w:hyperlink r:id="rId14" w:history="1">
        <w:r w:rsidRPr="00894C18">
          <w:rPr>
            <w:rStyle w:val="Hyperlink"/>
            <w:rFonts w:asciiTheme="minorHAnsi" w:hAnsiTheme="minorHAnsi" w:cstheme="minorHAnsi"/>
            <w:b/>
            <w:iCs/>
          </w:rPr>
          <w:t>https://www.derrystrabane.com/community/peace-plus/co-designed-action-plan</w:t>
        </w:r>
      </w:hyperlink>
    </w:p>
    <w:p w14:paraId="12B6A29F" w14:textId="77777777" w:rsidR="00E97BC4" w:rsidRDefault="00E97BC4" w:rsidP="00C112D7">
      <w:pPr>
        <w:pStyle w:val="Header"/>
        <w:rPr>
          <w:rFonts w:asciiTheme="minorHAnsi" w:hAnsiTheme="minorHAnsi" w:cstheme="minorHAnsi"/>
          <w:b/>
          <w:iCs/>
        </w:rPr>
      </w:pPr>
    </w:p>
    <w:p w14:paraId="37B3D1C6" w14:textId="7CFAE73C" w:rsidR="00C112D7" w:rsidRPr="006A4CC8" w:rsidRDefault="00C112D7" w:rsidP="006C4CFF">
      <w:pPr>
        <w:pStyle w:val="Header"/>
        <w:rPr>
          <w:rFonts w:asciiTheme="minorHAnsi" w:hAnsiTheme="minorHAnsi" w:cstheme="minorHAnsi"/>
          <w:b/>
          <w:iCs/>
        </w:rPr>
      </w:pPr>
      <w:r>
        <w:rPr>
          <w:rFonts w:asciiTheme="minorHAnsi" w:hAnsiTheme="minorHAnsi" w:cstheme="minorHAnsi"/>
          <w:b/>
          <w:iCs/>
        </w:rPr>
        <w:t>Don’t miss out on wider</w:t>
      </w:r>
      <w:r w:rsidRPr="006A4CC8">
        <w:rPr>
          <w:rFonts w:asciiTheme="minorHAnsi" w:hAnsiTheme="minorHAnsi" w:cstheme="minorHAnsi"/>
          <w:b/>
          <w:iCs/>
        </w:rPr>
        <w:t xml:space="preserve"> </w:t>
      </w:r>
      <w:r>
        <w:rPr>
          <w:rFonts w:asciiTheme="minorHAnsi" w:hAnsiTheme="minorHAnsi" w:cstheme="minorHAnsi"/>
          <w:b/>
          <w:iCs/>
        </w:rPr>
        <w:t>PEACEPLUS funding opportunities!</w:t>
      </w:r>
    </w:p>
    <w:p w14:paraId="46118D35" w14:textId="4E220A8B" w:rsidR="00C112D7" w:rsidRDefault="0024704B" w:rsidP="0024704B">
      <w:pPr>
        <w:pStyle w:val="Header"/>
        <w:rPr>
          <w:rFonts w:asciiTheme="minorHAnsi" w:hAnsiTheme="minorHAnsi" w:cstheme="minorHAnsi"/>
          <w:iCs/>
        </w:rPr>
      </w:pPr>
      <w:r>
        <w:rPr>
          <w:rFonts w:asciiTheme="minorHAnsi" w:hAnsiTheme="minorHAnsi" w:cstheme="minorHAnsi"/>
          <w:iCs/>
        </w:rPr>
        <w:t xml:space="preserve">Remember, </w:t>
      </w:r>
      <w:r w:rsidR="00C112D7">
        <w:rPr>
          <w:rFonts w:asciiTheme="minorHAnsi" w:hAnsiTheme="minorHAnsi" w:cstheme="minorHAnsi"/>
          <w:iCs/>
        </w:rPr>
        <w:t xml:space="preserve">council doesn’t ‘run’ </w:t>
      </w:r>
      <w:r w:rsidR="00F70800">
        <w:rPr>
          <w:rFonts w:asciiTheme="minorHAnsi" w:hAnsiTheme="minorHAnsi" w:cstheme="minorHAnsi"/>
          <w:iCs/>
        </w:rPr>
        <w:t xml:space="preserve">all of </w:t>
      </w:r>
      <w:r w:rsidR="00C112D7">
        <w:rPr>
          <w:rFonts w:asciiTheme="minorHAnsi" w:hAnsiTheme="minorHAnsi" w:cstheme="minorHAnsi"/>
          <w:iCs/>
        </w:rPr>
        <w:t>PEACEPLUS</w:t>
      </w:r>
      <w:r w:rsidR="00F70800">
        <w:rPr>
          <w:rFonts w:asciiTheme="minorHAnsi" w:hAnsiTheme="minorHAnsi" w:cstheme="minorHAnsi"/>
          <w:iCs/>
        </w:rPr>
        <w:t xml:space="preserve">. </w:t>
      </w:r>
      <w:r w:rsidR="00C112D7">
        <w:rPr>
          <w:rFonts w:asciiTheme="minorHAnsi" w:hAnsiTheme="minorHAnsi" w:cstheme="minorHAnsi"/>
          <w:iCs/>
        </w:rPr>
        <w:t>Groups can apply directly to SEUPB</w:t>
      </w:r>
      <w:r w:rsidR="00F70800">
        <w:rPr>
          <w:rFonts w:asciiTheme="minorHAnsi" w:hAnsiTheme="minorHAnsi" w:cstheme="minorHAnsi"/>
          <w:iCs/>
        </w:rPr>
        <w:t>.</w:t>
      </w:r>
    </w:p>
    <w:p w14:paraId="4CF5D671" w14:textId="45720F16" w:rsidR="00C112D7" w:rsidRDefault="00C112D7" w:rsidP="00C112D7">
      <w:pPr>
        <w:pStyle w:val="Header"/>
        <w:rPr>
          <w:rStyle w:val="Hyperlink"/>
          <w:rFonts w:asciiTheme="minorHAnsi" w:hAnsiTheme="minorHAnsi" w:cstheme="minorHAnsi"/>
          <w:iCs/>
        </w:rPr>
      </w:pPr>
      <w:r>
        <w:rPr>
          <w:rFonts w:asciiTheme="minorHAnsi" w:hAnsiTheme="minorHAnsi" w:cstheme="minorHAnsi"/>
          <w:iCs/>
        </w:rPr>
        <w:t>Sign up to SEUPB</w:t>
      </w:r>
      <w:r w:rsidR="0024704B">
        <w:rPr>
          <w:rFonts w:asciiTheme="minorHAnsi" w:hAnsiTheme="minorHAnsi" w:cstheme="minorHAnsi"/>
          <w:iCs/>
        </w:rPr>
        <w:t xml:space="preserve">’s </w:t>
      </w:r>
      <w:r>
        <w:rPr>
          <w:rFonts w:asciiTheme="minorHAnsi" w:hAnsiTheme="minorHAnsi" w:cstheme="minorHAnsi"/>
          <w:iCs/>
        </w:rPr>
        <w:t>emailing list</w:t>
      </w:r>
      <w:r w:rsidR="0024704B">
        <w:rPr>
          <w:rFonts w:asciiTheme="minorHAnsi" w:hAnsiTheme="minorHAnsi" w:cstheme="minorHAnsi"/>
          <w:iCs/>
        </w:rPr>
        <w:t xml:space="preserve"> here</w:t>
      </w:r>
      <w:r>
        <w:rPr>
          <w:rFonts w:asciiTheme="minorHAnsi" w:hAnsiTheme="minorHAnsi" w:cstheme="minorHAnsi"/>
          <w:iCs/>
        </w:rPr>
        <w:t>:</w:t>
      </w:r>
      <w:r w:rsidR="0024704B">
        <w:rPr>
          <w:rFonts w:asciiTheme="minorHAnsi" w:hAnsiTheme="minorHAnsi" w:cstheme="minorHAnsi"/>
          <w:iCs/>
        </w:rPr>
        <w:t xml:space="preserve">  </w:t>
      </w:r>
      <w:hyperlink r:id="rId15" w:history="1">
        <w:r w:rsidRPr="00174506">
          <w:rPr>
            <w:rStyle w:val="Hyperlink"/>
            <w:rFonts w:asciiTheme="minorHAnsi" w:hAnsiTheme="minorHAnsi" w:cstheme="minorHAnsi"/>
            <w:iCs/>
          </w:rPr>
          <w:t>https://seupb.us7.list-manage.com/subscribe</w:t>
        </w:r>
      </w:hyperlink>
    </w:p>
    <w:p w14:paraId="0E30901C" w14:textId="77777777" w:rsidR="00C112D7" w:rsidRDefault="00C112D7" w:rsidP="00C112D7">
      <w:pPr>
        <w:pStyle w:val="Header"/>
        <w:rPr>
          <w:rFonts w:asciiTheme="minorHAnsi" w:hAnsiTheme="minorHAnsi" w:cstheme="minorHAnsi"/>
          <w:iCs/>
        </w:rPr>
      </w:pPr>
    </w:p>
    <w:p w14:paraId="78153A97" w14:textId="77777777" w:rsidR="002E1E2A" w:rsidRPr="002E1E2A" w:rsidRDefault="002E1E2A" w:rsidP="002E1E2A">
      <w:pPr>
        <w:pStyle w:val="Header"/>
        <w:rPr>
          <w:rFonts w:asciiTheme="minorHAnsi" w:hAnsiTheme="minorHAnsi" w:cstheme="minorHAnsi"/>
          <w:b/>
          <w:iCs/>
        </w:rPr>
      </w:pPr>
      <w:r w:rsidRPr="002E1E2A">
        <w:rPr>
          <w:rFonts w:asciiTheme="minorHAnsi" w:hAnsiTheme="minorHAnsi" w:cstheme="minorHAnsi"/>
          <w:b/>
          <w:iCs/>
        </w:rPr>
        <w:t>SEUPB €100,000 Small Grants Opportunity.</w:t>
      </w:r>
    </w:p>
    <w:p w14:paraId="7A1886FE" w14:textId="478AB604" w:rsidR="0043637D" w:rsidRDefault="002E1E2A" w:rsidP="00B729F9">
      <w:pPr>
        <w:pStyle w:val="Header"/>
        <w:rPr>
          <w:rFonts w:asciiTheme="minorHAnsi" w:hAnsiTheme="minorHAnsi" w:cstheme="minorHAnsi"/>
          <w:iCs/>
        </w:rPr>
      </w:pPr>
      <w:r>
        <w:rPr>
          <w:rFonts w:asciiTheme="minorHAnsi" w:hAnsiTheme="minorHAnsi" w:cstheme="minorHAnsi"/>
          <w:iCs/>
        </w:rPr>
        <w:t xml:space="preserve">SEUPB </w:t>
      </w:r>
      <w:r w:rsidR="00447BDD">
        <w:rPr>
          <w:rFonts w:asciiTheme="minorHAnsi" w:hAnsiTheme="minorHAnsi" w:cstheme="minorHAnsi"/>
          <w:iCs/>
        </w:rPr>
        <w:t xml:space="preserve">have indicated they </w:t>
      </w:r>
      <w:r>
        <w:rPr>
          <w:rFonts w:asciiTheme="minorHAnsi" w:hAnsiTheme="minorHAnsi" w:cstheme="minorHAnsi"/>
          <w:iCs/>
        </w:rPr>
        <w:t xml:space="preserve">will </w:t>
      </w:r>
      <w:r w:rsidR="006974F4">
        <w:rPr>
          <w:rFonts w:asciiTheme="minorHAnsi" w:hAnsiTheme="minorHAnsi" w:cstheme="minorHAnsi"/>
          <w:iCs/>
        </w:rPr>
        <w:t>issue</w:t>
      </w:r>
      <w:r w:rsidR="00B729F9" w:rsidRPr="00B729F9">
        <w:rPr>
          <w:rFonts w:asciiTheme="minorHAnsi" w:hAnsiTheme="minorHAnsi" w:cstheme="minorHAnsi"/>
          <w:iCs/>
        </w:rPr>
        <w:t xml:space="preserve"> a Small Grants Programme under Theme 1.</w:t>
      </w:r>
      <w:r>
        <w:rPr>
          <w:rFonts w:asciiTheme="minorHAnsi" w:hAnsiTheme="minorHAnsi" w:cstheme="minorHAnsi"/>
          <w:iCs/>
        </w:rPr>
        <w:t>2</w:t>
      </w:r>
      <w:r w:rsidR="00B729F9" w:rsidRPr="00B729F9">
        <w:rPr>
          <w:rFonts w:asciiTheme="minorHAnsi" w:hAnsiTheme="minorHAnsi" w:cstheme="minorHAnsi"/>
          <w:iCs/>
        </w:rPr>
        <w:t xml:space="preserve">. </w:t>
      </w:r>
      <w:r w:rsidR="0024704B">
        <w:rPr>
          <w:rFonts w:asciiTheme="minorHAnsi" w:hAnsiTheme="minorHAnsi" w:cstheme="minorHAnsi"/>
          <w:iCs/>
        </w:rPr>
        <w:t xml:space="preserve">Groups will be able to </w:t>
      </w:r>
      <w:r w:rsidR="00B729F9">
        <w:rPr>
          <w:rFonts w:asciiTheme="minorHAnsi" w:hAnsiTheme="minorHAnsi" w:cstheme="minorHAnsi"/>
          <w:iCs/>
        </w:rPr>
        <w:t>apply for up to €100,000.</w:t>
      </w:r>
      <w:r w:rsidR="0024704B">
        <w:rPr>
          <w:rFonts w:asciiTheme="minorHAnsi" w:hAnsiTheme="minorHAnsi" w:cstheme="minorHAnsi"/>
          <w:iCs/>
        </w:rPr>
        <w:t xml:space="preserve"> </w:t>
      </w:r>
      <w:r w:rsidR="00722452">
        <w:rPr>
          <w:rFonts w:asciiTheme="minorHAnsi" w:hAnsiTheme="minorHAnsi" w:cstheme="minorHAnsi"/>
          <w:iCs/>
        </w:rPr>
        <w:t xml:space="preserve">This is anticipated </w:t>
      </w:r>
      <w:r w:rsidR="00617116">
        <w:rPr>
          <w:rFonts w:asciiTheme="minorHAnsi" w:hAnsiTheme="minorHAnsi" w:cstheme="minorHAnsi"/>
          <w:iCs/>
        </w:rPr>
        <w:t xml:space="preserve">in </w:t>
      </w:r>
      <w:r w:rsidR="00815BA7">
        <w:rPr>
          <w:rFonts w:asciiTheme="minorHAnsi" w:hAnsiTheme="minorHAnsi" w:cstheme="minorHAnsi"/>
          <w:iCs/>
        </w:rPr>
        <w:t>January 2025</w:t>
      </w:r>
      <w:r w:rsidR="00617116">
        <w:rPr>
          <w:rFonts w:asciiTheme="minorHAnsi" w:hAnsiTheme="minorHAnsi" w:cstheme="minorHAnsi"/>
          <w:iCs/>
        </w:rPr>
        <w:t xml:space="preserve">. </w:t>
      </w:r>
      <w:r w:rsidR="00722452">
        <w:rPr>
          <w:rFonts w:asciiTheme="minorHAnsi" w:hAnsiTheme="minorHAnsi" w:cstheme="minorHAnsi"/>
          <w:iCs/>
        </w:rPr>
        <w:t xml:space="preserve"> </w:t>
      </w:r>
      <w:hyperlink r:id="rId16" w:history="1">
        <w:r w:rsidR="007A7A7E" w:rsidRPr="00E60A57">
          <w:rPr>
            <w:rStyle w:val="Hyperlink"/>
            <w:rFonts w:asciiTheme="minorHAnsi" w:hAnsiTheme="minorHAnsi" w:cstheme="minorHAnsi"/>
            <w:iCs/>
          </w:rPr>
          <w:t>https://www.seupb.eu/PEACEPLUS</w:t>
        </w:r>
      </w:hyperlink>
      <w:r>
        <w:rPr>
          <w:rFonts w:asciiTheme="minorHAnsi" w:hAnsiTheme="minorHAnsi" w:cstheme="minorHAnsi"/>
          <w:iCs/>
        </w:rPr>
        <w:t xml:space="preserve"> </w:t>
      </w:r>
    </w:p>
    <w:p w14:paraId="23A3DCF2" w14:textId="77777777" w:rsidR="006A4CC8" w:rsidRDefault="006A4CC8" w:rsidP="00B729F9">
      <w:pPr>
        <w:pStyle w:val="Header"/>
        <w:rPr>
          <w:rFonts w:asciiTheme="minorHAnsi" w:hAnsiTheme="minorHAnsi" w:cstheme="minorHAnsi"/>
          <w:iCs/>
        </w:rPr>
      </w:pPr>
    </w:p>
    <w:p w14:paraId="605FE5F0" w14:textId="77777777" w:rsidR="0043637D" w:rsidRDefault="002C4E81" w:rsidP="002C4E81">
      <w:pPr>
        <w:spacing w:line="276" w:lineRule="auto"/>
        <w:rPr>
          <w:rFonts w:ascii="Calibri" w:hAnsi="Calibri"/>
          <w:b/>
          <w:bCs/>
          <w:color w:val="000000"/>
        </w:rPr>
      </w:pPr>
      <w:r>
        <w:rPr>
          <w:rFonts w:ascii="Calibri" w:hAnsi="Calibri"/>
          <w:b/>
          <w:bCs/>
          <w:color w:val="000000"/>
        </w:rPr>
        <w:t>Grantfinder.</w:t>
      </w:r>
    </w:p>
    <w:p w14:paraId="5A05009A" w14:textId="12338C51" w:rsidR="00C112D7" w:rsidRDefault="0024704B" w:rsidP="00C112D7">
      <w:pPr>
        <w:pStyle w:val="Header"/>
        <w:rPr>
          <w:rFonts w:ascii="Calibri" w:hAnsi="Calibri"/>
          <w:bCs/>
          <w:color w:val="000000"/>
        </w:rPr>
      </w:pPr>
      <w:r>
        <w:rPr>
          <w:rFonts w:ascii="Calibri" w:hAnsi="Calibri"/>
          <w:bCs/>
          <w:color w:val="000000"/>
        </w:rPr>
        <w:t>Check out other</w:t>
      </w:r>
      <w:r w:rsidR="002C4E81" w:rsidRPr="002C4E81">
        <w:rPr>
          <w:rFonts w:ascii="Calibri" w:hAnsi="Calibri"/>
          <w:bCs/>
          <w:color w:val="000000"/>
        </w:rPr>
        <w:t xml:space="preserve"> fund</w:t>
      </w:r>
      <w:r w:rsidR="005817FC">
        <w:rPr>
          <w:rFonts w:ascii="Calibri" w:hAnsi="Calibri"/>
          <w:bCs/>
          <w:color w:val="000000"/>
        </w:rPr>
        <w:t>ing</w:t>
      </w:r>
      <w:r w:rsidR="002C4E81" w:rsidRPr="002C4E81">
        <w:rPr>
          <w:rFonts w:ascii="Calibri" w:hAnsi="Calibri"/>
          <w:bCs/>
          <w:color w:val="000000"/>
        </w:rPr>
        <w:t xml:space="preserve"> options </w:t>
      </w:r>
      <w:r>
        <w:rPr>
          <w:rFonts w:ascii="Calibri" w:hAnsi="Calibri"/>
          <w:bCs/>
          <w:color w:val="000000"/>
        </w:rPr>
        <w:t xml:space="preserve">on </w:t>
      </w:r>
      <w:r w:rsidR="005817FC">
        <w:rPr>
          <w:rFonts w:ascii="Calibri" w:hAnsi="Calibri"/>
          <w:bCs/>
          <w:color w:val="000000"/>
        </w:rPr>
        <w:t>Grantfinder</w:t>
      </w:r>
      <w:r>
        <w:rPr>
          <w:rFonts w:ascii="Calibri" w:hAnsi="Calibri"/>
          <w:bCs/>
          <w:color w:val="000000"/>
        </w:rPr>
        <w:t>:</w:t>
      </w:r>
      <w:r w:rsidR="005817FC">
        <w:rPr>
          <w:rFonts w:ascii="Calibri" w:hAnsi="Calibri"/>
          <w:bCs/>
          <w:color w:val="000000"/>
        </w:rPr>
        <w:t xml:space="preserve"> </w:t>
      </w:r>
      <w:hyperlink r:id="rId17" w:history="1">
        <w:r w:rsidRPr="00610A49">
          <w:rPr>
            <w:rStyle w:val="Hyperlink"/>
            <w:rFonts w:ascii="Calibri" w:hAnsi="Calibri"/>
            <w:bCs/>
          </w:rPr>
          <w:t>https://search.mygrantfinder.co.uk/</w:t>
        </w:r>
      </w:hyperlink>
      <w:r w:rsidR="002C4E81" w:rsidRPr="002C4E81">
        <w:rPr>
          <w:rFonts w:ascii="Calibri" w:hAnsi="Calibri"/>
          <w:bCs/>
          <w:color w:val="000000"/>
        </w:rPr>
        <w:t xml:space="preserve">  </w:t>
      </w:r>
    </w:p>
    <w:p w14:paraId="3C14A7E3" w14:textId="77777777" w:rsidR="00741BE4" w:rsidRDefault="00741BE4" w:rsidP="00C112D7">
      <w:pPr>
        <w:pStyle w:val="Header"/>
        <w:rPr>
          <w:rFonts w:ascii="Calibri" w:hAnsi="Calibri"/>
          <w:bCs/>
          <w:color w:val="000000"/>
        </w:rPr>
      </w:pPr>
    </w:p>
    <w:p w14:paraId="5B8DB479" w14:textId="4A40DC86" w:rsidR="00524C81" w:rsidRPr="00447BDD" w:rsidRDefault="00447BDD" w:rsidP="00524C81">
      <w:pPr>
        <w:rPr>
          <w:rFonts w:asciiTheme="minorHAnsi" w:hAnsiTheme="minorHAnsi" w:cstheme="minorHAnsi"/>
          <w:b/>
          <w:bCs/>
        </w:rPr>
      </w:pPr>
      <w:r w:rsidRPr="00447BDD">
        <w:rPr>
          <w:rFonts w:asciiTheme="minorHAnsi" w:hAnsiTheme="minorHAnsi" w:cstheme="minorHAnsi"/>
          <w:b/>
          <w:bCs/>
        </w:rPr>
        <w:t>Contact us:</w:t>
      </w:r>
    </w:p>
    <w:p w14:paraId="66517E71" w14:textId="77777777" w:rsidR="00524C81" w:rsidRPr="00447BDD" w:rsidRDefault="00524C81" w:rsidP="00524C81">
      <w:pPr>
        <w:rPr>
          <w:rFonts w:asciiTheme="minorHAnsi" w:hAnsiTheme="minorHAnsi" w:cstheme="minorHAnsi"/>
        </w:rPr>
      </w:pPr>
      <w:r w:rsidRPr="00447BDD">
        <w:rPr>
          <w:rFonts w:asciiTheme="minorHAnsi" w:hAnsiTheme="minorHAnsi" w:cstheme="minorHAnsi"/>
        </w:rPr>
        <w:t xml:space="preserve">The Peace Team in council can be reached via </w:t>
      </w:r>
      <w:hyperlink r:id="rId18" w:history="1">
        <w:r w:rsidRPr="00447BDD">
          <w:rPr>
            <w:rStyle w:val="Hyperlink"/>
            <w:rFonts w:asciiTheme="minorHAnsi" w:hAnsiTheme="minorHAnsi" w:cstheme="minorHAnsi"/>
          </w:rPr>
          <w:t>peace@derrystrabane.com</w:t>
        </w:r>
      </w:hyperlink>
      <w:r w:rsidRPr="00447BDD">
        <w:rPr>
          <w:rFonts w:asciiTheme="minorHAnsi" w:hAnsiTheme="minorHAnsi" w:cstheme="minorHAnsi"/>
        </w:rPr>
        <w:t xml:space="preserve"> </w:t>
      </w:r>
    </w:p>
    <w:p w14:paraId="5C61115A" w14:textId="565610E4" w:rsidR="00120430" w:rsidRDefault="00120430" w:rsidP="00120430">
      <w:pPr>
        <w:rPr>
          <w:rFonts w:asciiTheme="minorHAnsi" w:hAnsiTheme="minorHAnsi" w:cstheme="minorHAnsi"/>
        </w:rPr>
      </w:pPr>
      <w:r w:rsidRPr="00447BDD">
        <w:rPr>
          <w:rFonts w:asciiTheme="minorHAnsi" w:hAnsiTheme="minorHAnsi" w:cstheme="minorHAnsi"/>
        </w:rPr>
        <w:t>Our website is:</w:t>
      </w:r>
      <w:r w:rsidRPr="00447BDD">
        <w:t xml:space="preserve"> </w:t>
      </w:r>
      <w:hyperlink r:id="rId19" w:history="1">
        <w:r w:rsidRPr="00447BDD">
          <w:rPr>
            <w:rStyle w:val="Hyperlink"/>
            <w:rFonts w:asciiTheme="minorHAnsi" w:hAnsiTheme="minorHAnsi" w:cstheme="minorHAnsi"/>
          </w:rPr>
          <w:t>https://www.derrystrabane.com/community/peace-plus</w:t>
        </w:r>
      </w:hyperlink>
      <w:r>
        <w:rPr>
          <w:rFonts w:asciiTheme="minorHAnsi" w:hAnsiTheme="minorHAnsi" w:cstheme="minorHAnsi"/>
        </w:rPr>
        <w:t xml:space="preserve"> </w:t>
      </w:r>
    </w:p>
    <w:p w14:paraId="0EA49E7E" w14:textId="77777777" w:rsidR="00120430"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447BDD">
        <w:rPr>
          <w:rFonts w:asciiTheme="minorHAnsi" w:hAnsiTheme="minorHAnsi" w:cstheme="minorHAnsi"/>
        </w:rPr>
        <w:t xml:space="preserve">The PEACEPLUS Programme is a funding partnership between the European Union, the Governments of the United Kingdom and Ireland, and the Northern Ireland Executive and will be administered by the Special EU Programmes Body (SEUPB). Match-funding for this element of the PEACEPLUS Programme has been provided by the </w:t>
      </w:r>
      <w:r w:rsidRPr="00447BDD">
        <w:rPr>
          <w:rFonts w:asciiTheme="minorHAnsi" w:hAnsiTheme="minorHAnsi" w:cstheme="minorHAnsi"/>
          <w:color w:val="000000" w:themeColor="text1"/>
        </w:rPr>
        <w:t>Executive Office in Northern Ireland and the Department of Housing, Planning, Community and Local Government in Ireland.</w:t>
      </w:r>
      <w:r w:rsidRPr="009C1CAD">
        <w:rPr>
          <w:rFonts w:asciiTheme="minorHAnsi" w:hAnsiTheme="minorHAnsi" w:cstheme="minorHAnsi"/>
          <w:color w:val="000000" w:themeColor="text1"/>
        </w:rPr>
        <w:t xml:space="preserve">  </w:t>
      </w:r>
    </w:p>
    <w:sectPr w:rsidR="00524C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F9691" w14:textId="77777777" w:rsidR="00880591" w:rsidRDefault="00880591" w:rsidP="00880591">
      <w:r>
        <w:separator/>
      </w:r>
    </w:p>
  </w:endnote>
  <w:endnote w:type="continuationSeparator" w:id="0">
    <w:p w14:paraId="4CD77A88" w14:textId="77777777" w:rsidR="00880591" w:rsidRDefault="00880591" w:rsidP="0088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8D61B" w14:textId="77777777" w:rsidR="00880591" w:rsidRDefault="00880591" w:rsidP="00880591">
      <w:r>
        <w:separator/>
      </w:r>
    </w:p>
  </w:footnote>
  <w:footnote w:type="continuationSeparator" w:id="0">
    <w:p w14:paraId="5420836A" w14:textId="77777777" w:rsidR="00880591" w:rsidRDefault="00880591" w:rsidP="00880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8"/>
  </w:num>
  <w:num w:numId="3" w16cid:durableId="106506270">
    <w:abstractNumId w:val="0"/>
  </w:num>
  <w:num w:numId="4" w16cid:durableId="1636256103">
    <w:abstractNumId w:val="5"/>
  </w:num>
  <w:num w:numId="5" w16cid:durableId="1816600606">
    <w:abstractNumId w:val="7"/>
  </w:num>
  <w:num w:numId="6" w16cid:durableId="1217744395">
    <w:abstractNumId w:val="1"/>
  </w:num>
  <w:num w:numId="7" w16cid:durableId="2075666179">
    <w:abstractNumId w:val="2"/>
  </w:num>
  <w:num w:numId="8" w16cid:durableId="1171678746">
    <w:abstractNumId w:val="9"/>
  </w:num>
  <w:num w:numId="9" w16cid:durableId="1706902549">
    <w:abstractNumId w:val="6"/>
  </w:num>
  <w:num w:numId="10" w16cid:durableId="1049065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16EE3"/>
    <w:rsid w:val="0002486C"/>
    <w:rsid w:val="000334EC"/>
    <w:rsid w:val="00045318"/>
    <w:rsid w:val="000503F0"/>
    <w:rsid w:val="000626EA"/>
    <w:rsid w:val="000C5B16"/>
    <w:rsid w:val="000D7F3E"/>
    <w:rsid w:val="000F5DFC"/>
    <w:rsid w:val="0011285C"/>
    <w:rsid w:val="00120430"/>
    <w:rsid w:val="00125163"/>
    <w:rsid w:val="001316CF"/>
    <w:rsid w:val="001332B5"/>
    <w:rsid w:val="00154F1D"/>
    <w:rsid w:val="00156467"/>
    <w:rsid w:val="00162A13"/>
    <w:rsid w:val="001652F4"/>
    <w:rsid w:val="001942A9"/>
    <w:rsid w:val="001A4081"/>
    <w:rsid w:val="001C1D0D"/>
    <w:rsid w:val="00201450"/>
    <w:rsid w:val="00212FE9"/>
    <w:rsid w:val="002269A3"/>
    <w:rsid w:val="00243BA8"/>
    <w:rsid w:val="0024704B"/>
    <w:rsid w:val="0026304C"/>
    <w:rsid w:val="00263B01"/>
    <w:rsid w:val="0027258D"/>
    <w:rsid w:val="00274362"/>
    <w:rsid w:val="00277C08"/>
    <w:rsid w:val="00281C94"/>
    <w:rsid w:val="002835A4"/>
    <w:rsid w:val="0028631A"/>
    <w:rsid w:val="00294E42"/>
    <w:rsid w:val="00295834"/>
    <w:rsid w:val="002A0287"/>
    <w:rsid w:val="002A20E9"/>
    <w:rsid w:val="002A7535"/>
    <w:rsid w:val="002B60E3"/>
    <w:rsid w:val="002C4E81"/>
    <w:rsid w:val="002D5ED8"/>
    <w:rsid w:val="002E1E2A"/>
    <w:rsid w:val="00300DA3"/>
    <w:rsid w:val="00304D2D"/>
    <w:rsid w:val="00350467"/>
    <w:rsid w:val="0035175B"/>
    <w:rsid w:val="00391193"/>
    <w:rsid w:val="003A0C7C"/>
    <w:rsid w:val="003A37BA"/>
    <w:rsid w:val="003A46C8"/>
    <w:rsid w:val="003B5383"/>
    <w:rsid w:val="003C07C8"/>
    <w:rsid w:val="003C342F"/>
    <w:rsid w:val="003F0890"/>
    <w:rsid w:val="00403201"/>
    <w:rsid w:val="004310F0"/>
    <w:rsid w:val="0043637D"/>
    <w:rsid w:val="00442192"/>
    <w:rsid w:val="00445FA9"/>
    <w:rsid w:val="00447BDD"/>
    <w:rsid w:val="004756C0"/>
    <w:rsid w:val="00490A5C"/>
    <w:rsid w:val="004915CE"/>
    <w:rsid w:val="0049618C"/>
    <w:rsid w:val="004B58A5"/>
    <w:rsid w:val="004C0691"/>
    <w:rsid w:val="004F5D17"/>
    <w:rsid w:val="00502BDC"/>
    <w:rsid w:val="00524C81"/>
    <w:rsid w:val="005319A2"/>
    <w:rsid w:val="00534DC3"/>
    <w:rsid w:val="00552AA2"/>
    <w:rsid w:val="0056018B"/>
    <w:rsid w:val="005622EE"/>
    <w:rsid w:val="005676B0"/>
    <w:rsid w:val="005817FC"/>
    <w:rsid w:val="0058519C"/>
    <w:rsid w:val="00593165"/>
    <w:rsid w:val="005A4E95"/>
    <w:rsid w:val="005B0B00"/>
    <w:rsid w:val="005D4617"/>
    <w:rsid w:val="00613FF4"/>
    <w:rsid w:val="00617116"/>
    <w:rsid w:val="006241C4"/>
    <w:rsid w:val="00632E8E"/>
    <w:rsid w:val="0064194C"/>
    <w:rsid w:val="00644491"/>
    <w:rsid w:val="006716BF"/>
    <w:rsid w:val="006750DE"/>
    <w:rsid w:val="006974F4"/>
    <w:rsid w:val="006A04FD"/>
    <w:rsid w:val="006A4CC8"/>
    <w:rsid w:val="006A7849"/>
    <w:rsid w:val="006B361A"/>
    <w:rsid w:val="006B3ACC"/>
    <w:rsid w:val="006B5B7A"/>
    <w:rsid w:val="006C4CFF"/>
    <w:rsid w:val="0070582A"/>
    <w:rsid w:val="007210D9"/>
    <w:rsid w:val="00722452"/>
    <w:rsid w:val="00733EF0"/>
    <w:rsid w:val="00741BE4"/>
    <w:rsid w:val="0075299E"/>
    <w:rsid w:val="00767248"/>
    <w:rsid w:val="00792BD3"/>
    <w:rsid w:val="007A7A7E"/>
    <w:rsid w:val="007C079E"/>
    <w:rsid w:val="007C1011"/>
    <w:rsid w:val="00815BA7"/>
    <w:rsid w:val="008176E3"/>
    <w:rsid w:val="008364C2"/>
    <w:rsid w:val="0085453A"/>
    <w:rsid w:val="008703ED"/>
    <w:rsid w:val="00880591"/>
    <w:rsid w:val="0089797C"/>
    <w:rsid w:val="008B667C"/>
    <w:rsid w:val="008B7670"/>
    <w:rsid w:val="008E726B"/>
    <w:rsid w:val="008F1F1C"/>
    <w:rsid w:val="00901036"/>
    <w:rsid w:val="00901519"/>
    <w:rsid w:val="00923948"/>
    <w:rsid w:val="0093148D"/>
    <w:rsid w:val="00944088"/>
    <w:rsid w:val="0094479E"/>
    <w:rsid w:val="00947721"/>
    <w:rsid w:val="0098645B"/>
    <w:rsid w:val="00994C61"/>
    <w:rsid w:val="009B6E33"/>
    <w:rsid w:val="009F0232"/>
    <w:rsid w:val="009F1F9C"/>
    <w:rsid w:val="009F5680"/>
    <w:rsid w:val="009F7160"/>
    <w:rsid w:val="00A073DC"/>
    <w:rsid w:val="00A139B1"/>
    <w:rsid w:val="00A3089B"/>
    <w:rsid w:val="00A45D73"/>
    <w:rsid w:val="00A6258B"/>
    <w:rsid w:val="00AA2F8F"/>
    <w:rsid w:val="00AA51F7"/>
    <w:rsid w:val="00AA70CF"/>
    <w:rsid w:val="00AB7A62"/>
    <w:rsid w:val="00AC409F"/>
    <w:rsid w:val="00AC75B3"/>
    <w:rsid w:val="00AE0095"/>
    <w:rsid w:val="00AF0E64"/>
    <w:rsid w:val="00B21761"/>
    <w:rsid w:val="00B22A0B"/>
    <w:rsid w:val="00B2358C"/>
    <w:rsid w:val="00B23EFF"/>
    <w:rsid w:val="00B53E6D"/>
    <w:rsid w:val="00B568C5"/>
    <w:rsid w:val="00B661AF"/>
    <w:rsid w:val="00B729F9"/>
    <w:rsid w:val="00B8051F"/>
    <w:rsid w:val="00BC3FB9"/>
    <w:rsid w:val="00BF72FE"/>
    <w:rsid w:val="00C04C23"/>
    <w:rsid w:val="00C112D7"/>
    <w:rsid w:val="00C24753"/>
    <w:rsid w:val="00C279A2"/>
    <w:rsid w:val="00C85626"/>
    <w:rsid w:val="00C93FF6"/>
    <w:rsid w:val="00CC29D2"/>
    <w:rsid w:val="00CD3093"/>
    <w:rsid w:val="00D3284B"/>
    <w:rsid w:val="00D971D0"/>
    <w:rsid w:val="00DB7792"/>
    <w:rsid w:val="00DC664E"/>
    <w:rsid w:val="00DD16E9"/>
    <w:rsid w:val="00DD5E2D"/>
    <w:rsid w:val="00E21BE2"/>
    <w:rsid w:val="00E4658A"/>
    <w:rsid w:val="00E513DA"/>
    <w:rsid w:val="00E60D23"/>
    <w:rsid w:val="00E84261"/>
    <w:rsid w:val="00E872CB"/>
    <w:rsid w:val="00E97BC4"/>
    <w:rsid w:val="00EB0F37"/>
    <w:rsid w:val="00EC2158"/>
    <w:rsid w:val="00EC4CE5"/>
    <w:rsid w:val="00EC6296"/>
    <w:rsid w:val="00ED0E06"/>
    <w:rsid w:val="00EE40FB"/>
    <w:rsid w:val="00EE6DC3"/>
    <w:rsid w:val="00F118E6"/>
    <w:rsid w:val="00F229A5"/>
    <w:rsid w:val="00F32610"/>
    <w:rsid w:val="00F57D61"/>
    <w:rsid w:val="00F70800"/>
    <w:rsid w:val="00F718D2"/>
    <w:rsid w:val="00F74B83"/>
    <w:rsid w:val="00FA227C"/>
    <w:rsid w:val="00FA6C0E"/>
    <w:rsid w:val="00FB65A0"/>
    <w:rsid w:val="00FE580E"/>
    <w:rsid w:val="00FE5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lang w:val="en-GB"/>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lang w:val="en-GB"/>
    </w:rPr>
  </w:style>
  <w:style w:type="paragraph" w:customStyle="1" w:styleId="xmsonormal">
    <w:name w:val="x_msonormal"/>
    <w:basedOn w:val="Normal"/>
    <w:rsid w:val="00263B01"/>
    <w:rPr>
      <w:rFonts w:eastAsiaTheme="minorHAnsi"/>
      <w:lang w:val="en-GB"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val="en-GB"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657390">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10135967">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mailto:peace@derrystrabane.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search.mygrantfinder.co.uk/" TargetMode="External"/><Relationship Id="rId2" Type="http://schemas.openxmlformats.org/officeDocument/2006/relationships/styles" Target="styles.xml"/><Relationship Id="rId16" Type="http://schemas.openxmlformats.org/officeDocument/2006/relationships/hyperlink" Target="https://www.seupb.eu/PEACEPLU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seupb.us7.list-manage.com/subscribe" TargetMode="External"/><Relationship Id="rId10" Type="http://schemas.openxmlformats.org/officeDocument/2006/relationships/hyperlink" Target="https://etendersni.gov.uk/epps/home.do" TargetMode="External"/><Relationship Id="rId19" Type="http://schemas.openxmlformats.org/officeDocument/2006/relationships/hyperlink" Target="https://www.derrystrabane.com/community/peace-plus" TargetMode="External"/><Relationship Id="rId4" Type="http://schemas.openxmlformats.org/officeDocument/2006/relationships/webSettings" Target="webSettings.xml"/><Relationship Id="rId9" Type="http://schemas.openxmlformats.org/officeDocument/2006/relationships/hyperlink" Target="https://www.derrystrabane.com/business/tenders" TargetMode="External"/><Relationship Id="rId14" Type="http://schemas.openxmlformats.org/officeDocument/2006/relationships/hyperlink" Target="https://www.derrystrabane.com/community/peace-plus/co-designed-action-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Megan Anderson</cp:lastModifiedBy>
  <cp:revision>2</cp:revision>
  <dcterms:created xsi:type="dcterms:W3CDTF">2025-03-31T12:49:00Z</dcterms:created>
  <dcterms:modified xsi:type="dcterms:W3CDTF">2025-03-31T12:49:00Z</dcterms:modified>
</cp:coreProperties>
</file>