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A6426B" w:rsidRDefault="00D268C1" w:rsidP="00D268C1">
      <w:pPr>
        <w:rPr>
          <w:rFonts w:ascii="Arial Narrow" w:hAnsi="Arial Narrow"/>
        </w:rPr>
      </w:pPr>
    </w:p>
    <w:p w:rsidR="00D268C1" w:rsidRPr="00A6426B" w:rsidRDefault="00D268C1" w:rsidP="00D268C1">
      <w:pPr>
        <w:jc w:val="center"/>
        <w:rPr>
          <w:rFonts w:ascii="Arial Narrow" w:hAnsi="Arial Narrow"/>
        </w:rPr>
      </w:pPr>
    </w:p>
    <w:p w:rsidR="00D268C1" w:rsidRPr="00A6426B" w:rsidRDefault="00D268C1" w:rsidP="00D268C1">
      <w:pPr>
        <w:jc w:val="center"/>
        <w:rPr>
          <w:rFonts w:ascii="Arial Narrow" w:hAnsi="Arial Narrow"/>
          <w:b/>
        </w:rPr>
      </w:pPr>
    </w:p>
    <w:p w:rsidR="00D268C1" w:rsidRPr="00A6426B" w:rsidRDefault="00D268C1" w:rsidP="00D268C1">
      <w:pPr>
        <w:jc w:val="center"/>
        <w:rPr>
          <w:rFonts w:ascii="Arial Narrow" w:hAnsi="Arial Narrow"/>
          <w:b/>
        </w:rPr>
      </w:pPr>
    </w:p>
    <w:p w:rsidR="00D268C1" w:rsidRPr="00A6426B" w:rsidRDefault="009F691E" w:rsidP="00D268C1">
      <w:pPr>
        <w:jc w:val="center"/>
        <w:rPr>
          <w:rFonts w:cs="Arial"/>
          <w:b/>
          <w:sz w:val="48"/>
        </w:rPr>
      </w:pPr>
      <w:r w:rsidRPr="00A6426B">
        <w:rPr>
          <w:rFonts w:cs="Arial"/>
          <w:b/>
          <w:noProof/>
          <w:sz w:val="48"/>
          <w:lang w:eastAsia="en-GB"/>
        </w:rPr>
        <w:drawing>
          <wp:inline distT="0" distB="0" distL="0" distR="0" wp14:anchorId="08E8E234" wp14:editId="693AAC4C">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Pr="00A6426B"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sidRPr="00A6426B">
        <w:rPr>
          <w:rFonts w:cs="Arial"/>
          <w:b/>
          <w:sz w:val="48"/>
        </w:rPr>
        <w:t>Statutory Equality Duties</w:t>
      </w: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r w:rsidRPr="00A6426B">
        <w:rPr>
          <w:rFonts w:cs="Arial"/>
          <w:b/>
          <w:sz w:val="48"/>
        </w:rPr>
        <w:t>Screening Of New</w:t>
      </w:r>
      <w:r w:rsidR="000F2ED8" w:rsidRPr="00A6426B">
        <w:rPr>
          <w:rFonts w:cs="Arial"/>
          <w:b/>
          <w:sz w:val="48"/>
        </w:rPr>
        <w:t>/Revised</w:t>
      </w:r>
      <w:r w:rsidRPr="00A6426B">
        <w:rPr>
          <w:rFonts w:cs="Arial"/>
          <w:b/>
          <w:sz w:val="48"/>
        </w:rPr>
        <w:t xml:space="preserve"> Council Policies</w:t>
      </w: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r w:rsidRPr="00A6426B">
        <w:rPr>
          <w:rFonts w:cs="Arial"/>
          <w:b/>
          <w:sz w:val="48"/>
        </w:rPr>
        <w:t>(Questionnaire)</w:t>
      </w:r>
    </w:p>
    <w:p w:rsidR="00D268C1" w:rsidRPr="00A6426B" w:rsidRDefault="00D268C1" w:rsidP="00D268C1">
      <w:pPr>
        <w:jc w:val="center"/>
        <w:rPr>
          <w:rFonts w:cs="Arial"/>
          <w:sz w:val="48"/>
        </w:rPr>
      </w:pPr>
    </w:p>
    <w:p w:rsidR="00D268C1" w:rsidRPr="00A6426B" w:rsidRDefault="00D268C1" w:rsidP="00D268C1">
      <w:pPr>
        <w:pStyle w:val="Heading1"/>
        <w:rPr>
          <w:rFonts w:asciiTheme="minorHAnsi" w:hAnsiTheme="minorHAnsi"/>
          <w:sz w:val="24"/>
        </w:rPr>
      </w:pPr>
      <w:r w:rsidRPr="00A6426B">
        <w:rPr>
          <w:rFonts w:asciiTheme="minorHAnsi" w:hAnsiTheme="minorHAnsi"/>
          <w:sz w:val="24"/>
        </w:rPr>
        <w:t>Screening of New</w:t>
      </w:r>
      <w:r w:rsidR="000F2ED8" w:rsidRPr="00A6426B">
        <w:rPr>
          <w:rFonts w:asciiTheme="minorHAnsi" w:hAnsiTheme="minorHAnsi"/>
          <w:sz w:val="24"/>
        </w:rPr>
        <w:t>/Revised</w:t>
      </w:r>
      <w:r w:rsidRPr="00A6426B">
        <w:rPr>
          <w:rFonts w:asciiTheme="minorHAnsi" w:hAnsiTheme="minorHAnsi"/>
          <w:sz w:val="24"/>
        </w:rPr>
        <w:t xml:space="preserve"> Policies</w:t>
      </w:r>
    </w:p>
    <w:p w:rsidR="00D268C1" w:rsidRPr="00A6426B" w:rsidRDefault="00D268C1" w:rsidP="00D268C1">
      <w:pPr>
        <w:spacing w:line="360" w:lineRule="auto"/>
        <w:ind w:left="-426" w:right="-96"/>
        <w:rPr>
          <w:rFonts w:asciiTheme="minorHAnsi" w:hAnsiTheme="minorHAnsi"/>
          <w:b/>
        </w:rPr>
      </w:pPr>
      <w:r w:rsidRPr="00A6426B">
        <w:rPr>
          <w:rFonts w:asciiTheme="minorHAnsi" w:hAnsiTheme="minorHAnsi"/>
          <w:b/>
        </w:rPr>
        <w:t>Introduction and Guidance Notes</w:t>
      </w:r>
    </w:p>
    <w:p w:rsidR="00D268C1" w:rsidRPr="00A6426B" w:rsidRDefault="00D268C1" w:rsidP="00D268C1">
      <w:pPr>
        <w:numPr>
          <w:ilvl w:val="1"/>
          <w:numId w:val="8"/>
        </w:numPr>
        <w:tabs>
          <w:tab w:val="left" w:pos="360"/>
        </w:tabs>
        <w:ind w:right="-96"/>
        <w:jc w:val="both"/>
        <w:rPr>
          <w:rFonts w:asciiTheme="minorHAnsi" w:hAnsiTheme="minorHAnsi"/>
        </w:rPr>
      </w:pPr>
      <w:r w:rsidRPr="00A6426B">
        <w:rPr>
          <w:rFonts w:asciiTheme="minorHAnsi" w:hAnsiTheme="minorHAnsi"/>
        </w:rPr>
        <w:lastRenderedPageBreak/>
        <w:t xml:space="preserve"> Section 75 of the Northern Ireland 1998 (“The Act”) requires the Council in carrying out its functions, powers and duties to have due regard to the need to promote equality of opportunity:</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 xml:space="preserve">between persons of different religious belief, political opinion, racial group, age, marital </w:t>
      </w:r>
    </w:p>
    <w:p w:rsidR="00D268C1" w:rsidRPr="00A6426B" w:rsidRDefault="00D268C1" w:rsidP="00D268C1">
      <w:pPr>
        <w:numPr>
          <w:ilvl w:val="12"/>
          <w:numId w:val="0"/>
        </w:numPr>
        <w:ind w:right="-96"/>
        <w:jc w:val="both"/>
        <w:rPr>
          <w:rFonts w:asciiTheme="minorHAnsi" w:hAnsiTheme="minorHAnsi"/>
        </w:rPr>
      </w:pPr>
      <w:r w:rsidRPr="00A6426B">
        <w:rPr>
          <w:rFonts w:asciiTheme="minorHAnsi" w:hAnsiTheme="minorHAnsi"/>
        </w:rPr>
        <w:t xml:space="preserve">     status or sexual orientation;</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between men and women generally;</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between persons with disability and persons without;</w:t>
      </w:r>
    </w:p>
    <w:p w:rsidR="00D268C1" w:rsidRPr="00A6426B" w:rsidRDefault="00D268C1" w:rsidP="00D268C1">
      <w:pPr>
        <w:numPr>
          <w:ilvl w:val="0"/>
          <w:numId w:val="7"/>
        </w:numPr>
        <w:ind w:left="0" w:right="-96" w:firstLine="0"/>
        <w:rPr>
          <w:rFonts w:asciiTheme="minorHAnsi" w:hAnsiTheme="minorHAnsi"/>
        </w:rPr>
      </w:pPr>
      <w:r w:rsidRPr="00A6426B">
        <w:rPr>
          <w:rFonts w:asciiTheme="minorHAnsi" w:hAnsiTheme="minorHAnsi"/>
        </w:rPr>
        <w:t>between persons with dependants and persons without.</w:t>
      </w:r>
    </w:p>
    <w:p w:rsidR="00D268C1" w:rsidRPr="00A6426B" w:rsidRDefault="00D268C1" w:rsidP="00CD1985">
      <w:pPr>
        <w:ind w:right="-96"/>
        <w:rPr>
          <w:rFonts w:asciiTheme="minorHAnsi" w:hAnsiTheme="minorHAnsi"/>
        </w:rPr>
      </w:pPr>
    </w:p>
    <w:p w:rsidR="00D268C1" w:rsidRPr="00A6426B" w:rsidRDefault="00D268C1" w:rsidP="00D268C1">
      <w:pPr>
        <w:pStyle w:val="BodyText2"/>
        <w:ind w:left="0" w:right="-96"/>
        <w:jc w:val="left"/>
        <w:rPr>
          <w:rFonts w:asciiTheme="minorHAnsi" w:hAnsiTheme="minorHAnsi"/>
          <w:sz w:val="24"/>
        </w:rPr>
      </w:pPr>
      <w:r w:rsidRPr="00A6426B">
        <w:rPr>
          <w:rFonts w:asciiTheme="minorHAnsi" w:hAnsiTheme="minorHAnsi"/>
          <w:sz w:val="24"/>
        </w:rPr>
        <w:t xml:space="preserve">1.2  </w:t>
      </w:r>
      <w:r w:rsidRPr="00A6426B">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A6426B" w:rsidRDefault="00D268C1" w:rsidP="00D268C1">
      <w:pPr>
        <w:ind w:right="-96"/>
        <w:rPr>
          <w:rFonts w:asciiTheme="minorHAnsi" w:hAnsiTheme="minorHAnsi"/>
        </w:rPr>
      </w:pP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1.3  As stated in its Equality Scheme, the Council intends to screen all of its policies (formal </w:t>
      </w: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       and informal), functions and roles in order to determine which would require a fuller </w:t>
      </w: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       equality analysis in the form of an impact assessment.</w:t>
      </w:r>
    </w:p>
    <w:p w:rsidR="00D268C1" w:rsidRPr="00A6426B" w:rsidRDefault="00D268C1" w:rsidP="00D268C1">
      <w:pPr>
        <w:ind w:right="-96"/>
        <w:rPr>
          <w:rFonts w:asciiTheme="minorHAnsi" w:hAnsiTheme="minorHAnsi"/>
        </w:rPr>
      </w:pPr>
    </w:p>
    <w:p w:rsidR="00D268C1" w:rsidRPr="00A6426B" w:rsidRDefault="00D268C1" w:rsidP="00D268C1">
      <w:pPr>
        <w:numPr>
          <w:ilvl w:val="1"/>
          <w:numId w:val="9"/>
        </w:numPr>
        <w:tabs>
          <w:tab w:val="left" w:pos="-120"/>
        </w:tabs>
        <w:ind w:right="-96"/>
        <w:rPr>
          <w:rFonts w:asciiTheme="minorHAnsi" w:hAnsiTheme="minorHAnsi"/>
        </w:rPr>
      </w:pPr>
      <w:r w:rsidRPr="00A6426B">
        <w:rPr>
          <w:rFonts w:asciiTheme="minorHAnsi" w:hAnsiTheme="minorHAnsi"/>
        </w:rPr>
        <w:t xml:space="preserve"> This questionnaire is aimed at providing a standardised, systematic approach to the   </w:t>
      </w:r>
    </w:p>
    <w:p w:rsidR="00D268C1" w:rsidRPr="00A6426B" w:rsidRDefault="00D268C1" w:rsidP="005D1CFF">
      <w:pPr>
        <w:numPr>
          <w:ilvl w:val="12"/>
          <w:numId w:val="0"/>
        </w:numPr>
        <w:tabs>
          <w:tab w:val="left" w:pos="-120"/>
          <w:tab w:val="left" w:pos="8222"/>
        </w:tabs>
        <w:ind w:right="-96" w:hanging="480"/>
        <w:rPr>
          <w:rFonts w:asciiTheme="minorHAnsi" w:hAnsiTheme="minorHAnsi"/>
        </w:rPr>
      </w:pPr>
      <w:r w:rsidRPr="00A6426B">
        <w:rPr>
          <w:rFonts w:asciiTheme="minorHAnsi" w:hAnsiTheme="minorHAnsi"/>
        </w:rPr>
        <w:tab/>
        <w:t xml:space="preserve">  screening exercise.  A summary of this document will be made available to the Council’s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consultees and the general public, via the Council’s web-site and in other formats, (upon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request).  This document may also be produced, in full, as part of consultations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regarding Equality Impact Assessments.</w:t>
      </w:r>
    </w:p>
    <w:p w:rsidR="00D268C1" w:rsidRPr="00A6426B" w:rsidRDefault="00D268C1" w:rsidP="00D268C1">
      <w:pPr>
        <w:numPr>
          <w:ilvl w:val="12"/>
          <w:numId w:val="0"/>
        </w:numPr>
        <w:ind w:right="-96"/>
        <w:rPr>
          <w:rFonts w:asciiTheme="minorHAnsi" w:hAnsiTheme="minorHAnsi"/>
        </w:rPr>
      </w:pPr>
    </w:p>
    <w:p w:rsidR="008E75C0" w:rsidRPr="00A6426B" w:rsidRDefault="00D268C1" w:rsidP="008E75C0">
      <w:pPr>
        <w:tabs>
          <w:tab w:val="left" w:pos="0"/>
        </w:tabs>
        <w:ind w:right="-96" w:hanging="426"/>
        <w:rPr>
          <w:rFonts w:asciiTheme="minorHAnsi" w:hAnsiTheme="minorHAnsi"/>
        </w:rPr>
      </w:pPr>
      <w:r w:rsidRPr="00A6426B">
        <w:rPr>
          <w:rFonts w:asciiTheme="minorHAnsi" w:hAnsiTheme="minorHAnsi"/>
        </w:rPr>
        <w:t xml:space="preserve">1.5 </w:t>
      </w:r>
      <w:r w:rsidR="002D2755" w:rsidRPr="00A6426B">
        <w:rPr>
          <w:rFonts w:asciiTheme="minorHAnsi" w:hAnsiTheme="minorHAnsi"/>
        </w:rPr>
        <w:t xml:space="preserve"> When the Council is considering a new</w:t>
      </w:r>
      <w:r w:rsidR="000F2ED8" w:rsidRPr="00A6426B">
        <w:rPr>
          <w:rFonts w:asciiTheme="minorHAnsi" w:hAnsiTheme="minorHAnsi"/>
        </w:rPr>
        <w:t>/revised</w:t>
      </w:r>
      <w:r w:rsidR="002D2755" w:rsidRPr="00A6426B">
        <w:rPr>
          <w:rFonts w:asciiTheme="minorHAnsi" w:hAnsiTheme="minorHAnsi"/>
        </w:rPr>
        <w:t xml:space="preserve"> policy, it will determine whether the policy has the potential to have significant implications for equality of opportunity on the Section 75 categories if so will conduct a full equality impact assessment.  </w:t>
      </w:r>
    </w:p>
    <w:p w:rsidR="008E75C0" w:rsidRPr="00A6426B" w:rsidRDefault="008E75C0" w:rsidP="008E75C0">
      <w:pPr>
        <w:tabs>
          <w:tab w:val="left" w:pos="0"/>
        </w:tabs>
        <w:ind w:right="-96" w:hanging="426"/>
        <w:rPr>
          <w:rFonts w:asciiTheme="minorHAnsi" w:hAnsiTheme="minorHAnsi"/>
        </w:rPr>
      </w:pPr>
    </w:p>
    <w:p w:rsidR="00CD1985" w:rsidRPr="00A6426B" w:rsidRDefault="008E75C0" w:rsidP="008E75C0">
      <w:pPr>
        <w:tabs>
          <w:tab w:val="left" w:pos="0"/>
        </w:tabs>
        <w:ind w:right="-96" w:hanging="426"/>
        <w:rPr>
          <w:rFonts w:asciiTheme="minorHAnsi" w:hAnsiTheme="minorHAnsi"/>
        </w:rPr>
      </w:pPr>
      <w:r w:rsidRPr="00A6426B">
        <w:rPr>
          <w:rFonts w:asciiTheme="minorHAnsi" w:hAnsiTheme="minorHAnsi"/>
        </w:rPr>
        <w:tab/>
      </w:r>
      <w:r w:rsidR="002D2755" w:rsidRPr="00A6426B">
        <w:rPr>
          <w:rFonts w:asciiTheme="minorHAnsi" w:hAnsiTheme="minorHAnsi"/>
        </w:rPr>
        <w:t>It will also help to determine if there are opportunities to</w:t>
      </w:r>
      <w:r w:rsidR="00CD1985" w:rsidRPr="00A6426B">
        <w:rPr>
          <w:rFonts w:asciiTheme="minorHAnsi" w:hAnsiTheme="minorHAnsi"/>
        </w:rPr>
        <w:t>:-</w:t>
      </w:r>
    </w:p>
    <w:p w:rsidR="002D275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B</w:t>
      </w:r>
      <w:r w:rsidR="002D2755" w:rsidRPr="00A6426B">
        <w:rPr>
          <w:rFonts w:asciiTheme="minorHAnsi" w:hAnsiTheme="minorHAnsi"/>
        </w:rPr>
        <w:t xml:space="preserve">etter promote good relations through tackling prejudice and/ or promoting understanding between the three Section 75 (2) categories, namely persons of different religious belief, political opinion and racial group. </w:t>
      </w:r>
    </w:p>
    <w:p w:rsidR="00CD198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 xml:space="preserve">Promote positive attitudes towards people with a disability </w:t>
      </w:r>
    </w:p>
    <w:p w:rsidR="00CD1985"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Encourage participation by disabled people in public life.</w:t>
      </w:r>
    </w:p>
    <w:p w:rsidR="00B314D5" w:rsidRPr="00B314D5" w:rsidRDefault="00B314D5" w:rsidP="00B314D5">
      <w:pPr>
        <w:tabs>
          <w:tab w:val="left" w:pos="0"/>
        </w:tabs>
        <w:ind w:right="-96"/>
        <w:rPr>
          <w:rFonts w:asciiTheme="minorHAnsi" w:hAnsiTheme="minorHAnsi"/>
        </w:rPr>
      </w:pPr>
    </w:p>
    <w:p w:rsidR="00D268C1" w:rsidRPr="00A6426B" w:rsidRDefault="008E75C0" w:rsidP="008E75C0">
      <w:pPr>
        <w:tabs>
          <w:tab w:val="left" w:pos="0"/>
        </w:tabs>
        <w:ind w:right="-96" w:hanging="426"/>
        <w:rPr>
          <w:rFonts w:asciiTheme="minorHAnsi" w:hAnsiTheme="minorHAnsi"/>
        </w:rPr>
      </w:pPr>
      <w:r w:rsidRPr="00A6426B">
        <w:rPr>
          <w:rFonts w:asciiTheme="minorHAnsi" w:hAnsiTheme="minorHAnsi"/>
        </w:rPr>
        <w:tab/>
        <w:t>Where such opportunities are identified the new/revised policy will be referred to a designated working group for consideration.</w:t>
      </w:r>
    </w:p>
    <w:p w:rsidR="008E75C0" w:rsidRPr="00A6426B" w:rsidRDefault="008E75C0" w:rsidP="008E75C0">
      <w:pPr>
        <w:tabs>
          <w:tab w:val="left" w:pos="0"/>
        </w:tabs>
        <w:ind w:right="-96" w:hanging="426"/>
        <w:rPr>
          <w:rFonts w:asciiTheme="minorHAnsi" w:hAnsiTheme="minorHAnsi"/>
        </w:rPr>
      </w:pPr>
    </w:p>
    <w:p w:rsidR="00D268C1" w:rsidRPr="00A6426B" w:rsidRDefault="00D268C1" w:rsidP="00D268C1">
      <w:pPr>
        <w:numPr>
          <w:ilvl w:val="1"/>
          <w:numId w:val="10"/>
        </w:numPr>
        <w:tabs>
          <w:tab w:val="left" w:pos="142"/>
        </w:tabs>
        <w:ind w:right="-96"/>
        <w:rPr>
          <w:rFonts w:asciiTheme="minorHAnsi" w:hAnsiTheme="minorHAnsi"/>
        </w:rPr>
      </w:pPr>
      <w:r w:rsidRPr="00A6426B">
        <w:rPr>
          <w:rFonts w:asciiTheme="minorHAnsi" w:hAnsiTheme="minorHAnsi"/>
        </w:rPr>
        <w:t xml:space="preserve"> Where due limited quantitative and/or qualitative research data, it is not possible to establish the ‘significance’ of the equality impact, policies which score positively against the </w:t>
      </w:r>
      <w:r w:rsidR="008E75C0" w:rsidRPr="00A6426B">
        <w:rPr>
          <w:rFonts w:asciiTheme="minorHAnsi" w:hAnsiTheme="minorHAnsi"/>
        </w:rPr>
        <w:t xml:space="preserve">equality of opportunity </w:t>
      </w:r>
      <w:r w:rsidRPr="00A6426B">
        <w:rPr>
          <w:rFonts w:asciiTheme="minorHAnsi" w:hAnsiTheme="minorHAnsi"/>
        </w:rPr>
        <w:t>screening criteria should be designated for detailed impact assessment.</w:t>
      </w:r>
    </w:p>
    <w:p w:rsidR="00D268C1" w:rsidRDefault="00D268C1" w:rsidP="00D268C1">
      <w:pPr>
        <w:rPr>
          <w:rFonts w:ascii="Arial Narrow" w:hAnsi="Arial Narrow"/>
        </w:rPr>
      </w:pPr>
    </w:p>
    <w:p w:rsidR="00D268C1" w:rsidRPr="00A6426B" w:rsidRDefault="00D268C1" w:rsidP="00D268C1">
      <w:pPr>
        <w:jc w:val="both"/>
        <w:rPr>
          <w:rFonts w:ascii="Arial Narrow" w:hAnsi="Arial Narrow"/>
        </w:rPr>
      </w:pPr>
    </w:p>
    <w:p w:rsidR="00D268C1" w:rsidRPr="00A6426B" w:rsidRDefault="00D268C1" w:rsidP="00D268C1">
      <w:pPr>
        <w:rPr>
          <w:rFonts w:ascii="Arial Narrow" w:hAnsi="Arial Narrow"/>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6426B" w:rsidRPr="00A6426B" w:rsidTr="00953BDC">
        <w:tc>
          <w:tcPr>
            <w:tcW w:w="9747" w:type="dxa"/>
          </w:tcPr>
          <w:p w:rsidR="009269DA" w:rsidRPr="00A6426B" w:rsidRDefault="009269DA" w:rsidP="009269DA">
            <w:pPr>
              <w:rPr>
                <w:rFonts w:asciiTheme="minorHAnsi" w:hAnsiTheme="minorHAnsi"/>
                <w:b/>
                <w:sz w:val="28"/>
                <w:szCs w:val="28"/>
              </w:rPr>
            </w:pPr>
            <w:r w:rsidRPr="00A6426B">
              <w:rPr>
                <w:rFonts w:asciiTheme="minorHAnsi" w:hAnsiTheme="minorHAnsi"/>
                <w:b/>
                <w:sz w:val="28"/>
                <w:szCs w:val="28"/>
              </w:rPr>
              <w:t>Part 1: Policy Scoping</w:t>
            </w:r>
          </w:p>
          <w:p w:rsidR="007A63BD" w:rsidRPr="00B314D5" w:rsidRDefault="00D6134E" w:rsidP="00B314D5">
            <w:pPr>
              <w:pStyle w:val="Heading4"/>
              <w:numPr>
                <w:ilvl w:val="0"/>
                <w:numId w:val="14"/>
              </w:numPr>
              <w:ind w:left="460" w:hanging="460"/>
              <w:rPr>
                <w:rFonts w:cs="Arial"/>
                <w:noProof/>
                <w:szCs w:val="24"/>
              </w:rPr>
            </w:pPr>
            <w:r w:rsidRPr="00A6426B">
              <w:rPr>
                <w:rFonts w:cs="Arial"/>
                <w:noProof/>
                <w:sz w:val="24"/>
                <w:szCs w:val="24"/>
                <w:lang w:val="en-US"/>
              </w:rPr>
              <w:lastRenderedPageBreak/>
              <w:t xml:space="preserve">Name of Policy:  </w:t>
            </w:r>
            <w:r w:rsidR="00B314D5" w:rsidRPr="00B314D5">
              <w:rPr>
                <w:rFonts w:cs="Arial"/>
                <w:noProof/>
                <w:sz w:val="24"/>
                <w:szCs w:val="24"/>
              </w:rPr>
              <w:t>General Data Protection Regulations Policy</w:t>
            </w:r>
          </w:p>
        </w:tc>
      </w:tr>
      <w:tr w:rsidR="00A6426B" w:rsidRPr="00A6426B" w:rsidTr="00953BDC">
        <w:tc>
          <w:tcPr>
            <w:tcW w:w="9747" w:type="dxa"/>
          </w:tcPr>
          <w:p w:rsidR="00D268C1" w:rsidRPr="00A6426B" w:rsidRDefault="009B4BD5" w:rsidP="00913D8C">
            <w:pPr>
              <w:pStyle w:val="Heading4"/>
              <w:numPr>
                <w:ilvl w:val="0"/>
                <w:numId w:val="14"/>
              </w:numPr>
              <w:ind w:left="284" w:hanging="284"/>
              <w:rPr>
                <w:rFonts w:cs="Arial"/>
                <w:b w:val="0"/>
                <w:bCs/>
                <w:sz w:val="24"/>
                <w:szCs w:val="24"/>
              </w:rPr>
            </w:pPr>
            <w:r>
              <w:rPr>
                <w:rFonts w:cs="Arial"/>
                <w:noProof/>
                <w:sz w:val="24"/>
                <w:szCs w:val="24"/>
                <w:lang w:eastAsia="en-GB"/>
              </w:rPr>
              <w:lastRenderedPageBreak/>
              <mc:AlternateContent>
                <mc:Choice Requires="wpc">
                  <w:drawing>
                    <wp:inline distT="0" distB="0" distL="0" distR="0">
                      <wp:extent cx="113030" cy="66040"/>
                      <wp:effectExtent l="0" t="0" r="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0909C6D1" id="Canvas 22" o:spid="_x0000_s1026" editas="canvas" style="width:8.9pt;height:5.2pt;mso-position-horizontal-relative:char;mso-position-vertical-relative:line" coordsize="113030,6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3030;height:66040;visibility:visible;mso-wrap-style:square">
                        <v:fill o:detectmouseclick="t"/>
                        <v:path o:connecttype="none"/>
                      </v:shape>
                      <w10:anchorlock/>
                    </v:group>
                  </w:pict>
                </mc:Fallback>
              </mc:AlternateContent>
            </w:r>
            <w:r w:rsidR="00CC040A" w:rsidRPr="00A6426B">
              <w:rPr>
                <w:rFonts w:cs="Arial"/>
                <w:noProof/>
                <w:sz w:val="24"/>
                <w:szCs w:val="24"/>
                <w:lang w:eastAsia="en-GB"/>
              </w:rPr>
              <mc:AlternateContent>
                <mc:Choice Requires="wps">
                  <w:drawing>
                    <wp:anchor distT="0" distB="0" distL="114300" distR="114300" simplePos="0" relativeHeight="251674624" behindDoc="0" locked="0" layoutInCell="1" allowOverlap="1" wp14:anchorId="0AF0BD6C" wp14:editId="509F9B98">
                      <wp:simplePos x="0" y="0"/>
                      <wp:positionH relativeFrom="column">
                        <wp:posOffset>4086225</wp:posOffset>
                      </wp:positionH>
                      <wp:positionV relativeFrom="paragraph">
                        <wp:posOffset>193675</wp:posOffset>
                      </wp:positionV>
                      <wp:extent cx="304800" cy="326390"/>
                      <wp:effectExtent l="0" t="0" r="19050" b="1651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C6A9E" w:rsidRPr="003B1DB6" w:rsidRDefault="00BC6A9E" w:rsidP="003B1DB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BD6C"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BC6A9E" w:rsidRPr="003B1DB6" w:rsidRDefault="00BC6A9E" w:rsidP="003B1DB6">
                            <w:r>
                              <w:t>X</w:t>
                            </w:r>
                          </w:p>
                        </w:txbxContent>
                      </v:textbox>
                    </v:shape>
                  </w:pict>
                </mc:Fallback>
              </mc:AlternateContent>
            </w:r>
            <w:r w:rsidR="00CC040A" w:rsidRPr="00A6426B">
              <w:rPr>
                <w:rFonts w:cs="Arial"/>
                <w:noProof/>
                <w:sz w:val="24"/>
                <w:szCs w:val="24"/>
                <w:lang w:eastAsia="en-GB"/>
              </w:rPr>
              <mc:AlternateContent>
                <mc:Choice Requires="wps">
                  <w:drawing>
                    <wp:anchor distT="0" distB="0" distL="114300" distR="114300" simplePos="0" relativeHeight="251658240" behindDoc="0" locked="0" layoutInCell="1" allowOverlap="1" wp14:anchorId="1620FB60" wp14:editId="0A584D99">
                      <wp:simplePos x="0" y="0"/>
                      <wp:positionH relativeFrom="column">
                        <wp:posOffset>1771650</wp:posOffset>
                      </wp:positionH>
                      <wp:positionV relativeFrom="paragraph">
                        <wp:posOffset>193675</wp:posOffset>
                      </wp:positionV>
                      <wp:extent cx="304800" cy="326390"/>
                      <wp:effectExtent l="9525" t="12065" r="952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C6A9E" w:rsidRDefault="00BC6A9E" w:rsidP="00480839"/>
                                <w:p w:rsidR="00BC6A9E" w:rsidRDefault="00BC6A9E"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FB60"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BC6A9E" w:rsidRDefault="00BC6A9E" w:rsidP="00480839"/>
                          <w:p w:rsidR="00BC6A9E" w:rsidRDefault="00BC6A9E" w:rsidP="00D268C1"/>
                        </w:txbxContent>
                      </v:textbox>
                    </v:shape>
                  </w:pict>
                </mc:Fallback>
              </mc:AlternateContent>
            </w:r>
            <w:r w:rsidR="00913D8C" w:rsidRPr="00A6426B">
              <w:rPr>
                <w:rFonts w:cs="Arial"/>
                <w:b w:val="0"/>
                <w:bCs/>
                <w:sz w:val="24"/>
                <w:szCs w:val="24"/>
              </w:rPr>
              <w:t>P</w:t>
            </w:r>
            <w:r w:rsidR="00D268C1" w:rsidRPr="00A6426B">
              <w:rPr>
                <w:rFonts w:cs="Arial"/>
                <w:b w:val="0"/>
                <w:bCs/>
                <w:sz w:val="24"/>
                <w:szCs w:val="24"/>
              </w:rPr>
              <w:t>lease tick as appropriate</w:t>
            </w:r>
          </w:p>
          <w:p w:rsidR="00913D8C" w:rsidRPr="00A6426B" w:rsidRDefault="00913D8C" w:rsidP="00913D8C">
            <w:pPr>
              <w:rPr>
                <w:rFonts w:ascii="Arial Narrow" w:hAnsi="Arial Narrow"/>
                <w:b/>
                <w:szCs w:val="24"/>
              </w:rPr>
            </w:pPr>
            <w:r w:rsidRPr="00A6426B">
              <w:rPr>
                <w:rFonts w:ascii="Arial Narrow" w:hAnsi="Arial Narrow"/>
                <w:szCs w:val="24"/>
              </w:rPr>
              <w:t xml:space="preserve">         </w:t>
            </w:r>
            <w:r w:rsidR="00D35A9B" w:rsidRPr="00A6426B">
              <w:rPr>
                <w:rFonts w:ascii="Arial Narrow" w:hAnsi="Arial Narrow"/>
                <w:szCs w:val="24"/>
              </w:rPr>
              <w:t xml:space="preserve">   </w:t>
            </w:r>
            <w:r w:rsidRPr="00A6426B">
              <w:rPr>
                <w:rFonts w:ascii="Arial Narrow" w:hAnsi="Arial Narrow"/>
                <w:szCs w:val="24"/>
              </w:rPr>
              <w:t xml:space="preserve">  </w:t>
            </w:r>
            <w:r w:rsidRPr="00A6426B">
              <w:rPr>
                <w:rFonts w:ascii="Arial Narrow" w:hAnsi="Arial Narrow"/>
                <w:b/>
                <w:szCs w:val="24"/>
              </w:rPr>
              <w:t>New Policy                                     Revised Policy</w:t>
            </w:r>
          </w:p>
          <w:p w:rsidR="00913D8C" w:rsidRPr="00A6426B" w:rsidRDefault="00CC040A" w:rsidP="00913D8C">
            <w:pPr>
              <w:rPr>
                <w:rFonts w:ascii="Arial Narrow" w:hAnsi="Arial Narrow"/>
                <w:szCs w:val="24"/>
              </w:rPr>
            </w:pPr>
            <w:r w:rsidRPr="00A6426B">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14:anchorId="78A59123" wp14:editId="02BDF284">
                      <wp:simplePos x="0" y="0"/>
                      <wp:positionH relativeFrom="column">
                        <wp:posOffset>1771650</wp:posOffset>
                      </wp:positionH>
                      <wp:positionV relativeFrom="paragraph">
                        <wp:posOffset>147955</wp:posOffset>
                      </wp:positionV>
                      <wp:extent cx="304800" cy="326390"/>
                      <wp:effectExtent l="9525" t="13335" r="9525" b="127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C6A9E" w:rsidRPr="00480839" w:rsidRDefault="00BC6A9E"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9123"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BC6A9E" w:rsidRPr="00480839" w:rsidRDefault="00BC6A9E" w:rsidP="00480839"/>
                        </w:txbxContent>
                      </v:textbox>
                    </v:shape>
                  </w:pict>
                </mc:Fallback>
              </mc:AlternateContent>
            </w:r>
            <w:r w:rsidRPr="00A6426B">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14:anchorId="4C0D5CBD" wp14:editId="37AB8DA3">
                      <wp:simplePos x="0" y="0"/>
                      <wp:positionH relativeFrom="column">
                        <wp:posOffset>4086225</wp:posOffset>
                      </wp:positionH>
                      <wp:positionV relativeFrom="paragraph">
                        <wp:posOffset>147955</wp:posOffset>
                      </wp:positionV>
                      <wp:extent cx="304800" cy="326390"/>
                      <wp:effectExtent l="9525" t="13335" r="952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C6A9E" w:rsidRDefault="00BC6A9E"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5CBD"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BC6A9E" w:rsidRDefault="00BC6A9E" w:rsidP="00913D8C"/>
                        </w:txbxContent>
                      </v:textbox>
                    </v:shape>
                  </w:pict>
                </mc:Fallback>
              </mc:AlternateContent>
            </w:r>
          </w:p>
          <w:p w:rsidR="00D268C1" w:rsidRPr="00A6426B" w:rsidRDefault="00913D8C" w:rsidP="00913D8C">
            <w:pPr>
              <w:rPr>
                <w:rFonts w:ascii="Arial Narrow" w:hAnsi="Arial Narrow"/>
                <w:b/>
                <w:bCs/>
                <w:szCs w:val="24"/>
              </w:rPr>
            </w:pPr>
            <w:r w:rsidRPr="00A6426B">
              <w:rPr>
                <w:rFonts w:ascii="Arial Narrow" w:hAnsi="Arial Narrow"/>
                <w:b/>
                <w:bCs/>
                <w:szCs w:val="24"/>
              </w:rPr>
              <w:t xml:space="preserve">              </w:t>
            </w:r>
            <w:r w:rsidR="00D268C1" w:rsidRPr="00A6426B">
              <w:rPr>
                <w:rFonts w:ascii="Arial Narrow" w:hAnsi="Arial Narrow"/>
                <w:b/>
                <w:bCs/>
                <w:szCs w:val="24"/>
              </w:rPr>
              <w:t>Corporate Policy</w:t>
            </w:r>
            <w:r w:rsidR="00D268C1" w:rsidRPr="00A6426B">
              <w:rPr>
                <w:rFonts w:ascii="Arial Narrow" w:hAnsi="Arial Narrow"/>
                <w:szCs w:val="24"/>
              </w:rPr>
              <w:t xml:space="preserve">                           </w:t>
            </w:r>
            <w:r w:rsidR="00D268C1" w:rsidRPr="00A6426B">
              <w:rPr>
                <w:rFonts w:ascii="Arial Narrow" w:hAnsi="Arial Narrow"/>
                <w:b/>
                <w:bCs/>
                <w:szCs w:val="24"/>
              </w:rPr>
              <w:t xml:space="preserve">Departmental Policy  </w:t>
            </w:r>
          </w:p>
          <w:p w:rsidR="00913D8C" w:rsidRPr="00A6426B" w:rsidRDefault="00913D8C" w:rsidP="00913D8C">
            <w:pPr>
              <w:rPr>
                <w:rFonts w:ascii="Arial Narrow" w:hAnsi="Arial Narrow"/>
                <w:b/>
                <w:bCs/>
                <w:szCs w:val="24"/>
              </w:rPr>
            </w:pPr>
          </w:p>
          <w:p w:rsidR="00D268C1" w:rsidRPr="00A6426B" w:rsidRDefault="00913D8C" w:rsidP="00BD131F">
            <w:pPr>
              <w:rPr>
                <w:rFonts w:ascii="Arial Narrow" w:hAnsi="Arial Narrow"/>
                <w:b/>
                <w:bCs/>
                <w:szCs w:val="24"/>
              </w:rPr>
            </w:pPr>
            <w:r w:rsidRPr="00A6426B">
              <w:rPr>
                <w:rFonts w:ascii="Arial Narrow" w:hAnsi="Arial Narrow"/>
                <w:b/>
                <w:bCs/>
                <w:szCs w:val="24"/>
              </w:rPr>
              <w:t xml:space="preserve">        </w:t>
            </w:r>
            <w:r w:rsidRPr="00A6426B">
              <w:rPr>
                <w:rFonts w:ascii="Arial Narrow" w:hAnsi="Arial Narrow"/>
                <w:bCs/>
                <w:szCs w:val="24"/>
              </w:rPr>
              <w:t xml:space="preserve">If Departmental, please specify which department; </w:t>
            </w:r>
            <w:r w:rsidR="007A63BD" w:rsidRPr="00A6426B">
              <w:rPr>
                <w:rFonts w:ascii="Arial Narrow" w:hAnsi="Arial Narrow"/>
                <w:b/>
                <w:bCs/>
                <w:szCs w:val="24"/>
              </w:rPr>
              <w:t xml:space="preserve"> __</w:t>
            </w:r>
          </w:p>
        </w:tc>
      </w:tr>
      <w:tr w:rsidR="00A6426B" w:rsidRPr="00A6426B" w:rsidTr="00953BDC">
        <w:tc>
          <w:tcPr>
            <w:tcW w:w="9747" w:type="dxa"/>
          </w:tcPr>
          <w:p w:rsidR="003F549B" w:rsidRPr="003F549B" w:rsidRDefault="00913D8C" w:rsidP="002E0A85">
            <w:pPr>
              <w:pStyle w:val="Heading4"/>
              <w:spacing w:line="240" w:lineRule="auto"/>
            </w:pPr>
            <w:r w:rsidRPr="00A6426B">
              <w:rPr>
                <w:rFonts w:cs="Arial"/>
                <w:sz w:val="24"/>
                <w:szCs w:val="24"/>
              </w:rPr>
              <w:t>3a</w:t>
            </w:r>
            <w:r w:rsidR="009B4BD5" w:rsidRPr="00A6426B">
              <w:rPr>
                <w:rFonts w:cs="Arial"/>
                <w:sz w:val="24"/>
                <w:szCs w:val="24"/>
              </w:rPr>
              <w:t>.</w:t>
            </w:r>
            <w:r w:rsidR="009B4BD5" w:rsidRPr="00A6426B">
              <w:rPr>
                <w:rFonts w:cs="Arial"/>
                <w:b w:val="0"/>
                <w:bCs/>
                <w:sz w:val="24"/>
                <w:szCs w:val="24"/>
              </w:rPr>
              <w:t xml:space="preserve"> </w:t>
            </w:r>
            <w:r w:rsidR="009B4BD5">
              <w:rPr>
                <w:rFonts w:cs="Arial"/>
                <w:b w:val="0"/>
                <w:bCs/>
                <w:sz w:val="24"/>
                <w:szCs w:val="24"/>
              </w:rPr>
              <w:t xml:space="preserve">  </w:t>
            </w:r>
            <w:r w:rsidR="009B4BD5" w:rsidRPr="002E0A85">
              <w:rPr>
                <w:rFonts w:cs="Arial"/>
                <w:bCs/>
                <w:sz w:val="24"/>
                <w:szCs w:val="24"/>
              </w:rPr>
              <w:t>Please</w:t>
            </w:r>
            <w:r w:rsidRPr="002E0A85">
              <w:rPr>
                <w:rFonts w:cs="Arial"/>
                <w:bCs/>
                <w:sz w:val="24"/>
                <w:szCs w:val="24"/>
              </w:rPr>
              <w:t xml:space="preserve"> describe the aims of the policy:</w:t>
            </w:r>
          </w:p>
          <w:p w:rsidR="007A63BD" w:rsidRDefault="003F549B" w:rsidP="003F549B">
            <w:pPr>
              <w:pStyle w:val="Heading4"/>
              <w:tabs>
                <w:tab w:val="clear" w:pos="0"/>
                <w:tab w:val="left" w:pos="596"/>
              </w:tabs>
              <w:spacing w:line="240" w:lineRule="auto"/>
              <w:ind w:left="454" w:hanging="454"/>
              <w:rPr>
                <w:rFonts w:cs="Arial"/>
                <w:b w:val="0"/>
                <w:bCs/>
                <w:sz w:val="24"/>
                <w:szCs w:val="24"/>
              </w:rPr>
            </w:pPr>
            <w:r>
              <w:rPr>
                <w:rFonts w:cs="Arial"/>
                <w:b w:val="0"/>
                <w:bCs/>
                <w:sz w:val="24"/>
                <w:szCs w:val="24"/>
              </w:rPr>
              <w:t xml:space="preserve">       </w:t>
            </w:r>
            <w:r w:rsidR="008779B6">
              <w:rPr>
                <w:rFonts w:cs="Arial"/>
                <w:b w:val="0"/>
                <w:bCs/>
                <w:sz w:val="24"/>
                <w:szCs w:val="24"/>
              </w:rPr>
              <w:t xml:space="preserve"> </w:t>
            </w:r>
            <w:r w:rsidR="009B4BD5">
              <w:rPr>
                <w:rFonts w:cs="Arial"/>
                <w:b w:val="0"/>
                <w:bCs/>
                <w:sz w:val="24"/>
                <w:szCs w:val="24"/>
              </w:rPr>
              <w:t>The aim of the policy is to ensure that all personal data held by t</w:t>
            </w:r>
            <w:r>
              <w:rPr>
                <w:rFonts w:cs="Arial"/>
                <w:b w:val="0"/>
                <w:bCs/>
                <w:sz w:val="24"/>
                <w:szCs w:val="24"/>
              </w:rPr>
              <w:t xml:space="preserve">he Council is dealt with in the </w:t>
            </w:r>
            <w:r w:rsidR="009B4BD5">
              <w:rPr>
                <w:rFonts w:cs="Arial"/>
                <w:b w:val="0"/>
                <w:bCs/>
                <w:sz w:val="24"/>
                <w:szCs w:val="24"/>
              </w:rPr>
              <w:t>appropriate manner and in compliance with the General Data Protection Regulations.</w:t>
            </w:r>
          </w:p>
          <w:p w:rsidR="003F549B" w:rsidRPr="003F549B" w:rsidRDefault="003F549B" w:rsidP="003F549B"/>
          <w:p w:rsidR="003F549B" w:rsidRDefault="00913D8C" w:rsidP="00913D8C">
            <w:pPr>
              <w:rPr>
                <w:rFonts w:ascii="Arial Narrow" w:hAnsi="Arial Narrow" w:cs="Arial"/>
                <w:bCs/>
                <w:szCs w:val="24"/>
              </w:rPr>
            </w:pPr>
            <w:r w:rsidRPr="00A6426B">
              <w:rPr>
                <w:rFonts w:ascii="Arial Narrow" w:hAnsi="Arial Narrow" w:cs="Arial"/>
                <w:b/>
                <w:bCs/>
                <w:szCs w:val="24"/>
              </w:rPr>
              <w:t xml:space="preserve">3b.   </w:t>
            </w:r>
            <w:r w:rsidRPr="002E0A85">
              <w:rPr>
                <w:rFonts w:ascii="Arial Narrow" w:hAnsi="Arial Narrow" w:cs="Arial"/>
                <w:b/>
                <w:bCs/>
                <w:szCs w:val="24"/>
              </w:rPr>
              <w:t>Are there any associated objectives of the policy?  If so, what are they?</w:t>
            </w:r>
          </w:p>
          <w:p w:rsidR="003F549B" w:rsidRPr="00A6426B" w:rsidRDefault="003F549B" w:rsidP="00E759B6">
            <w:pPr>
              <w:pStyle w:val="BodyText"/>
              <w:ind w:left="460" w:hanging="460"/>
              <w:rPr>
                <w:rFonts w:ascii="Arial Narrow" w:hAnsi="Arial Narrow" w:cs="Arial"/>
                <w:bCs/>
                <w:szCs w:val="24"/>
              </w:rPr>
            </w:pPr>
            <w:r>
              <w:rPr>
                <w:rFonts w:ascii="Arial Narrow" w:hAnsi="Arial Narrow" w:cs="Arial"/>
                <w:bCs/>
                <w:szCs w:val="24"/>
              </w:rPr>
              <w:t xml:space="preserve">        </w:t>
            </w:r>
            <w:r w:rsidR="00E759B6">
              <w:rPr>
                <w:rFonts w:ascii="Arial Narrow" w:hAnsi="Arial Narrow" w:cs="Arial"/>
                <w:bCs/>
                <w:szCs w:val="24"/>
              </w:rPr>
              <w:t xml:space="preserve">Yes. </w:t>
            </w:r>
            <w:r w:rsidR="00E759B6">
              <w:rPr>
                <w:rFonts w:ascii="Arial Narrow" w:hAnsi="Arial Narrow"/>
              </w:rPr>
              <w:t>This policy will</w:t>
            </w:r>
            <w:r w:rsidR="00E759B6" w:rsidRPr="00E759B6">
              <w:rPr>
                <w:rFonts w:ascii="Arial Narrow" w:hAnsi="Arial Narrow"/>
              </w:rPr>
              <w:t xml:space="preserve"> help ensure that control measures are in place to facilitate online transactions via the Council’s web-site. </w:t>
            </w:r>
          </w:p>
          <w:p w:rsidR="00855CED" w:rsidRPr="00A6426B" w:rsidRDefault="00855CED" w:rsidP="00BD131F">
            <w:pPr>
              <w:pStyle w:val="ListParagraph"/>
              <w:rPr>
                <w:b/>
              </w:rPr>
            </w:pPr>
          </w:p>
        </w:tc>
      </w:tr>
      <w:tr w:rsidR="00A6426B" w:rsidRPr="00A6426B" w:rsidTr="00953BDC">
        <w:tc>
          <w:tcPr>
            <w:tcW w:w="9747" w:type="dxa"/>
          </w:tcPr>
          <w:p w:rsidR="003F549B" w:rsidRPr="003F549B" w:rsidRDefault="00E54A67" w:rsidP="003F549B">
            <w:pPr>
              <w:pStyle w:val="Heading4"/>
              <w:numPr>
                <w:ilvl w:val="0"/>
                <w:numId w:val="19"/>
              </w:numPr>
              <w:tabs>
                <w:tab w:val="clear" w:pos="0"/>
                <w:tab w:val="left" w:pos="426"/>
              </w:tabs>
              <w:spacing w:line="240" w:lineRule="auto"/>
              <w:ind w:left="426" w:hanging="426"/>
            </w:pPr>
            <w:r w:rsidRPr="002E0A85">
              <w:rPr>
                <w:bCs/>
                <w:sz w:val="24"/>
                <w:szCs w:val="24"/>
              </w:rPr>
              <w:t>Are there any Section</w:t>
            </w:r>
            <w:r w:rsidR="00904866" w:rsidRPr="002E0A85">
              <w:rPr>
                <w:bCs/>
                <w:sz w:val="24"/>
                <w:szCs w:val="24"/>
              </w:rPr>
              <w:t xml:space="preserve"> </w:t>
            </w:r>
            <w:r w:rsidRPr="002E0A85">
              <w:rPr>
                <w:bCs/>
                <w:sz w:val="24"/>
                <w:szCs w:val="24"/>
              </w:rPr>
              <w:t>75 groups which might be expected to benefit from the intended policy?  If so, explain how</w:t>
            </w:r>
            <w:r w:rsidR="003F549B" w:rsidRPr="002E0A85">
              <w:rPr>
                <w:bCs/>
                <w:sz w:val="24"/>
                <w:szCs w:val="24"/>
              </w:rPr>
              <w:t>.</w:t>
            </w:r>
          </w:p>
          <w:p w:rsidR="003F549B" w:rsidRPr="003F549B" w:rsidRDefault="00196A2D" w:rsidP="00196A2D">
            <w:pPr>
              <w:ind w:left="426"/>
              <w:rPr>
                <w:rFonts w:ascii="Arial Narrow" w:hAnsi="Arial Narrow"/>
              </w:rPr>
            </w:pPr>
            <w:r>
              <w:rPr>
                <w:rFonts w:ascii="Arial Narrow" w:hAnsi="Arial Narrow"/>
              </w:rPr>
              <w:t xml:space="preserve">No. </w:t>
            </w:r>
            <w:r w:rsidR="003F549B" w:rsidRPr="003F549B">
              <w:rPr>
                <w:rFonts w:ascii="Arial Narrow" w:hAnsi="Arial Narrow"/>
              </w:rPr>
              <w:t>The policy</w:t>
            </w:r>
            <w:r w:rsidR="003F549B">
              <w:rPr>
                <w:rFonts w:ascii="Arial Narrow" w:hAnsi="Arial Narrow"/>
              </w:rPr>
              <w:t xml:space="preserve"> fulfils a statutory requirement and applies fairly to and consistently to all persons.</w:t>
            </w:r>
          </w:p>
          <w:p w:rsidR="007A63BD" w:rsidRPr="00A6426B" w:rsidRDefault="007A63BD" w:rsidP="003B1DB6">
            <w:pPr>
              <w:rPr>
                <w:rFonts w:ascii="Arial Narrow" w:hAnsi="Arial Narrow"/>
                <w:b/>
                <w:szCs w:val="24"/>
              </w:rPr>
            </w:pPr>
          </w:p>
        </w:tc>
      </w:tr>
      <w:tr w:rsidR="00A6426B" w:rsidRPr="00A6426B" w:rsidTr="00953BDC">
        <w:tc>
          <w:tcPr>
            <w:tcW w:w="9747" w:type="dxa"/>
          </w:tcPr>
          <w:p w:rsidR="00E54A67" w:rsidRPr="002E0A85" w:rsidRDefault="00E54A67" w:rsidP="003403DC">
            <w:pPr>
              <w:pStyle w:val="Heading4"/>
              <w:numPr>
                <w:ilvl w:val="0"/>
                <w:numId w:val="19"/>
              </w:numPr>
              <w:ind w:left="426" w:hanging="426"/>
              <w:rPr>
                <w:rFonts w:cs="Arial"/>
                <w:bCs/>
                <w:sz w:val="24"/>
                <w:szCs w:val="24"/>
              </w:rPr>
            </w:pPr>
            <w:r w:rsidRPr="002E0A85">
              <w:rPr>
                <w:rFonts w:cs="Arial"/>
                <w:bCs/>
                <w:sz w:val="24"/>
                <w:szCs w:val="24"/>
              </w:rPr>
              <w:t>Who initiated or wrote the policy?</w:t>
            </w:r>
            <w:r w:rsidR="003403DC" w:rsidRPr="002E0A85">
              <w:rPr>
                <w:rFonts w:cs="Arial"/>
                <w:bCs/>
                <w:sz w:val="24"/>
                <w:szCs w:val="24"/>
              </w:rPr>
              <w:t xml:space="preserve"> </w:t>
            </w:r>
          </w:p>
          <w:p w:rsidR="00E54A67" w:rsidRDefault="003F549B" w:rsidP="003F549B">
            <w:pPr>
              <w:ind w:left="454"/>
              <w:rPr>
                <w:rFonts w:ascii="Arial Narrow" w:hAnsi="Arial Narrow"/>
              </w:rPr>
            </w:pPr>
            <w:r>
              <w:rPr>
                <w:rFonts w:ascii="Arial Narrow" w:hAnsi="Arial Narrow"/>
              </w:rPr>
              <w:t xml:space="preserve">The </w:t>
            </w:r>
            <w:r w:rsidRPr="003F549B">
              <w:rPr>
                <w:rFonts w:ascii="Arial Narrow" w:hAnsi="Arial Narrow"/>
              </w:rPr>
              <w:t>Data Protection Officer</w:t>
            </w:r>
            <w:r>
              <w:rPr>
                <w:rFonts w:ascii="Arial Narrow" w:hAnsi="Arial Narrow"/>
              </w:rPr>
              <w:t xml:space="preserve"> initiated the policy in accordance with the requirement to comply with the General Data Protection Regulations.</w:t>
            </w:r>
          </w:p>
          <w:p w:rsidR="003F549B" w:rsidRPr="003F549B" w:rsidRDefault="003F549B" w:rsidP="003F549B">
            <w:pPr>
              <w:ind w:left="454"/>
              <w:rPr>
                <w:rFonts w:ascii="Arial Narrow" w:hAnsi="Arial Narrow"/>
              </w:rPr>
            </w:pPr>
          </w:p>
        </w:tc>
      </w:tr>
      <w:tr w:rsidR="00A6426B" w:rsidRPr="00A6426B" w:rsidTr="00953BDC">
        <w:tc>
          <w:tcPr>
            <w:tcW w:w="9747" w:type="dxa"/>
          </w:tcPr>
          <w:p w:rsidR="00D763F3" w:rsidRPr="002E0A85" w:rsidRDefault="00D268C1" w:rsidP="003F549B">
            <w:pPr>
              <w:pStyle w:val="Heading4"/>
              <w:numPr>
                <w:ilvl w:val="0"/>
                <w:numId w:val="19"/>
              </w:numPr>
              <w:tabs>
                <w:tab w:val="left" w:pos="454"/>
              </w:tabs>
              <w:ind w:left="0" w:firstLine="0"/>
              <w:rPr>
                <w:rFonts w:cs="Arial"/>
                <w:bCs/>
                <w:sz w:val="24"/>
                <w:szCs w:val="24"/>
              </w:rPr>
            </w:pPr>
            <w:r w:rsidRPr="002E0A85">
              <w:rPr>
                <w:rFonts w:cs="Arial"/>
                <w:bCs/>
                <w:sz w:val="24"/>
                <w:szCs w:val="24"/>
              </w:rPr>
              <w:t>Who is responsible for the implementation of the policy?</w:t>
            </w:r>
          </w:p>
          <w:p w:rsidR="000D63B7" w:rsidRDefault="000D63B7" w:rsidP="000D63B7">
            <w:pPr>
              <w:ind w:left="460"/>
              <w:rPr>
                <w:rFonts w:ascii="Arial Narrow" w:hAnsi="Arial Narrow" w:cs="Arial"/>
                <w:szCs w:val="24"/>
              </w:rPr>
            </w:pPr>
            <w:r w:rsidRPr="000D63B7">
              <w:rPr>
                <w:rFonts w:ascii="Arial Narrow" w:hAnsi="Arial Narrow" w:cs="Arial"/>
                <w:szCs w:val="24"/>
              </w:rPr>
              <w:t>Overall responsibility for the efficient adminis</w:t>
            </w:r>
            <w:r>
              <w:rPr>
                <w:rFonts w:ascii="Arial Narrow" w:hAnsi="Arial Narrow" w:cs="Arial"/>
                <w:szCs w:val="24"/>
              </w:rPr>
              <w:t>tration of the Data Protection policy</w:t>
            </w:r>
            <w:r w:rsidRPr="000D63B7">
              <w:rPr>
                <w:rFonts w:ascii="Arial Narrow" w:hAnsi="Arial Narrow" w:cs="Arial"/>
                <w:szCs w:val="24"/>
              </w:rPr>
              <w:t xml:space="preserve"> lies with the </w:t>
            </w:r>
            <w:r w:rsidRPr="000D63B7">
              <w:rPr>
                <w:rFonts w:ascii="Arial Narrow" w:hAnsi="Arial Narrow" w:cs="Arial"/>
                <w:bCs/>
                <w:szCs w:val="24"/>
              </w:rPr>
              <w:t xml:space="preserve">Council </w:t>
            </w:r>
            <w:r w:rsidRPr="000D63B7">
              <w:rPr>
                <w:rFonts w:ascii="Arial Narrow" w:hAnsi="Arial Narrow" w:cs="Arial"/>
                <w:szCs w:val="24"/>
              </w:rPr>
              <w:t>and is exercised by the Policy and Resources Committee.</w:t>
            </w:r>
          </w:p>
          <w:p w:rsidR="000E32FD" w:rsidRDefault="000E32FD" w:rsidP="000D63B7">
            <w:pPr>
              <w:ind w:left="460"/>
              <w:rPr>
                <w:rFonts w:ascii="Arial Narrow" w:hAnsi="Arial Narrow" w:cs="Arial"/>
                <w:szCs w:val="24"/>
              </w:rPr>
            </w:pPr>
          </w:p>
          <w:p w:rsidR="000E32FD" w:rsidRPr="000D63B7" w:rsidRDefault="000E32FD" w:rsidP="000D63B7">
            <w:pPr>
              <w:ind w:left="460"/>
              <w:rPr>
                <w:rFonts w:ascii="Arial Narrow" w:hAnsi="Arial Narrow" w:cs="Arial"/>
                <w:szCs w:val="24"/>
              </w:rPr>
            </w:pPr>
            <w:r>
              <w:rPr>
                <w:rFonts w:ascii="Arial Narrow" w:hAnsi="Arial Narrow" w:cs="Arial"/>
                <w:szCs w:val="24"/>
              </w:rPr>
              <w:t>Day to day responsibilities lie with the various Heads of Department</w:t>
            </w:r>
            <w:r w:rsidR="000C742E">
              <w:rPr>
                <w:rFonts w:ascii="Arial Narrow" w:hAnsi="Arial Narrow" w:cs="Arial"/>
                <w:szCs w:val="24"/>
              </w:rPr>
              <w:t xml:space="preserve"> and the Data Protection Officer.</w:t>
            </w:r>
          </w:p>
          <w:p w:rsidR="008D5D14" w:rsidRPr="003F549B" w:rsidRDefault="008D5D14" w:rsidP="008D6248">
            <w:pPr>
              <w:rPr>
                <w:rFonts w:ascii="Arial Narrow" w:hAnsi="Arial Narrow"/>
                <w:szCs w:val="24"/>
              </w:rPr>
            </w:pPr>
          </w:p>
        </w:tc>
      </w:tr>
      <w:tr w:rsidR="00A6426B" w:rsidRPr="00A6426B" w:rsidTr="00953BDC">
        <w:tc>
          <w:tcPr>
            <w:tcW w:w="9747" w:type="dxa"/>
          </w:tcPr>
          <w:p w:rsidR="000D6350" w:rsidRPr="002E0A85" w:rsidRDefault="000D6350" w:rsidP="00D7449A">
            <w:pPr>
              <w:pStyle w:val="Heading4"/>
              <w:numPr>
                <w:ilvl w:val="0"/>
                <w:numId w:val="19"/>
              </w:numPr>
              <w:tabs>
                <w:tab w:val="clear" w:pos="0"/>
                <w:tab w:val="left" w:pos="426"/>
              </w:tabs>
              <w:spacing w:line="240" w:lineRule="auto"/>
              <w:ind w:left="460" w:hanging="460"/>
              <w:rPr>
                <w:rFonts w:cs="Arial"/>
                <w:sz w:val="24"/>
                <w:szCs w:val="24"/>
              </w:rPr>
            </w:pPr>
            <w:r w:rsidRPr="002E0A85">
              <w:rPr>
                <w:rFonts w:cs="Arial"/>
                <w:sz w:val="24"/>
                <w:szCs w:val="24"/>
              </w:rPr>
              <w:t>Are there any factors which could contribute to/detract from the intended aim/outcome of the policy/decision?</w:t>
            </w:r>
          </w:p>
          <w:p w:rsidR="00953BDC" w:rsidRPr="00953BDC" w:rsidRDefault="00953BDC" w:rsidP="00953BDC">
            <w:pPr>
              <w:pStyle w:val="ListParagraph"/>
            </w:pPr>
          </w:p>
          <w:p w:rsidR="00D7449A" w:rsidRDefault="000D6350" w:rsidP="00953BDC">
            <w:pPr>
              <w:ind w:firstLine="460"/>
              <w:rPr>
                <w:rFonts w:ascii="Arial Narrow" w:hAnsi="Arial Narrow"/>
                <w:szCs w:val="24"/>
              </w:rPr>
            </w:pPr>
            <w:r w:rsidRPr="00A6426B">
              <w:rPr>
                <w:rFonts w:ascii="Arial Narrow" w:hAnsi="Arial Narrow"/>
                <w:szCs w:val="24"/>
              </w:rPr>
              <w:t xml:space="preserve">If yes, are they    </w:t>
            </w:r>
          </w:p>
          <w:p w:rsidR="000D6350" w:rsidRPr="00A6426B" w:rsidRDefault="000D6350" w:rsidP="00953BDC">
            <w:pPr>
              <w:ind w:firstLine="460"/>
              <w:rPr>
                <w:rFonts w:ascii="Arial Narrow" w:hAnsi="Arial Narrow"/>
                <w:szCs w:val="24"/>
              </w:rPr>
            </w:pPr>
            <w:r w:rsidRPr="00A6426B">
              <w:rPr>
                <w:rFonts w:ascii="Arial Narrow" w:hAnsi="Arial Narrow"/>
                <w:szCs w:val="24"/>
              </w:rPr>
              <w:t xml:space="preserve">          </w:t>
            </w:r>
          </w:p>
          <w:p w:rsidR="000D6350" w:rsidRPr="00A6426B" w:rsidRDefault="00CC040A" w:rsidP="000D6350">
            <w:pPr>
              <w:rPr>
                <w:rFonts w:ascii="Arial Narrow" w:hAnsi="Arial Narrow"/>
                <w:szCs w:val="24"/>
              </w:rPr>
            </w:pPr>
            <w:r w:rsidRPr="00A6426B">
              <w:rPr>
                <w:rFonts w:ascii="Arial Narrow" w:hAnsi="Arial Narrow"/>
                <w:noProof/>
                <w:szCs w:val="24"/>
                <w:lang w:eastAsia="en-GB"/>
              </w:rPr>
              <mc:AlternateContent>
                <mc:Choice Requires="wps">
                  <w:drawing>
                    <wp:anchor distT="0" distB="0" distL="114300" distR="114300" simplePos="0" relativeHeight="251663360" behindDoc="0" locked="0" layoutInCell="1" allowOverlap="1" wp14:anchorId="4B6581ED" wp14:editId="10364787">
                      <wp:simplePos x="0" y="0"/>
                      <wp:positionH relativeFrom="column">
                        <wp:posOffset>219075</wp:posOffset>
                      </wp:positionH>
                      <wp:positionV relativeFrom="paragraph">
                        <wp:posOffset>14605</wp:posOffset>
                      </wp:positionV>
                      <wp:extent cx="276225" cy="242570"/>
                      <wp:effectExtent l="9525" t="10160" r="952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C6A9E" w:rsidRDefault="00BC6A9E">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581ED"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BC6A9E" w:rsidRDefault="00BC6A9E">
                            <w:r>
                              <w:t>X</w:t>
                            </w:r>
                          </w:p>
                        </w:txbxContent>
                      </v:textbox>
                    </v:shape>
                  </w:pict>
                </mc:Fallback>
              </mc:AlternateContent>
            </w:r>
            <w:r w:rsidR="000D6350" w:rsidRPr="00A6426B">
              <w:rPr>
                <w:rFonts w:ascii="Arial Narrow" w:hAnsi="Arial Narrow"/>
                <w:szCs w:val="24"/>
              </w:rPr>
              <w:t xml:space="preserve">                          </w:t>
            </w:r>
            <w:r w:rsidR="00886448" w:rsidRPr="00A6426B">
              <w:rPr>
                <w:rFonts w:ascii="Arial Narrow" w:hAnsi="Arial Narrow"/>
                <w:szCs w:val="24"/>
              </w:rPr>
              <w:t xml:space="preserve"> </w:t>
            </w:r>
            <w:r w:rsidR="000D6350" w:rsidRPr="00A6426B">
              <w:rPr>
                <w:rFonts w:ascii="Arial Narrow" w:hAnsi="Arial Narrow"/>
                <w:szCs w:val="24"/>
              </w:rPr>
              <w:t>Financial</w:t>
            </w:r>
          </w:p>
          <w:p w:rsidR="000D6350" w:rsidRPr="00A6426B" w:rsidRDefault="00CC040A" w:rsidP="000D6350">
            <w:pPr>
              <w:rPr>
                <w:rFonts w:ascii="Arial Narrow" w:hAnsi="Arial Narrow"/>
                <w:szCs w:val="24"/>
              </w:rPr>
            </w:pPr>
            <w:r w:rsidRPr="00A6426B">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14:anchorId="0D62C523" wp14:editId="213180F2">
                      <wp:simplePos x="0" y="0"/>
                      <wp:positionH relativeFrom="column">
                        <wp:posOffset>219075</wp:posOffset>
                      </wp:positionH>
                      <wp:positionV relativeFrom="paragraph">
                        <wp:posOffset>163830</wp:posOffset>
                      </wp:positionV>
                      <wp:extent cx="276225" cy="242570"/>
                      <wp:effectExtent l="9525" t="1016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C6A9E" w:rsidRPr="008D5D14" w:rsidRDefault="00BC6A9E" w:rsidP="008D5D14">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2C523"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BC6A9E" w:rsidRPr="008D5D14" w:rsidRDefault="00BC6A9E" w:rsidP="008D5D14">
                            <w:r>
                              <w:t>X</w:t>
                            </w:r>
                          </w:p>
                        </w:txbxContent>
                      </v:textbox>
                    </v:shape>
                  </w:pict>
                </mc:Fallback>
              </mc:AlternateContent>
            </w:r>
          </w:p>
          <w:p w:rsidR="000D6350" w:rsidRPr="00A6426B" w:rsidRDefault="000D6350" w:rsidP="000D6350">
            <w:pPr>
              <w:rPr>
                <w:rFonts w:ascii="Arial Narrow" w:hAnsi="Arial Narrow"/>
                <w:szCs w:val="24"/>
              </w:rPr>
            </w:pPr>
            <w:r w:rsidRPr="00A6426B">
              <w:rPr>
                <w:rFonts w:ascii="Arial Narrow" w:hAnsi="Arial Narrow"/>
                <w:szCs w:val="24"/>
              </w:rPr>
              <w:t xml:space="preserve">                           Legislative</w:t>
            </w:r>
          </w:p>
          <w:p w:rsidR="000D6350" w:rsidRPr="00A6426B" w:rsidRDefault="00CC040A" w:rsidP="000D6350">
            <w:pPr>
              <w:rPr>
                <w:rFonts w:ascii="Arial Narrow" w:hAnsi="Arial Narrow"/>
                <w:szCs w:val="24"/>
              </w:rPr>
            </w:pPr>
            <w:r w:rsidRPr="00A6426B">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14:anchorId="032C845B" wp14:editId="5DDE52A0">
                      <wp:simplePos x="0" y="0"/>
                      <wp:positionH relativeFrom="column">
                        <wp:posOffset>219075</wp:posOffset>
                      </wp:positionH>
                      <wp:positionV relativeFrom="paragraph">
                        <wp:posOffset>177800</wp:posOffset>
                      </wp:positionV>
                      <wp:extent cx="276225" cy="242570"/>
                      <wp:effectExtent l="9525" t="12065" r="952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C6A9E" w:rsidRDefault="00BC6A9E" w:rsidP="000D6350">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C845B"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BC6A9E" w:rsidRDefault="00BC6A9E" w:rsidP="000D6350">
                            <w:r>
                              <w:t>X</w:t>
                            </w:r>
                          </w:p>
                        </w:txbxContent>
                      </v:textbox>
                    </v:shape>
                  </w:pict>
                </mc:Fallback>
              </mc:AlternateContent>
            </w:r>
          </w:p>
          <w:p w:rsidR="00E54A67" w:rsidRPr="00A6426B" w:rsidRDefault="00ED3237" w:rsidP="000D6350">
            <w:pPr>
              <w:rPr>
                <w:rFonts w:ascii="Arial Narrow" w:hAnsi="Arial Narrow"/>
                <w:szCs w:val="24"/>
              </w:rPr>
            </w:pPr>
            <w:r w:rsidRPr="00A6426B">
              <w:rPr>
                <w:rFonts w:ascii="Arial Narrow" w:hAnsi="Arial Narrow"/>
                <w:szCs w:val="24"/>
              </w:rPr>
              <w:t xml:space="preserve">                           Other,  please specify</w:t>
            </w:r>
            <w:r w:rsidR="00953BDC">
              <w:rPr>
                <w:rFonts w:ascii="Arial Narrow" w:hAnsi="Arial Narrow"/>
                <w:szCs w:val="24"/>
              </w:rPr>
              <w:t>: Organisational culture</w:t>
            </w:r>
            <w:r w:rsidRPr="00A6426B">
              <w:rPr>
                <w:rFonts w:ascii="Arial Narrow" w:hAnsi="Arial Narrow"/>
                <w:szCs w:val="24"/>
              </w:rPr>
              <w:t xml:space="preserve">   </w:t>
            </w:r>
            <w:r w:rsidR="000D6350" w:rsidRPr="00A6426B">
              <w:rPr>
                <w:rFonts w:ascii="Arial Narrow" w:hAnsi="Arial Narrow"/>
                <w:szCs w:val="24"/>
              </w:rPr>
              <w:t xml:space="preserve">    </w:t>
            </w:r>
          </w:p>
          <w:p w:rsidR="008E033A" w:rsidRPr="00A6426B" w:rsidRDefault="008E033A" w:rsidP="000D6350">
            <w:pPr>
              <w:rPr>
                <w:rFonts w:ascii="Arial Narrow" w:hAnsi="Arial Narrow"/>
                <w:szCs w:val="24"/>
              </w:rPr>
            </w:pPr>
          </w:p>
        </w:tc>
      </w:tr>
      <w:tr w:rsidR="00A6426B" w:rsidRPr="00A6426B" w:rsidTr="00953BDC">
        <w:trPr>
          <w:trHeight w:val="3817"/>
        </w:trPr>
        <w:tc>
          <w:tcPr>
            <w:tcW w:w="9747" w:type="dxa"/>
          </w:tcPr>
          <w:p w:rsidR="00D268C1" w:rsidRPr="00A6426B" w:rsidRDefault="00D268C1" w:rsidP="008E033A">
            <w:pPr>
              <w:pStyle w:val="BodyTextIndent"/>
              <w:ind w:left="426" w:hanging="546"/>
              <w:rPr>
                <w:rFonts w:ascii="Arial Narrow" w:hAnsi="Arial Narrow"/>
              </w:rPr>
            </w:pPr>
            <w:r w:rsidRPr="00A6426B">
              <w:rPr>
                <w:rFonts w:ascii="Arial Narrow" w:hAnsi="Arial Narrow"/>
              </w:rPr>
              <w:lastRenderedPageBreak/>
              <w:t xml:space="preserve">   </w:t>
            </w:r>
            <w:r w:rsidR="00E54A67" w:rsidRPr="00A6426B">
              <w:rPr>
                <w:rFonts w:ascii="Arial Narrow" w:hAnsi="Arial Narrow"/>
                <w:b/>
              </w:rPr>
              <w:t>8</w:t>
            </w:r>
            <w:r w:rsidRPr="00A6426B">
              <w:rPr>
                <w:rFonts w:ascii="Arial Narrow" w:hAnsi="Arial Narrow"/>
                <w:b/>
                <w:bCs/>
              </w:rPr>
              <w:t xml:space="preserve">. </w:t>
            </w:r>
            <w:r w:rsidR="00E54A67" w:rsidRPr="00A6426B">
              <w:rPr>
                <w:rFonts w:ascii="Arial Narrow" w:hAnsi="Arial Narrow"/>
              </w:rPr>
              <w:t xml:space="preserve">   </w:t>
            </w:r>
            <w:r w:rsidRPr="002E0A85">
              <w:rPr>
                <w:rFonts w:ascii="Arial Narrow" w:hAnsi="Arial Narrow"/>
                <w:b/>
              </w:rPr>
              <w:t xml:space="preserve">Who are the </w:t>
            </w:r>
            <w:r w:rsidR="00ED3237" w:rsidRPr="002E0A85">
              <w:rPr>
                <w:rFonts w:ascii="Arial Narrow" w:hAnsi="Arial Narrow"/>
                <w:b/>
              </w:rPr>
              <w:t>internal/external stakeholders (actual or potential) that the policy will impact upon?</w:t>
            </w:r>
          </w:p>
          <w:p w:rsidR="00ED3237" w:rsidRPr="00A6426B" w:rsidRDefault="00CC040A" w:rsidP="00D268C1">
            <w:pPr>
              <w:pStyle w:val="BodyTextIndent"/>
              <w:ind w:left="360" w:hanging="480"/>
              <w:rPr>
                <w:rFonts w:ascii="Arial Narrow" w:hAnsi="Arial Narrow"/>
              </w:rPr>
            </w:pPr>
            <w:r w:rsidRPr="00A6426B">
              <w:rPr>
                <w:rFonts w:ascii="Arial Narrow" w:hAnsi="Arial Narrow"/>
                <w:noProof/>
                <w:lang w:eastAsia="en-GB"/>
              </w:rPr>
              <mc:AlternateContent>
                <mc:Choice Requires="wps">
                  <w:drawing>
                    <wp:anchor distT="0" distB="0" distL="114300" distR="114300" simplePos="0" relativeHeight="251666432" behindDoc="0" locked="0" layoutInCell="1" allowOverlap="1" wp14:anchorId="3514AD7A" wp14:editId="754FFAA2">
                      <wp:simplePos x="0" y="0"/>
                      <wp:positionH relativeFrom="column">
                        <wp:posOffset>182245</wp:posOffset>
                      </wp:positionH>
                      <wp:positionV relativeFrom="paragraph">
                        <wp:posOffset>59690</wp:posOffset>
                      </wp:positionV>
                      <wp:extent cx="304800" cy="299085"/>
                      <wp:effectExtent l="10795" t="9525" r="825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C6A9E" w:rsidRDefault="00BC6A9E" w:rsidP="00ED32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D7A"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BC6A9E" w:rsidRDefault="00BC6A9E" w:rsidP="00ED3237">
                            <w:r>
                              <w:t>X</w:t>
                            </w:r>
                          </w:p>
                        </w:txbxContent>
                      </v:textbox>
                    </v:shape>
                  </w:pict>
                </mc:Fallback>
              </mc:AlternateContent>
            </w:r>
          </w:p>
          <w:p w:rsidR="00ED3237" w:rsidRPr="00A6426B" w:rsidRDefault="00BD3A6C" w:rsidP="00D268C1">
            <w:pPr>
              <w:pStyle w:val="BodyTextIndent"/>
              <w:ind w:left="360" w:hanging="480"/>
              <w:rPr>
                <w:rFonts w:ascii="Arial Narrow" w:hAnsi="Arial Narrow"/>
                <w:b/>
              </w:rPr>
            </w:pPr>
            <w:r w:rsidRPr="00A6426B">
              <w:rPr>
                <w:rFonts w:ascii="Arial Narrow" w:hAnsi="Arial Narrow"/>
              </w:rPr>
              <w:t xml:space="preserve">                         </w:t>
            </w:r>
            <w:r w:rsidRPr="00A6426B">
              <w:rPr>
                <w:rFonts w:ascii="Arial Narrow" w:hAnsi="Arial Narrow"/>
                <w:b/>
              </w:rPr>
              <w:t>Staff</w:t>
            </w:r>
          </w:p>
          <w:p w:rsidR="00ED3237" w:rsidRPr="00A6426B" w:rsidRDefault="00CC040A" w:rsidP="00D268C1">
            <w:pPr>
              <w:pStyle w:val="BodyTextIndent"/>
              <w:ind w:left="360" w:hanging="480"/>
              <w:rPr>
                <w:rFonts w:ascii="Arial Narrow" w:hAnsi="Arial Narrow"/>
                <w:b/>
              </w:rPr>
            </w:pPr>
            <w:r w:rsidRPr="00A6426B">
              <w:rPr>
                <w:rFonts w:ascii="Arial Narrow" w:hAnsi="Arial Narrow"/>
                <w:b/>
                <w:noProof/>
                <w:lang w:eastAsia="en-GB"/>
              </w:rPr>
              <mc:AlternateContent>
                <mc:Choice Requires="wps">
                  <w:drawing>
                    <wp:anchor distT="0" distB="0" distL="114300" distR="114300" simplePos="0" relativeHeight="251667456" behindDoc="0" locked="0" layoutInCell="1" allowOverlap="1" wp14:anchorId="184F0679" wp14:editId="2AB81FE8">
                      <wp:simplePos x="0" y="0"/>
                      <wp:positionH relativeFrom="column">
                        <wp:posOffset>182245</wp:posOffset>
                      </wp:positionH>
                      <wp:positionV relativeFrom="paragraph">
                        <wp:posOffset>87630</wp:posOffset>
                      </wp:positionV>
                      <wp:extent cx="304800" cy="299085"/>
                      <wp:effectExtent l="10795" t="5715" r="825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C6A9E" w:rsidRDefault="00BC6A9E" w:rsidP="00ED32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0679"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BC6A9E" w:rsidRDefault="00BC6A9E" w:rsidP="00ED3237">
                            <w:r>
                              <w:t>X</w:t>
                            </w:r>
                          </w:p>
                        </w:txbxContent>
                      </v:textbox>
                    </v:shape>
                  </w:pict>
                </mc:Fallback>
              </mc:AlternateContent>
            </w:r>
          </w:p>
          <w:p w:rsidR="00D268C1" w:rsidRPr="00A6426B" w:rsidRDefault="00D268C1" w:rsidP="00BD3A6C">
            <w:pPr>
              <w:ind w:left="720" w:hanging="840"/>
              <w:rPr>
                <w:rFonts w:ascii="Arial Narrow" w:hAnsi="Arial Narrow"/>
                <w:b/>
                <w:bCs/>
                <w:szCs w:val="24"/>
              </w:rPr>
            </w:pPr>
            <w:r w:rsidRPr="00A6426B">
              <w:rPr>
                <w:rFonts w:ascii="Arial Narrow" w:hAnsi="Arial Narrow"/>
                <w:b/>
                <w:szCs w:val="24"/>
              </w:rPr>
              <w:t xml:space="preserve">          </w:t>
            </w:r>
            <w:r w:rsidR="00BD3A6C" w:rsidRPr="00A6426B">
              <w:rPr>
                <w:rFonts w:ascii="Arial Narrow" w:hAnsi="Arial Narrow"/>
                <w:b/>
                <w:szCs w:val="24"/>
              </w:rPr>
              <w:t xml:space="preserve">               Service Users</w:t>
            </w:r>
          </w:p>
          <w:p w:rsidR="00D268C1" w:rsidRPr="00A6426B" w:rsidRDefault="00CC040A" w:rsidP="00D268C1">
            <w:pPr>
              <w:ind w:left="360" w:hanging="480"/>
              <w:rPr>
                <w:rFonts w:ascii="Arial Narrow" w:hAnsi="Arial Narrow"/>
                <w:b/>
                <w:bCs/>
                <w:szCs w:val="24"/>
              </w:rPr>
            </w:pPr>
            <w:r w:rsidRPr="00A6426B">
              <w:rPr>
                <w:rFonts w:ascii="Arial Narrow" w:hAnsi="Arial Narrow"/>
                <w:noProof/>
                <w:szCs w:val="24"/>
                <w:lang w:eastAsia="en-GB"/>
              </w:rPr>
              <mc:AlternateContent>
                <mc:Choice Requires="wps">
                  <w:drawing>
                    <wp:anchor distT="0" distB="0" distL="114300" distR="114300" simplePos="0" relativeHeight="251668480" behindDoc="0" locked="0" layoutInCell="1" allowOverlap="1" wp14:anchorId="74ACD9D9" wp14:editId="262E607B">
                      <wp:simplePos x="0" y="0"/>
                      <wp:positionH relativeFrom="column">
                        <wp:posOffset>182245</wp:posOffset>
                      </wp:positionH>
                      <wp:positionV relativeFrom="paragraph">
                        <wp:posOffset>115570</wp:posOffset>
                      </wp:positionV>
                      <wp:extent cx="304800" cy="299085"/>
                      <wp:effectExtent l="10795" t="12065" r="8255"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C6A9E" w:rsidRPr="007A63BD" w:rsidRDefault="00BC6A9E" w:rsidP="007A63B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D9D9"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BC6A9E" w:rsidRPr="007A63BD" w:rsidRDefault="00BC6A9E" w:rsidP="007A63BD">
                            <w:r>
                              <w:t>X</w:t>
                            </w:r>
                          </w:p>
                        </w:txbxContent>
                      </v:textbox>
                    </v:shape>
                  </w:pict>
                </mc:Fallback>
              </mc:AlternateContent>
            </w:r>
          </w:p>
          <w:p w:rsidR="00BD3A6C"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Other public sector organisations </w:t>
            </w:r>
          </w:p>
          <w:p w:rsidR="00ED3237" w:rsidRPr="00A6426B" w:rsidRDefault="00CC040A" w:rsidP="00D268C1">
            <w:pPr>
              <w:ind w:left="360" w:hanging="480"/>
              <w:rPr>
                <w:rFonts w:ascii="Arial Narrow" w:hAnsi="Arial Narrow"/>
                <w:b/>
                <w:bCs/>
                <w:szCs w:val="24"/>
              </w:rPr>
            </w:pPr>
            <w:r w:rsidRPr="00A6426B">
              <w:rPr>
                <w:rFonts w:ascii="Arial Narrow" w:hAnsi="Arial Narrow"/>
                <w:noProof/>
                <w:szCs w:val="24"/>
                <w:lang w:eastAsia="en-GB"/>
              </w:rPr>
              <mc:AlternateContent>
                <mc:Choice Requires="wps">
                  <w:drawing>
                    <wp:anchor distT="0" distB="0" distL="114300" distR="114300" simplePos="0" relativeHeight="251669504" behindDoc="0" locked="0" layoutInCell="1" allowOverlap="1" wp14:anchorId="5C3811E5" wp14:editId="6E135568">
                      <wp:simplePos x="0" y="0"/>
                      <wp:positionH relativeFrom="column">
                        <wp:posOffset>182245</wp:posOffset>
                      </wp:positionH>
                      <wp:positionV relativeFrom="paragraph">
                        <wp:posOffset>143510</wp:posOffset>
                      </wp:positionV>
                      <wp:extent cx="304800" cy="299085"/>
                      <wp:effectExtent l="10795" t="8890" r="8255"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C6A9E" w:rsidRDefault="00BC6A9E" w:rsidP="00BD3A6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11E5"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BC6A9E" w:rsidRDefault="00BC6A9E" w:rsidP="00BD3A6C">
                            <w:r>
                              <w:t>X</w:t>
                            </w:r>
                          </w:p>
                        </w:txbxContent>
                      </v:textbox>
                    </v:shape>
                  </w:pict>
                </mc:Fallback>
              </mc:AlternateContent>
            </w:r>
            <w:r w:rsidR="00BD3A6C" w:rsidRPr="00A6426B">
              <w:rPr>
                <w:rFonts w:ascii="Arial Narrow" w:hAnsi="Arial Narrow"/>
                <w:b/>
                <w:bCs/>
                <w:szCs w:val="24"/>
              </w:rPr>
              <w:t xml:space="preserve">  </w:t>
            </w:r>
          </w:p>
          <w:p w:rsidR="00ED3237"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Voluntary/Community/Trade Unions</w:t>
            </w:r>
          </w:p>
          <w:p w:rsidR="00ED3237"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w:t>
            </w:r>
          </w:p>
          <w:p w:rsidR="00BD3A6C" w:rsidRPr="00A6426B" w:rsidRDefault="00CC040A" w:rsidP="003F549B">
            <w:pPr>
              <w:ind w:left="360" w:hanging="480"/>
              <w:rPr>
                <w:b/>
                <w:bCs/>
              </w:rPr>
            </w:pPr>
            <w:r w:rsidRPr="00A6426B">
              <w:rPr>
                <w:rFonts w:ascii="Arial Narrow" w:hAnsi="Arial Narrow"/>
                <w:noProof/>
                <w:szCs w:val="24"/>
                <w:lang w:eastAsia="en-GB"/>
              </w:rPr>
              <mc:AlternateContent>
                <mc:Choice Requires="wps">
                  <w:drawing>
                    <wp:anchor distT="0" distB="0" distL="114300" distR="114300" simplePos="0" relativeHeight="251670528" behindDoc="0" locked="0" layoutInCell="1" allowOverlap="1" wp14:anchorId="76C0611A" wp14:editId="4D5A190E">
                      <wp:simplePos x="0" y="0"/>
                      <wp:positionH relativeFrom="column">
                        <wp:posOffset>182245</wp:posOffset>
                      </wp:positionH>
                      <wp:positionV relativeFrom="paragraph">
                        <wp:posOffset>4445</wp:posOffset>
                      </wp:positionV>
                      <wp:extent cx="304800" cy="299085"/>
                      <wp:effectExtent l="10795" t="13335" r="8255"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C6A9E" w:rsidRDefault="00BC6A9E" w:rsidP="00BD3A6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611A"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BC6A9E" w:rsidRDefault="00BC6A9E" w:rsidP="00BD3A6C">
                            <w:r>
                              <w:t>X</w:t>
                            </w:r>
                          </w:p>
                        </w:txbxContent>
                      </v:textbox>
                    </v:shape>
                  </w:pict>
                </mc:Fallback>
              </mc:AlternateContent>
            </w:r>
            <w:r w:rsidR="00BD3A6C" w:rsidRPr="00A6426B">
              <w:rPr>
                <w:rFonts w:ascii="Arial Narrow" w:hAnsi="Arial Narrow"/>
                <w:b/>
                <w:bCs/>
                <w:szCs w:val="24"/>
              </w:rPr>
              <w:t xml:space="preserve">                         Other, Please specify</w:t>
            </w:r>
            <w:r w:rsidR="003F549B">
              <w:rPr>
                <w:rFonts w:ascii="Arial Narrow" w:hAnsi="Arial Narrow"/>
                <w:b/>
                <w:bCs/>
                <w:szCs w:val="24"/>
              </w:rPr>
              <w:t xml:space="preserve"> - Third party service providers</w:t>
            </w:r>
          </w:p>
        </w:tc>
      </w:tr>
      <w:tr w:rsidR="00A6426B" w:rsidRPr="00A6426B" w:rsidTr="00953BDC">
        <w:tc>
          <w:tcPr>
            <w:tcW w:w="9747" w:type="dxa"/>
          </w:tcPr>
          <w:p w:rsidR="00BD3A6C" w:rsidRPr="002E0A85" w:rsidRDefault="00E54A67" w:rsidP="00BD3A6C">
            <w:pPr>
              <w:pStyle w:val="Heading4"/>
              <w:rPr>
                <w:rFonts w:cs="Arial"/>
                <w:bCs/>
                <w:sz w:val="24"/>
                <w:szCs w:val="24"/>
              </w:rPr>
            </w:pPr>
            <w:r w:rsidRPr="00A6426B">
              <w:rPr>
                <w:rFonts w:cs="Arial"/>
                <w:sz w:val="24"/>
                <w:szCs w:val="24"/>
              </w:rPr>
              <w:t>9</w:t>
            </w:r>
            <w:r w:rsidR="00BD3A6C" w:rsidRPr="00A6426B">
              <w:rPr>
                <w:rFonts w:cs="Arial"/>
                <w:sz w:val="24"/>
                <w:szCs w:val="24"/>
              </w:rPr>
              <w:t xml:space="preserve">.   </w:t>
            </w:r>
            <w:r w:rsidR="00BD3A6C" w:rsidRPr="00A6426B">
              <w:rPr>
                <w:rFonts w:cs="Arial"/>
                <w:b w:val="0"/>
                <w:bCs/>
                <w:sz w:val="24"/>
                <w:szCs w:val="24"/>
              </w:rPr>
              <w:t xml:space="preserve"> </w:t>
            </w:r>
            <w:r w:rsidRPr="00A6426B">
              <w:rPr>
                <w:rFonts w:cs="Arial"/>
                <w:b w:val="0"/>
                <w:bCs/>
                <w:sz w:val="24"/>
                <w:szCs w:val="24"/>
              </w:rPr>
              <w:t xml:space="preserve">   </w:t>
            </w:r>
            <w:r w:rsidR="00BD3A6C" w:rsidRPr="002E0A85">
              <w:rPr>
                <w:rFonts w:cs="Arial"/>
                <w:bCs/>
                <w:sz w:val="24"/>
                <w:szCs w:val="24"/>
              </w:rPr>
              <w:t>Is this policy associated with any other Council Policy(s)?</w:t>
            </w:r>
          </w:p>
          <w:p w:rsidR="00BD3A6C" w:rsidRPr="00A6426B" w:rsidRDefault="00CC040A" w:rsidP="00BD3A6C">
            <w:pPr>
              <w:ind w:left="720"/>
              <w:rPr>
                <w:rFonts w:ascii="Arial Narrow" w:hAnsi="Arial Narrow"/>
                <w:szCs w:val="24"/>
              </w:rPr>
            </w:pPr>
            <w:r w:rsidRPr="00A6426B">
              <w:rPr>
                <w:rFonts w:ascii="Arial Narrow" w:hAnsi="Arial Narrow"/>
                <w:noProof/>
                <w:szCs w:val="24"/>
                <w:lang w:eastAsia="en-GB"/>
              </w:rPr>
              <mc:AlternateContent>
                <mc:Choice Requires="wps">
                  <w:drawing>
                    <wp:anchor distT="0" distB="0" distL="114300" distR="114300" simplePos="0" relativeHeight="251673600" behindDoc="0" locked="0" layoutInCell="1" allowOverlap="1" wp14:anchorId="14801C9C" wp14:editId="11D63D14">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BC6A9E" w:rsidRDefault="00BC6A9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1C9C"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BC6A9E" w:rsidRDefault="00BC6A9E" w:rsidP="00BD3A6C"/>
                        </w:txbxContent>
                      </v:textbox>
                    </v:shape>
                  </w:pict>
                </mc:Fallback>
              </mc:AlternateContent>
            </w:r>
            <w:r w:rsidRPr="00A6426B">
              <w:rPr>
                <w:rFonts w:ascii="Arial Narrow" w:hAnsi="Arial Narrow"/>
                <w:noProof/>
                <w:szCs w:val="24"/>
                <w:lang w:eastAsia="en-GB"/>
              </w:rPr>
              <mc:AlternateContent>
                <mc:Choice Requires="wps">
                  <w:drawing>
                    <wp:anchor distT="0" distB="0" distL="114300" distR="114300" simplePos="0" relativeHeight="251672576" behindDoc="0" locked="0" layoutInCell="1" allowOverlap="1" wp14:anchorId="62F1E8C7" wp14:editId="757C0331">
                      <wp:simplePos x="0" y="0"/>
                      <wp:positionH relativeFrom="column">
                        <wp:posOffset>915670</wp:posOffset>
                      </wp:positionH>
                      <wp:positionV relativeFrom="paragraph">
                        <wp:posOffset>9525</wp:posOffset>
                      </wp:positionV>
                      <wp:extent cx="304800" cy="299085"/>
                      <wp:effectExtent l="10795" t="7620" r="8255"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C6A9E" w:rsidRDefault="00BC6A9E" w:rsidP="00BD3A6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E8C7"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BC6A9E" w:rsidRDefault="00BC6A9E" w:rsidP="00BD3A6C">
                            <w:r>
                              <w:t>X</w:t>
                            </w:r>
                          </w:p>
                        </w:txbxContent>
                      </v:textbox>
                    </v:shape>
                  </w:pict>
                </mc:Fallback>
              </mc:AlternateContent>
            </w:r>
            <w:r w:rsidR="00BD3A6C" w:rsidRPr="00A6426B">
              <w:rPr>
                <w:rFonts w:ascii="Arial Narrow" w:hAnsi="Arial Narrow"/>
                <w:szCs w:val="24"/>
              </w:rPr>
              <w:t xml:space="preserve">Yes                                          No  </w:t>
            </w:r>
          </w:p>
          <w:p w:rsidR="00BD3A6C" w:rsidRPr="00A6426B" w:rsidRDefault="00BD3A6C" w:rsidP="00BD3A6C">
            <w:pPr>
              <w:ind w:left="720"/>
              <w:rPr>
                <w:rFonts w:ascii="Arial Narrow" w:hAnsi="Arial Narrow"/>
                <w:szCs w:val="24"/>
              </w:rPr>
            </w:pPr>
          </w:p>
          <w:p w:rsidR="00BD3A6C" w:rsidRPr="002E0A85" w:rsidRDefault="00BD3A6C" w:rsidP="00BD3A6C">
            <w:pPr>
              <w:rPr>
                <w:rFonts w:ascii="Arial Narrow" w:hAnsi="Arial Narrow"/>
                <w:b/>
                <w:szCs w:val="24"/>
              </w:rPr>
            </w:pPr>
            <w:r w:rsidRPr="00A6426B">
              <w:rPr>
                <w:rFonts w:ascii="Arial Narrow" w:hAnsi="Arial Narrow"/>
                <w:szCs w:val="24"/>
              </w:rPr>
              <w:t xml:space="preserve">     </w:t>
            </w:r>
            <w:r w:rsidR="00E54A67" w:rsidRPr="00A6426B">
              <w:rPr>
                <w:rFonts w:ascii="Arial Narrow" w:hAnsi="Arial Narrow"/>
                <w:szCs w:val="24"/>
              </w:rPr>
              <w:t xml:space="preserve">     </w:t>
            </w:r>
            <w:r w:rsidRPr="00A6426B">
              <w:rPr>
                <w:rFonts w:ascii="Arial Narrow" w:hAnsi="Arial Narrow"/>
                <w:szCs w:val="24"/>
              </w:rPr>
              <w:t xml:space="preserve"> </w:t>
            </w:r>
            <w:r w:rsidRPr="002E0A85">
              <w:rPr>
                <w:rFonts w:ascii="Arial Narrow" w:hAnsi="Arial Narrow"/>
                <w:b/>
                <w:szCs w:val="24"/>
              </w:rPr>
              <w:t>If yes, please state the related policy(s) below.</w:t>
            </w:r>
          </w:p>
          <w:p w:rsidR="002D51C6" w:rsidRPr="002E0A85" w:rsidRDefault="002D51C6" w:rsidP="008D6248">
            <w:pPr>
              <w:rPr>
                <w:rFonts w:ascii="Arial Narrow" w:hAnsi="Arial Narrow"/>
                <w:b/>
                <w:szCs w:val="24"/>
              </w:rPr>
            </w:pPr>
          </w:p>
          <w:p w:rsidR="003F549B" w:rsidRPr="00A6426B" w:rsidRDefault="003F549B" w:rsidP="003F549B">
            <w:pPr>
              <w:ind w:firstLine="596"/>
              <w:rPr>
                <w:rFonts w:ascii="Arial Narrow" w:hAnsi="Arial Narrow"/>
                <w:szCs w:val="24"/>
              </w:rPr>
            </w:pPr>
            <w:r>
              <w:rPr>
                <w:rFonts w:ascii="Arial Narrow" w:hAnsi="Arial Narrow"/>
                <w:szCs w:val="24"/>
              </w:rPr>
              <w:t>Freedom of Information Policy; Internet and Email Policy</w:t>
            </w:r>
            <w:r w:rsidR="0062791A">
              <w:rPr>
                <w:rFonts w:ascii="Arial Narrow" w:hAnsi="Arial Narrow"/>
                <w:szCs w:val="24"/>
              </w:rPr>
              <w:t xml:space="preserve">; </w:t>
            </w:r>
            <w:r w:rsidR="00953BDC">
              <w:rPr>
                <w:rFonts w:ascii="Arial Narrow" w:hAnsi="Arial Narrow"/>
                <w:szCs w:val="24"/>
              </w:rPr>
              <w:t>Privacy Policy; Records Management Policy</w:t>
            </w:r>
          </w:p>
          <w:p w:rsidR="002D51C6" w:rsidRPr="00A6426B" w:rsidRDefault="002D51C6" w:rsidP="008D6248">
            <w:pPr>
              <w:rPr>
                <w:rFonts w:ascii="Arial Narrow" w:hAnsi="Arial Narrow"/>
                <w:szCs w:val="24"/>
              </w:rPr>
            </w:pPr>
          </w:p>
        </w:tc>
      </w:tr>
      <w:tr w:rsidR="00A6426B" w:rsidRPr="00A6426B" w:rsidTr="00953BDC">
        <w:tc>
          <w:tcPr>
            <w:tcW w:w="9747" w:type="dxa"/>
          </w:tcPr>
          <w:p w:rsidR="00E54A67" w:rsidRPr="002E0A85" w:rsidRDefault="00E54A67" w:rsidP="00E54A67">
            <w:pPr>
              <w:rPr>
                <w:rFonts w:ascii="Arial Narrow" w:hAnsi="Arial Narrow" w:cs="Arial"/>
                <w:b/>
                <w:bCs/>
                <w:szCs w:val="24"/>
              </w:rPr>
            </w:pPr>
            <w:r w:rsidRPr="00A6426B">
              <w:rPr>
                <w:rFonts w:ascii="Arial Narrow" w:hAnsi="Arial Narrow" w:cs="Arial"/>
                <w:b/>
                <w:szCs w:val="24"/>
              </w:rPr>
              <w:t xml:space="preserve">10. </w:t>
            </w:r>
            <w:r w:rsidR="003F549B">
              <w:rPr>
                <w:rFonts w:ascii="Arial Narrow" w:hAnsi="Arial Narrow" w:cs="Arial"/>
                <w:b/>
                <w:szCs w:val="24"/>
              </w:rPr>
              <w:t xml:space="preserve"> </w:t>
            </w:r>
            <w:r w:rsidR="00D7449A">
              <w:rPr>
                <w:rFonts w:ascii="Arial Narrow" w:hAnsi="Arial Narrow" w:cs="Arial"/>
                <w:b/>
                <w:szCs w:val="24"/>
              </w:rPr>
              <w:t xml:space="preserve">   </w:t>
            </w:r>
            <w:r w:rsidR="00196A2D">
              <w:rPr>
                <w:rFonts w:ascii="Arial Narrow" w:hAnsi="Arial Narrow" w:cs="Arial"/>
                <w:b/>
                <w:szCs w:val="24"/>
              </w:rPr>
              <w:t xml:space="preserve"> </w:t>
            </w:r>
            <w:r w:rsidRPr="002E0A85">
              <w:rPr>
                <w:rFonts w:ascii="Arial Narrow" w:hAnsi="Arial Narrow" w:cs="Arial"/>
                <w:b/>
                <w:bCs/>
                <w:szCs w:val="24"/>
              </w:rPr>
              <w:t>How does the policy contribute towards the achievement of the Council’s</w:t>
            </w:r>
          </w:p>
          <w:p w:rsidR="00E54A67" w:rsidRPr="002E0A85" w:rsidRDefault="00E54A67" w:rsidP="00E54A67">
            <w:pPr>
              <w:ind w:left="360"/>
              <w:rPr>
                <w:rFonts w:ascii="Arial Narrow" w:hAnsi="Arial Narrow" w:cs="Arial"/>
                <w:b/>
                <w:bCs/>
                <w:szCs w:val="24"/>
              </w:rPr>
            </w:pPr>
            <w:r w:rsidRPr="002E0A85">
              <w:rPr>
                <w:rFonts w:ascii="Arial Narrow" w:hAnsi="Arial Narrow" w:cs="Arial"/>
                <w:b/>
                <w:bCs/>
                <w:szCs w:val="24"/>
              </w:rPr>
              <w:t xml:space="preserve">   </w:t>
            </w:r>
            <w:r w:rsidR="00196A2D">
              <w:rPr>
                <w:rFonts w:ascii="Arial Narrow" w:hAnsi="Arial Narrow" w:cs="Arial"/>
                <w:b/>
                <w:bCs/>
                <w:szCs w:val="24"/>
              </w:rPr>
              <w:t xml:space="preserve"> </w:t>
            </w:r>
            <w:r w:rsidRPr="002E0A85">
              <w:rPr>
                <w:rFonts w:ascii="Arial Narrow" w:hAnsi="Arial Narrow" w:cs="Arial"/>
                <w:b/>
                <w:bCs/>
                <w:szCs w:val="24"/>
              </w:rPr>
              <w:t xml:space="preserve">strategic objectives? </w:t>
            </w:r>
          </w:p>
          <w:p w:rsidR="00953BDC" w:rsidRPr="00196A2D" w:rsidRDefault="00D7449A" w:rsidP="00196A2D">
            <w:pPr>
              <w:pStyle w:val="BodyTextIndent2"/>
              <w:spacing w:after="0" w:line="240" w:lineRule="auto"/>
              <w:ind w:left="601" w:hanging="318"/>
              <w:rPr>
                <w:rFonts w:ascii="Arial Narrow" w:hAnsi="Arial Narrow" w:cs="Arial"/>
                <w:bCs/>
                <w:szCs w:val="24"/>
              </w:rPr>
            </w:pPr>
            <w:r>
              <w:rPr>
                <w:rFonts w:ascii="Arial Narrow" w:hAnsi="Arial Narrow" w:cs="Arial"/>
                <w:bCs/>
                <w:szCs w:val="24"/>
              </w:rPr>
              <w:t xml:space="preserve">    </w:t>
            </w:r>
            <w:r w:rsidR="00196A2D">
              <w:rPr>
                <w:rFonts w:ascii="Arial Narrow" w:hAnsi="Arial Narrow" w:cs="Arial"/>
                <w:bCs/>
                <w:szCs w:val="24"/>
              </w:rPr>
              <w:t xml:space="preserve">  </w:t>
            </w:r>
            <w:r w:rsidR="00953BDC">
              <w:rPr>
                <w:rFonts w:ascii="Arial Narrow" w:hAnsi="Arial Narrow" w:cs="Arial"/>
                <w:bCs/>
                <w:szCs w:val="24"/>
              </w:rPr>
              <w:t>This policy will ensure that the Council</w:t>
            </w:r>
            <w:r w:rsidR="00904866">
              <w:rPr>
                <w:rFonts w:ascii="Arial Narrow" w:hAnsi="Arial Narrow" w:cs="Arial"/>
                <w:bCs/>
                <w:szCs w:val="24"/>
              </w:rPr>
              <w:t xml:space="preserve"> </w:t>
            </w:r>
            <w:r w:rsidR="00953BDC">
              <w:rPr>
                <w:rFonts w:ascii="Arial Narrow" w:hAnsi="Arial Narrow" w:cs="Arial"/>
                <w:bCs/>
                <w:szCs w:val="24"/>
              </w:rPr>
              <w:t>fulfil</w:t>
            </w:r>
            <w:r w:rsidR="00904866">
              <w:rPr>
                <w:rFonts w:ascii="Arial Narrow" w:hAnsi="Arial Narrow" w:cs="Arial"/>
                <w:bCs/>
                <w:szCs w:val="24"/>
              </w:rPr>
              <w:t>s</w:t>
            </w:r>
            <w:r w:rsidR="00953BDC">
              <w:rPr>
                <w:rFonts w:ascii="Arial Narrow" w:hAnsi="Arial Narrow" w:cs="Arial"/>
                <w:bCs/>
                <w:szCs w:val="24"/>
              </w:rPr>
              <w:t xml:space="preserve"> its </w:t>
            </w:r>
            <w:r w:rsidR="00904866">
              <w:rPr>
                <w:rFonts w:ascii="Arial Narrow" w:hAnsi="Arial Narrow" w:cs="Arial"/>
                <w:bCs/>
                <w:szCs w:val="24"/>
              </w:rPr>
              <w:t>statutory requirements as a Data Controller</w:t>
            </w:r>
            <w:r w:rsidR="00196A2D">
              <w:rPr>
                <w:rFonts w:ascii="Arial Narrow" w:hAnsi="Arial Narrow" w:cs="Arial"/>
                <w:bCs/>
                <w:szCs w:val="24"/>
              </w:rPr>
              <w:t xml:space="preserve"> which will help with its strategic objective of being </w:t>
            </w:r>
            <w:r w:rsidR="00196A2D" w:rsidRPr="00196A2D">
              <w:rPr>
                <w:rFonts w:ascii="Arial Narrow" w:hAnsi="Arial Narrow"/>
              </w:rPr>
              <w:t>an effective, efficient, accountab</w:t>
            </w:r>
            <w:r w:rsidR="00E759B6">
              <w:rPr>
                <w:rFonts w:ascii="Arial Narrow" w:hAnsi="Arial Narrow"/>
              </w:rPr>
              <w:t>le and transparent organisation</w:t>
            </w:r>
            <w:r w:rsidR="00196A2D">
              <w:rPr>
                <w:rFonts w:ascii="Arial Narrow" w:hAnsi="Arial Narrow"/>
              </w:rPr>
              <w:t>.</w:t>
            </w:r>
          </w:p>
          <w:p w:rsidR="00E54A67" w:rsidRPr="00A6426B" w:rsidRDefault="00E54A67" w:rsidP="002137FA">
            <w:pPr>
              <w:pStyle w:val="BodyTextIndent2"/>
              <w:spacing w:after="0" w:line="240" w:lineRule="auto"/>
              <w:ind w:left="284"/>
              <w:rPr>
                <w:rFonts w:ascii="Arial Narrow" w:hAnsi="Arial Narrow"/>
                <w:b/>
                <w:szCs w:val="24"/>
              </w:rPr>
            </w:pPr>
          </w:p>
        </w:tc>
      </w:tr>
      <w:tr w:rsidR="00A6426B" w:rsidRPr="00A6426B" w:rsidTr="00953BDC">
        <w:tc>
          <w:tcPr>
            <w:tcW w:w="9747" w:type="dxa"/>
          </w:tcPr>
          <w:p w:rsidR="00D268C1" w:rsidRPr="002E0A85" w:rsidRDefault="00D268C1" w:rsidP="00F14337">
            <w:pPr>
              <w:pStyle w:val="Heading4"/>
              <w:tabs>
                <w:tab w:val="clear" w:pos="0"/>
              </w:tabs>
              <w:spacing w:line="240" w:lineRule="auto"/>
              <w:ind w:left="567" w:hanging="567"/>
              <w:rPr>
                <w:bCs/>
                <w:sz w:val="24"/>
                <w:szCs w:val="24"/>
              </w:rPr>
            </w:pPr>
            <w:r w:rsidRPr="00A6426B">
              <w:rPr>
                <w:sz w:val="24"/>
                <w:szCs w:val="24"/>
              </w:rPr>
              <w:t xml:space="preserve">11. </w:t>
            </w:r>
            <w:r w:rsidR="00F14337" w:rsidRPr="00A6426B">
              <w:rPr>
                <w:sz w:val="24"/>
                <w:szCs w:val="24"/>
              </w:rPr>
              <w:t xml:space="preserve">    </w:t>
            </w:r>
            <w:r w:rsidRPr="002E0A85">
              <w:rPr>
                <w:bCs/>
                <w:sz w:val="24"/>
                <w:szCs w:val="24"/>
              </w:rPr>
              <w:t>How does the Council interface with other bodies in relation to the implementation of this policy?</w:t>
            </w:r>
          </w:p>
          <w:p w:rsidR="00D268C1" w:rsidRDefault="00D268C1" w:rsidP="00B314D5">
            <w:pPr>
              <w:rPr>
                <w:rFonts w:ascii="Arial Narrow" w:hAnsi="Arial Narrow"/>
                <w:szCs w:val="24"/>
              </w:rPr>
            </w:pPr>
          </w:p>
          <w:p w:rsidR="00572306" w:rsidRPr="00572306" w:rsidRDefault="00572306" w:rsidP="00B314D5">
            <w:pPr>
              <w:rPr>
                <w:rFonts w:ascii="Arial Narrow" w:hAnsi="Arial Narrow"/>
                <w:b/>
                <w:szCs w:val="24"/>
              </w:rPr>
            </w:pPr>
            <w:r w:rsidRPr="00572306">
              <w:rPr>
                <w:rFonts w:ascii="Arial Narrow" w:hAnsi="Arial Narrow"/>
                <w:b/>
                <w:szCs w:val="24"/>
              </w:rPr>
              <w:t>Council will take specialist advice and guidance from the ICO to ensure the effective implementation of this policy.</w:t>
            </w:r>
          </w:p>
        </w:tc>
      </w:tr>
    </w:tbl>
    <w:p w:rsidR="00F14337" w:rsidRPr="00A6426B" w:rsidRDefault="00F14337" w:rsidP="00C70158">
      <w:pPr>
        <w:rPr>
          <w:rFonts w:asciiTheme="minorHAnsi" w:hAnsiTheme="minorHAnsi"/>
          <w:szCs w:val="24"/>
        </w:rPr>
      </w:pPr>
    </w:p>
    <w:p w:rsidR="00CD1985" w:rsidRDefault="00CD19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2E0A85" w:rsidRDefault="002E0A85" w:rsidP="00F14337">
      <w:pPr>
        <w:autoSpaceDE w:val="0"/>
        <w:autoSpaceDN w:val="0"/>
        <w:adjustRightInd w:val="0"/>
        <w:rPr>
          <w:rFonts w:asciiTheme="minorHAnsi" w:hAnsiTheme="minorHAnsi" w:cs="Arial"/>
          <w:b/>
          <w:sz w:val="28"/>
          <w:szCs w:val="28"/>
        </w:rPr>
      </w:pPr>
    </w:p>
    <w:p w:rsidR="00F14337" w:rsidRPr="00A6426B" w:rsidRDefault="00F14337" w:rsidP="00F14337">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lastRenderedPageBreak/>
        <w:t xml:space="preserve">Available evidence </w:t>
      </w: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A6426B" w:rsidRDefault="00D2305E" w:rsidP="00F14337">
      <w:pPr>
        <w:autoSpaceDE w:val="0"/>
        <w:autoSpaceDN w:val="0"/>
        <w:adjustRightInd w:val="0"/>
        <w:rPr>
          <w:rFonts w:asciiTheme="minorHAnsi" w:hAnsiTheme="minorHAnsi" w:cs="Arial"/>
          <w:b/>
          <w:szCs w:val="24"/>
        </w:rPr>
      </w:pP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categories.</w:t>
      </w:r>
    </w:p>
    <w:p w:rsidR="0062791A" w:rsidRPr="00A6426B" w:rsidRDefault="0062791A" w:rsidP="00F14337">
      <w:pPr>
        <w:autoSpaceDE w:val="0"/>
        <w:autoSpaceDN w:val="0"/>
        <w:adjustRightInd w:val="0"/>
        <w:rPr>
          <w:rFonts w:asciiTheme="minorHAnsi" w:hAnsiTheme="minorHAnsi"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A6426B" w:rsidRPr="00A6426B" w:rsidTr="00D20FF9">
        <w:trPr>
          <w:trHeight w:val="713"/>
        </w:trPr>
        <w:tc>
          <w:tcPr>
            <w:tcW w:w="2093" w:type="dxa"/>
            <w:shd w:val="clear" w:color="auto" w:fill="C0C0C0"/>
          </w:tcPr>
          <w:p w:rsidR="00D2305E" w:rsidRPr="00A6426B" w:rsidRDefault="007072B2" w:rsidP="009269DA">
            <w:pPr>
              <w:rPr>
                <w:rFonts w:asciiTheme="minorHAnsi" w:hAnsiTheme="minorHAnsi" w:cs="Arial"/>
                <w:b/>
                <w:szCs w:val="24"/>
              </w:rPr>
            </w:pPr>
            <w:r>
              <w:rPr>
                <w:rFonts w:asciiTheme="minorHAnsi" w:hAnsiTheme="minorHAnsi" w:cs="Arial"/>
                <w:b/>
                <w:szCs w:val="24"/>
              </w:rPr>
              <w:t xml:space="preserve">Section 75 category </w:t>
            </w:r>
          </w:p>
        </w:tc>
        <w:tc>
          <w:tcPr>
            <w:tcW w:w="8221" w:type="dxa"/>
            <w:shd w:val="clear" w:color="auto" w:fill="C0C0C0"/>
          </w:tcPr>
          <w:p w:rsidR="0004071C" w:rsidRPr="00A6426B" w:rsidRDefault="0004071C" w:rsidP="009269DA">
            <w:pPr>
              <w:rPr>
                <w:rFonts w:asciiTheme="minorHAnsi" w:hAnsiTheme="minorHAnsi" w:cs="Arial"/>
                <w:b/>
                <w:szCs w:val="24"/>
              </w:rPr>
            </w:pPr>
            <w:r w:rsidRPr="00A6426B">
              <w:rPr>
                <w:rFonts w:asciiTheme="minorHAnsi" w:hAnsiTheme="minorHAnsi" w:cs="Arial"/>
                <w:b/>
                <w:szCs w:val="24"/>
              </w:rPr>
              <w:t>Details of evidence/information</w:t>
            </w:r>
          </w:p>
        </w:tc>
      </w:tr>
      <w:tr w:rsidR="008F0595" w:rsidRPr="00A6426B" w:rsidTr="00CC3DCE">
        <w:tc>
          <w:tcPr>
            <w:tcW w:w="2093" w:type="dxa"/>
            <w:shd w:val="clear" w:color="auto" w:fill="E6E6E6"/>
          </w:tcPr>
          <w:p w:rsidR="008F0595" w:rsidRPr="00A6426B" w:rsidRDefault="008F0595" w:rsidP="008F0595">
            <w:pPr>
              <w:autoSpaceDE w:val="0"/>
              <w:autoSpaceDN w:val="0"/>
              <w:adjustRightInd w:val="0"/>
              <w:rPr>
                <w:rFonts w:ascii="Arial Narrow" w:hAnsi="Arial Narrow" w:cs="Arial"/>
                <w:b/>
                <w:szCs w:val="24"/>
              </w:rPr>
            </w:pPr>
          </w:p>
          <w:p w:rsidR="008F0595" w:rsidRPr="00A6426B" w:rsidRDefault="008F0595" w:rsidP="008F0595">
            <w:pPr>
              <w:autoSpaceDE w:val="0"/>
              <w:autoSpaceDN w:val="0"/>
              <w:adjustRightInd w:val="0"/>
              <w:rPr>
                <w:rFonts w:ascii="Arial Narrow" w:hAnsi="Arial Narrow" w:cs="Arial"/>
                <w:b/>
                <w:szCs w:val="24"/>
              </w:rPr>
            </w:pPr>
            <w:r w:rsidRPr="00A6426B">
              <w:rPr>
                <w:rFonts w:ascii="Arial Narrow" w:hAnsi="Arial Narrow" w:cs="Arial"/>
                <w:b/>
                <w:szCs w:val="24"/>
              </w:rPr>
              <w:t xml:space="preserve">Religious belief </w:t>
            </w: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Pr="00A6426B" w:rsidRDefault="008F0595" w:rsidP="008F0595">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946"/>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8F0595" w:rsidRPr="00B25C52" w:rsidTr="001D6AC8">
              <w:trPr>
                <w:trHeight w:val="835"/>
              </w:trPr>
              <w:tc>
                <w:tcPr>
                  <w:tcW w:w="1298" w:type="dxa"/>
                  <w:shd w:val="clear" w:color="auto" w:fill="EEECE1" w:themeFill="background2"/>
                </w:tcPr>
                <w:p w:rsidR="008F0595" w:rsidRPr="00B25C52" w:rsidRDefault="008F0595" w:rsidP="008F0595">
                  <w:pPr>
                    <w:rPr>
                      <w:rFonts w:ascii="Arial Narrow" w:hAnsi="Arial Narrow" w:cs="Arial"/>
                      <w:b/>
                      <w:szCs w:val="24"/>
                    </w:rPr>
                  </w:pPr>
                  <w:r w:rsidRPr="00B25C52">
                    <w:rPr>
                      <w:rFonts w:ascii="Arial Narrow" w:hAnsi="Arial Narrow" w:cs="Arial"/>
                      <w:b/>
                      <w:szCs w:val="24"/>
                    </w:rPr>
                    <w:t>LGD</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All usual residents</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Catholic</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Protestant and other Christian</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Other religions</w:t>
                  </w:r>
                </w:p>
              </w:tc>
              <w:tc>
                <w:tcPr>
                  <w:tcW w:w="1299"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None</w:t>
                  </w:r>
                </w:p>
              </w:tc>
            </w:tr>
            <w:tr w:rsidR="008F0595" w:rsidRPr="00B25C52" w:rsidTr="001D6AC8">
              <w:trPr>
                <w:trHeight w:val="557"/>
              </w:trPr>
              <w:tc>
                <w:tcPr>
                  <w:tcW w:w="1298" w:type="dxa"/>
                  <w:shd w:val="clear" w:color="auto" w:fill="EEECE1" w:themeFill="background2"/>
                </w:tcPr>
                <w:p w:rsidR="008F0595" w:rsidRPr="00B25C52" w:rsidRDefault="008F0595" w:rsidP="008F0595">
                  <w:pPr>
                    <w:rPr>
                      <w:rFonts w:ascii="Arial Narrow" w:hAnsi="Arial Narrow" w:cs="Arial"/>
                      <w:b/>
                      <w:szCs w:val="24"/>
                    </w:rPr>
                  </w:pPr>
                  <w:r w:rsidRPr="00B25C52">
                    <w:rPr>
                      <w:rFonts w:ascii="Arial Narrow" w:hAnsi="Arial Narrow" w:cs="Arial"/>
                      <w:b/>
                      <w:szCs w:val="24"/>
                    </w:rPr>
                    <w:t>Northern Ireland</w:t>
                  </w:r>
                </w:p>
                <w:p w:rsidR="008F0595" w:rsidRPr="00B25C52" w:rsidRDefault="008F0595" w:rsidP="008F0595">
                  <w:pPr>
                    <w:rPr>
                      <w:rFonts w:ascii="Arial Narrow" w:hAnsi="Arial Narrow" w:cs="Arial"/>
                      <w:b/>
                      <w:szCs w:val="24"/>
                    </w:rPr>
                  </w:pP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1,810,863</w:t>
                  </w: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817,385</w:t>
                  </w:r>
                </w:p>
                <w:p w:rsidR="008F0595" w:rsidRPr="00B25C52" w:rsidRDefault="008F0595" w:rsidP="008F0595">
                  <w:pPr>
                    <w:jc w:val="center"/>
                    <w:rPr>
                      <w:rFonts w:ascii="Arial Narrow" w:hAnsi="Arial Narrow" w:cs="Tahoma"/>
                      <w:szCs w:val="24"/>
                      <w:shd w:val="clear" w:color="auto" w:fill="F8F9F9"/>
                    </w:rPr>
                  </w:pPr>
                  <w:r w:rsidRPr="00B25C52">
                    <w:rPr>
                      <w:rFonts w:ascii="Arial Narrow" w:hAnsi="Arial Narrow" w:cs="Arial"/>
                      <w:szCs w:val="24"/>
                    </w:rPr>
                    <w:t>(45.14%)</w:t>
                  </w:r>
                </w:p>
              </w:tc>
              <w:tc>
                <w:tcPr>
                  <w:tcW w:w="1298" w:type="dxa"/>
                  <w:shd w:val="clear" w:color="auto" w:fill="FFFFFF" w:themeFill="background1"/>
                </w:tcPr>
                <w:p w:rsidR="008F0595" w:rsidRPr="00B25C52" w:rsidRDefault="008F0595" w:rsidP="008F0595">
                  <w:pPr>
                    <w:jc w:val="center"/>
                    <w:rPr>
                      <w:rFonts w:ascii="Arial Narrow" w:hAnsi="Arial Narrow" w:cs="Arial"/>
                      <w:b/>
                      <w:szCs w:val="24"/>
                    </w:rPr>
                  </w:pPr>
                  <w:r w:rsidRPr="00B25C52">
                    <w:rPr>
                      <w:rFonts w:ascii="Arial Narrow" w:hAnsi="Arial Narrow" w:cs="Arial"/>
                      <w:szCs w:val="24"/>
                    </w:rPr>
                    <w:t>875,717</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(48.36%)</w:t>
                  </w: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16,592</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(0.92%)</w:t>
                  </w:r>
                </w:p>
              </w:tc>
              <w:tc>
                <w:tcPr>
                  <w:tcW w:w="1299"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101,169</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(5.59%)</w:t>
                  </w:r>
                </w:p>
              </w:tc>
            </w:tr>
            <w:tr w:rsidR="008F0595" w:rsidRPr="00B25C52" w:rsidTr="001D6AC8">
              <w:trPr>
                <w:trHeight w:val="572"/>
              </w:trPr>
              <w:tc>
                <w:tcPr>
                  <w:tcW w:w="1298" w:type="dxa"/>
                  <w:shd w:val="clear" w:color="auto" w:fill="EEECE1" w:themeFill="background2"/>
                </w:tcPr>
                <w:p w:rsidR="008F0595" w:rsidRPr="00B25C52" w:rsidRDefault="008F0595" w:rsidP="008F0595">
                  <w:pPr>
                    <w:rPr>
                      <w:rFonts w:ascii="Arial Narrow" w:hAnsi="Arial Narrow" w:cs="Arial"/>
                      <w:b/>
                      <w:szCs w:val="24"/>
                    </w:rPr>
                  </w:pPr>
                  <w:r w:rsidRPr="00B25C52">
                    <w:rPr>
                      <w:rFonts w:ascii="Arial Narrow" w:hAnsi="Arial Narrow" w:cs="Arial"/>
                      <w:b/>
                      <w:szCs w:val="24"/>
                    </w:rPr>
                    <w:t>Derry &amp; Strabane</w:t>
                  </w:r>
                </w:p>
                <w:p w:rsidR="008F0595" w:rsidRPr="00B25C52" w:rsidRDefault="008F0595" w:rsidP="008F0595">
                  <w:pPr>
                    <w:rPr>
                      <w:rFonts w:ascii="Arial Narrow" w:hAnsi="Arial Narrow" w:cs="Arial"/>
                      <w:b/>
                      <w:szCs w:val="24"/>
                    </w:rPr>
                  </w:pP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147,720</w:t>
                  </w:r>
                </w:p>
              </w:tc>
              <w:tc>
                <w:tcPr>
                  <w:tcW w:w="1298" w:type="dxa"/>
                  <w:shd w:val="clear" w:color="auto" w:fill="FFFFFF" w:themeFill="background1"/>
                </w:tcPr>
                <w:p w:rsidR="008F0595" w:rsidRPr="00B25C52" w:rsidRDefault="008F0595" w:rsidP="008F0595">
                  <w:pPr>
                    <w:jc w:val="center"/>
                    <w:rPr>
                      <w:rFonts w:ascii="Arial Narrow" w:hAnsi="Arial Narrow" w:cs="Arial"/>
                      <w:b/>
                      <w:szCs w:val="24"/>
                    </w:rPr>
                  </w:pPr>
                  <w:r w:rsidRPr="00B25C52">
                    <w:rPr>
                      <w:rFonts w:ascii="Arial Narrow" w:hAnsi="Arial Narrow" w:cs="Arial"/>
                      <w:szCs w:val="24"/>
                    </w:rPr>
                    <w:t>106,600</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(72.16%)</w:t>
                  </w:r>
                </w:p>
              </w:tc>
              <w:tc>
                <w:tcPr>
                  <w:tcW w:w="1298" w:type="dxa"/>
                  <w:shd w:val="clear" w:color="auto" w:fill="FFFFFF" w:themeFill="background1"/>
                </w:tcPr>
                <w:p w:rsidR="008F0595" w:rsidRPr="00B25C52" w:rsidRDefault="008F0595" w:rsidP="008F0595">
                  <w:pPr>
                    <w:jc w:val="center"/>
                    <w:rPr>
                      <w:rFonts w:ascii="Arial Narrow" w:hAnsi="Arial Narrow" w:cs="Arial"/>
                      <w:b/>
                      <w:szCs w:val="24"/>
                    </w:rPr>
                  </w:pPr>
                  <w:r w:rsidRPr="00B25C52">
                    <w:rPr>
                      <w:rFonts w:ascii="Arial Narrow" w:hAnsi="Arial Narrow" w:cs="Arial"/>
                      <w:szCs w:val="24"/>
                    </w:rPr>
                    <w:t>37,527</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(25.40%)</w:t>
                  </w: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940</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(0.64%)</w:t>
                  </w:r>
                </w:p>
              </w:tc>
              <w:tc>
                <w:tcPr>
                  <w:tcW w:w="1299"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2,653</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(1.80%)</w:t>
                  </w:r>
                </w:p>
              </w:tc>
            </w:tr>
          </w:tbl>
          <w:p w:rsidR="001D6AC8" w:rsidRDefault="008F0595" w:rsidP="008F0595">
            <w:pPr>
              <w:ind w:right="317"/>
              <w:rPr>
                <w:rFonts w:ascii="Arial Narrow" w:hAnsi="Arial Narrow" w:cs="Arial"/>
                <w:b/>
                <w:szCs w:val="24"/>
              </w:rPr>
            </w:pPr>
            <w:r w:rsidRPr="00B25C52">
              <w:rPr>
                <w:rFonts w:ascii="Arial Narrow" w:hAnsi="Arial Narrow" w:cs="Arial"/>
                <w:b/>
                <w:szCs w:val="24"/>
              </w:rPr>
              <w:t xml:space="preserve">The breakdown detailing the religious belief profile of residents in the Derry City and Strabane </w:t>
            </w:r>
            <w:r w:rsidR="007E4D0C">
              <w:rPr>
                <w:rFonts w:ascii="Arial Narrow" w:hAnsi="Arial Narrow" w:cs="Arial"/>
                <w:b/>
                <w:szCs w:val="24"/>
              </w:rPr>
              <w:t>District Council is as follows:</w:t>
            </w:r>
          </w:p>
          <w:p w:rsidR="007E4D0C" w:rsidRPr="00B25C52" w:rsidRDefault="007E4D0C" w:rsidP="008F0595">
            <w:pPr>
              <w:ind w:right="317"/>
              <w:rPr>
                <w:rFonts w:ascii="Arial Narrow" w:hAnsi="Arial Narrow" w:cs="Arial"/>
                <w:b/>
                <w:szCs w:val="24"/>
              </w:rPr>
            </w:pPr>
          </w:p>
          <w:p w:rsidR="00FB38ED" w:rsidRDefault="00FB38ED" w:rsidP="008F0595">
            <w:pPr>
              <w:ind w:right="317"/>
              <w:rPr>
                <w:rFonts w:ascii="Arial Narrow" w:hAnsi="Arial Narrow" w:cs="Arial"/>
                <w:b/>
                <w:szCs w:val="24"/>
              </w:rPr>
            </w:pPr>
            <w:r w:rsidRPr="00FB38ED">
              <w:rPr>
                <w:rFonts w:ascii="Arial Narrow" w:hAnsi="Arial Narrow" w:cs="Arial"/>
                <w:b/>
                <w:szCs w:val="24"/>
              </w:rPr>
              <w:t>The new data protection framework protects personal data regarding ‘religious or philosophical beliefs’ as ‘special category</w:t>
            </w:r>
            <w:r w:rsidR="00911313">
              <w:rPr>
                <w:rFonts w:ascii="Arial Narrow" w:hAnsi="Arial Narrow" w:cs="Arial"/>
                <w:b/>
                <w:szCs w:val="24"/>
              </w:rPr>
              <w:t xml:space="preserve"> personal</w:t>
            </w:r>
            <w:r w:rsidRPr="00FB38ED">
              <w:rPr>
                <w:rFonts w:ascii="Arial Narrow" w:hAnsi="Arial Narrow" w:cs="Arial"/>
                <w:b/>
                <w:szCs w:val="24"/>
              </w:rPr>
              <w:t xml:space="preserve"> data’. </w:t>
            </w:r>
          </w:p>
          <w:p w:rsidR="00FB38ED" w:rsidRDefault="00FB38ED" w:rsidP="008F0595">
            <w:pPr>
              <w:ind w:right="317"/>
              <w:rPr>
                <w:rFonts w:ascii="Arial Narrow" w:hAnsi="Arial Narrow" w:cs="Arial"/>
                <w:b/>
                <w:szCs w:val="24"/>
              </w:rPr>
            </w:pPr>
          </w:p>
          <w:p w:rsidR="008F0595" w:rsidRPr="00B25C52" w:rsidRDefault="001D6AC8" w:rsidP="008F0595">
            <w:pPr>
              <w:ind w:right="317"/>
              <w:rPr>
                <w:rFonts w:ascii="Arial Narrow" w:hAnsi="Arial Narrow" w:cs="Arial"/>
                <w:b/>
                <w:szCs w:val="24"/>
              </w:rPr>
            </w:pPr>
            <w:r>
              <w:rPr>
                <w:rFonts w:ascii="Arial Narrow" w:hAnsi="Arial Narrow" w:cs="Arial"/>
                <w:b/>
                <w:szCs w:val="24"/>
              </w:rPr>
              <w:t xml:space="preserve">This policy </w:t>
            </w:r>
            <w:r w:rsidR="00FB38ED" w:rsidRPr="00FB38ED">
              <w:rPr>
                <w:rFonts w:ascii="Arial Narrow" w:hAnsi="Arial Narrow" w:cs="Arial"/>
                <w:b/>
                <w:szCs w:val="24"/>
              </w:rPr>
              <w:t>provides additional safeguards. An existing condition, which allows certain categories of sensitive personal data to be processed ‘for the purpose of identifying or keeping under review the existence or absence of equality of opportunity’, including data revealing religious or philosophical beliefs, is retained. This is intended to help promote</w:t>
            </w:r>
            <w:r w:rsidR="00FB38ED">
              <w:rPr>
                <w:rFonts w:ascii="Arial Narrow" w:hAnsi="Arial Narrow" w:cs="Arial"/>
                <w:b/>
                <w:szCs w:val="24"/>
              </w:rPr>
              <w:t xml:space="preserve"> </w:t>
            </w:r>
            <w:r w:rsidR="00FB38ED" w:rsidRPr="00FB38ED">
              <w:rPr>
                <w:rFonts w:ascii="Arial Narrow" w:hAnsi="Arial Narrow" w:cs="Arial"/>
                <w:b/>
                <w:szCs w:val="24"/>
              </w:rPr>
              <w:t>equality of opportunity between those who share these protected characteristics and those who do not</w:t>
            </w:r>
            <w:r w:rsidR="00911313">
              <w:rPr>
                <w:rStyle w:val="FootnoteReference"/>
                <w:rFonts w:ascii="Arial Narrow" w:hAnsi="Arial Narrow" w:cs="Arial"/>
                <w:b/>
                <w:szCs w:val="24"/>
              </w:rPr>
              <w:footnoteReference w:id="1"/>
            </w:r>
            <w:r w:rsidR="00FB38ED" w:rsidRPr="00FB38ED">
              <w:rPr>
                <w:rFonts w:ascii="Arial Narrow" w:hAnsi="Arial Narrow" w:cs="Arial"/>
                <w:b/>
                <w:szCs w:val="24"/>
              </w:rPr>
              <w:t>.</w:t>
            </w:r>
          </w:p>
          <w:p w:rsidR="001D6AC8" w:rsidRPr="00B25C52" w:rsidRDefault="001D6AC8" w:rsidP="008F0595">
            <w:pPr>
              <w:ind w:right="317"/>
              <w:rPr>
                <w:rFonts w:ascii="Arial Narrow" w:hAnsi="Arial Narrow" w:cs="Arial"/>
                <w:b/>
                <w:szCs w:val="24"/>
              </w:rPr>
            </w:pPr>
          </w:p>
        </w:tc>
      </w:tr>
      <w:tr w:rsidR="008F0595" w:rsidRPr="00A6426B" w:rsidTr="00CC3DCE">
        <w:tc>
          <w:tcPr>
            <w:tcW w:w="2093" w:type="dxa"/>
            <w:shd w:val="clear" w:color="auto" w:fill="E6E6E6"/>
          </w:tcPr>
          <w:p w:rsidR="008F0595" w:rsidRPr="00A6426B" w:rsidRDefault="008F0595" w:rsidP="008F0595">
            <w:pPr>
              <w:autoSpaceDE w:val="0"/>
              <w:autoSpaceDN w:val="0"/>
              <w:adjustRightInd w:val="0"/>
              <w:spacing w:before="240" w:after="240"/>
              <w:rPr>
                <w:rFonts w:ascii="Arial Narrow" w:hAnsi="Arial Narrow" w:cs="Arial"/>
                <w:b/>
                <w:szCs w:val="24"/>
              </w:rPr>
            </w:pPr>
            <w:r w:rsidRPr="00A6426B">
              <w:rPr>
                <w:rFonts w:ascii="Arial Narrow" w:hAnsi="Arial Narrow" w:cs="Arial"/>
                <w:b/>
                <w:szCs w:val="24"/>
              </w:rPr>
              <w:t>Political opinion</w:t>
            </w:r>
          </w:p>
        </w:tc>
        <w:tc>
          <w:tcPr>
            <w:tcW w:w="8221" w:type="dxa"/>
            <w:shd w:val="clear" w:color="auto" w:fill="auto"/>
          </w:tcPr>
          <w:p w:rsidR="008F0595" w:rsidRPr="001D6AC8" w:rsidRDefault="008F0595" w:rsidP="008F0595">
            <w:pPr>
              <w:rPr>
                <w:rFonts w:ascii="Arial Narrow" w:hAnsi="Arial Narrow" w:cs="Arial"/>
                <w:b/>
                <w:szCs w:val="24"/>
              </w:rPr>
            </w:pPr>
            <w:r w:rsidRPr="001D6AC8">
              <w:rPr>
                <w:rFonts w:ascii="Arial Narrow" w:hAnsi="Arial Narrow" w:cs="Arial"/>
                <w:b/>
                <w:szCs w:val="24"/>
              </w:rPr>
              <w:t>The political opinion of the Council’s elected members is as follows:</w:t>
            </w:r>
          </w:p>
          <w:p w:rsidR="00980ACE" w:rsidRPr="001D6AC8" w:rsidRDefault="008F0595" w:rsidP="00980ACE">
            <w:pPr>
              <w:rPr>
                <w:rFonts w:ascii="Arial Narrow" w:hAnsi="Arial Narrow" w:cs="Arial"/>
                <w:b/>
                <w:szCs w:val="24"/>
              </w:rPr>
            </w:pPr>
            <w:r w:rsidRPr="001D6AC8">
              <w:rPr>
                <w:rFonts w:ascii="Arial Narrow" w:hAnsi="Arial Narrow" w:cs="Arial"/>
                <w:b/>
                <w:szCs w:val="24"/>
              </w:rPr>
              <w:t xml:space="preserve">Sinn Féin                         16 seats                     </w:t>
            </w:r>
          </w:p>
          <w:p w:rsidR="008F0595" w:rsidRPr="001D6AC8" w:rsidRDefault="008F0595" w:rsidP="00980ACE">
            <w:pPr>
              <w:rPr>
                <w:rFonts w:ascii="Arial Narrow" w:hAnsi="Arial Narrow" w:cs="Arial"/>
                <w:b/>
                <w:szCs w:val="24"/>
              </w:rPr>
            </w:pPr>
            <w:r w:rsidRPr="001D6AC8">
              <w:rPr>
                <w:rFonts w:ascii="Arial Narrow" w:hAnsi="Arial Narrow" w:cs="Arial"/>
                <w:b/>
                <w:szCs w:val="24"/>
              </w:rPr>
              <w:t xml:space="preserve">SDLP                                 8 seats                       </w:t>
            </w:r>
            <w:r w:rsidRPr="001D6AC8">
              <w:rPr>
                <w:rFonts w:ascii="Arial Narrow" w:hAnsi="Arial Narrow" w:cs="Arial"/>
                <w:b/>
                <w:szCs w:val="24"/>
              </w:rPr>
              <w:tab/>
              <w:t xml:space="preserve">   </w:t>
            </w:r>
          </w:p>
          <w:p w:rsidR="008F0595" w:rsidRPr="001D6AC8" w:rsidRDefault="008F0595" w:rsidP="00980ACE">
            <w:pPr>
              <w:rPr>
                <w:rFonts w:ascii="Arial Narrow" w:hAnsi="Arial Narrow" w:cs="Arial"/>
                <w:b/>
                <w:szCs w:val="24"/>
              </w:rPr>
            </w:pPr>
            <w:r w:rsidRPr="001D6AC8">
              <w:rPr>
                <w:rFonts w:ascii="Arial Narrow" w:hAnsi="Arial Narrow" w:cs="Arial"/>
                <w:b/>
                <w:bCs/>
                <w:szCs w:val="24"/>
              </w:rPr>
              <w:t xml:space="preserve">Democratic Unionist    </w:t>
            </w:r>
            <w:r w:rsidR="001D6AC8">
              <w:rPr>
                <w:rFonts w:ascii="Arial Narrow" w:hAnsi="Arial Narrow" w:cs="Arial"/>
                <w:b/>
                <w:bCs/>
                <w:szCs w:val="24"/>
              </w:rPr>
              <w:t xml:space="preserve">    </w:t>
            </w:r>
            <w:r w:rsidRPr="001D6AC8">
              <w:rPr>
                <w:rFonts w:ascii="Arial Narrow" w:hAnsi="Arial Narrow" w:cs="Arial"/>
                <w:b/>
                <w:bCs/>
                <w:szCs w:val="24"/>
              </w:rPr>
              <w:t xml:space="preserve">7 seats      </w:t>
            </w:r>
          </w:p>
          <w:p w:rsidR="008F0595" w:rsidRPr="001D6AC8" w:rsidRDefault="008F0595" w:rsidP="00980ACE">
            <w:pPr>
              <w:rPr>
                <w:rFonts w:ascii="Arial Narrow" w:hAnsi="Arial Narrow" w:cs="Arial"/>
                <w:b/>
                <w:szCs w:val="24"/>
              </w:rPr>
            </w:pPr>
            <w:r w:rsidRPr="001D6AC8">
              <w:rPr>
                <w:rFonts w:ascii="Arial Narrow" w:hAnsi="Arial Narrow" w:cs="Arial"/>
                <w:b/>
                <w:szCs w:val="24"/>
              </w:rPr>
              <w:t xml:space="preserve">Independents                 </w:t>
            </w:r>
            <w:r w:rsidR="001D6AC8">
              <w:rPr>
                <w:rFonts w:ascii="Arial Narrow" w:hAnsi="Arial Narrow" w:cs="Arial"/>
                <w:b/>
                <w:szCs w:val="24"/>
              </w:rPr>
              <w:t xml:space="preserve">   </w:t>
            </w:r>
            <w:r w:rsidRPr="001D6AC8">
              <w:rPr>
                <w:rFonts w:ascii="Arial Narrow" w:hAnsi="Arial Narrow" w:cs="Arial"/>
                <w:b/>
                <w:szCs w:val="24"/>
              </w:rPr>
              <w:t>7 seats</w:t>
            </w:r>
          </w:p>
          <w:p w:rsidR="008F0595" w:rsidRPr="001D6AC8" w:rsidRDefault="008F0595" w:rsidP="00980ACE">
            <w:pPr>
              <w:rPr>
                <w:rFonts w:ascii="Arial Narrow" w:hAnsi="Arial Narrow" w:cs="Arial"/>
                <w:b/>
                <w:szCs w:val="24"/>
              </w:rPr>
            </w:pPr>
            <w:r w:rsidRPr="001D6AC8">
              <w:rPr>
                <w:rFonts w:ascii="Arial Narrow" w:hAnsi="Arial Narrow" w:cs="Arial"/>
                <w:b/>
                <w:szCs w:val="24"/>
              </w:rPr>
              <w:t xml:space="preserve">Ulster Unionist              </w:t>
            </w:r>
            <w:r w:rsidR="001D6AC8">
              <w:rPr>
                <w:rFonts w:ascii="Arial Narrow" w:hAnsi="Arial Narrow" w:cs="Arial"/>
                <w:b/>
                <w:szCs w:val="24"/>
              </w:rPr>
              <w:t xml:space="preserve">   </w:t>
            </w:r>
            <w:r w:rsidRPr="001D6AC8">
              <w:rPr>
                <w:rFonts w:ascii="Arial Narrow" w:hAnsi="Arial Narrow" w:cs="Arial"/>
                <w:b/>
                <w:szCs w:val="24"/>
              </w:rPr>
              <w:t xml:space="preserve"> 2 seats                  </w:t>
            </w:r>
          </w:p>
          <w:p w:rsidR="008F0595" w:rsidRPr="001D6AC8" w:rsidRDefault="008F0595" w:rsidP="00980ACE">
            <w:pPr>
              <w:rPr>
                <w:rFonts w:ascii="Arial Narrow" w:hAnsi="Arial Narrow" w:cs="Arial"/>
                <w:b/>
                <w:szCs w:val="24"/>
              </w:rPr>
            </w:pPr>
          </w:p>
          <w:p w:rsidR="008F0595" w:rsidRPr="001D6AC8" w:rsidRDefault="008F0595" w:rsidP="008F0595">
            <w:pPr>
              <w:rPr>
                <w:rFonts w:ascii="Arial Narrow" w:hAnsi="Arial Narrow" w:cs="Arial"/>
                <w:b/>
                <w:szCs w:val="24"/>
              </w:rPr>
            </w:pPr>
            <w:r w:rsidRPr="001D6AC8">
              <w:rPr>
                <w:rFonts w:ascii="Arial Narrow" w:hAnsi="Arial Narrow" w:cs="Arial"/>
                <w:b/>
                <w:szCs w:val="24"/>
              </w:rPr>
              <w:t xml:space="preserve">This breakdown is taken as an approximate representation of the political opinion of people within the Derry City and Strabane District Council area.  </w:t>
            </w:r>
          </w:p>
          <w:p w:rsidR="00D20FF9" w:rsidRPr="00D20FF9" w:rsidRDefault="00D20FF9" w:rsidP="00D20FF9">
            <w:pPr>
              <w:rPr>
                <w:rFonts w:ascii="Arial Narrow" w:hAnsi="Arial Narrow" w:cs="Arial"/>
                <w:b/>
                <w:szCs w:val="24"/>
              </w:rPr>
            </w:pPr>
            <w:r w:rsidRPr="00D20FF9">
              <w:rPr>
                <w:rFonts w:ascii="Arial Narrow" w:hAnsi="Arial Narrow" w:cs="Arial"/>
                <w:b/>
                <w:szCs w:val="24"/>
              </w:rPr>
              <w:t>The new data protection framework protects personal data regarding ‘</w:t>
            </w:r>
            <w:r>
              <w:rPr>
                <w:rFonts w:ascii="Arial Narrow" w:hAnsi="Arial Narrow" w:cs="Arial"/>
                <w:b/>
                <w:szCs w:val="24"/>
              </w:rPr>
              <w:t>political</w:t>
            </w:r>
            <w:r w:rsidR="00BC6A9E">
              <w:rPr>
                <w:rFonts w:ascii="Arial Narrow" w:hAnsi="Arial Narrow" w:cs="Arial"/>
                <w:b/>
                <w:szCs w:val="24"/>
              </w:rPr>
              <w:t xml:space="preserve"> opinion” </w:t>
            </w:r>
            <w:r w:rsidRPr="00D20FF9">
              <w:rPr>
                <w:rFonts w:ascii="Arial Narrow" w:hAnsi="Arial Narrow" w:cs="Arial"/>
                <w:b/>
                <w:szCs w:val="24"/>
              </w:rPr>
              <w:t xml:space="preserve">as ‘special category </w:t>
            </w:r>
            <w:r w:rsidR="00BC6A9E">
              <w:rPr>
                <w:rFonts w:ascii="Arial Narrow" w:hAnsi="Arial Narrow" w:cs="Arial"/>
                <w:b/>
                <w:szCs w:val="24"/>
              </w:rPr>
              <w:t xml:space="preserve">personal </w:t>
            </w:r>
            <w:r w:rsidRPr="00D20FF9">
              <w:rPr>
                <w:rFonts w:ascii="Arial Narrow" w:hAnsi="Arial Narrow" w:cs="Arial"/>
                <w:b/>
                <w:szCs w:val="24"/>
              </w:rPr>
              <w:t xml:space="preserve">data’. </w:t>
            </w:r>
          </w:p>
          <w:p w:rsidR="008F0595" w:rsidRPr="001D6AC8" w:rsidRDefault="008F0595" w:rsidP="008F0595">
            <w:pPr>
              <w:rPr>
                <w:rFonts w:ascii="Arial Narrow" w:hAnsi="Arial Narrow" w:cs="Arial"/>
                <w:b/>
                <w:szCs w:val="24"/>
              </w:rPr>
            </w:pPr>
          </w:p>
          <w:p w:rsidR="001D6AC8" w:rsidRPr="001D6AC8" w:rsidRDefault="001D6AC8" w:rsidP="001D6AC8">
            <w:pPr>
              <w:rPr>
                <w:rFonts w:ascii="Arial Narrow" w:hAnsi="Arial Narrow" w:cs="Arial"/>
                <w:b/>
                <w:szCs w:val="24"/>
              </w:rPr>
            </w:pPr>
            <w:r w:rsidRPr="001D6AC8">
              <w:rPr>
                <w:rFonts w:ascii="Arial Narrow" w:hAnsi="Arial Narrow" w:cs="Arial"/>
                <w:b/>
                <w:szCs w:val="24"/>
              </w:rPr>
              <w:lastRenderedPageBreak/>
              <w:t xml:space="preserve">There is a link that exists between politics and religion which is often used as a proxy indicator.  It might therefore be said that any differential impact identified for “Religious Belief” would be reflected in this Section 75 grouping. </w:t>
            </w:r>
          </w:p>
          <w:p w:rsidR="008F0595" w:rsidRPr="001D6AC8" w:rsidRDefault="008F0595" w:rsidP="008F0595">
            <w:pPr>
              <w:rPr>
                <w:rFonts w:ascii="Arial Narrow" w:hAnsi="Arial Narrow" w:cs="Arial"/>
                <w:b/>
                <w:szCs w:val="24"/>
              </w:rPr>
            </w:pPr>
          </w:p>
        </w:tc>
      </w:tr>
      <w:tr w:rsidR="008F0595" w:rsidRPr="00A6426B" w:rsidTr="00CC3DCE">
        <w:tc>
          <w:tcPr>
            <w:tcW w:w="2093" w:type="dxa"/>
            <w:shd w:val="clear" w:color="auto" w:fill="E6E6E6"/>
          </w:tcPr>
          <w:p w:rsidR="008F0595" w:rsidRPr="00A6426B" w:rsidRDefault="008F0595" w:rsidP="008F0595">
            <w:pPr>
              <w:autoSpaceDE w:val="0"/>
              <w:autoSpaceDN w:val="0"/>
              <w:adjustRightInd w:val="0"/>
              <w:spacing w:before="240" w:after="240"/>
              <w:rPr>
                <w:rFonts w:ascii="Arial Narrow" w:hAnsi="Arial Narrow" w:cs="Arial"/>
                <w:b/>
                <w:szCs w:val="24"/>
              </w:rPr>
            </w:pPr>
            <w:r w:rsidRPr="00A6426B">
              <w:rPr>
                <w:rFonts w:ascii="Arial Narrow" w:hAnsi="Arial Narrow" w:cs="Arial"/>
                <w:b/>
                <w:szCs w:val="24"/>
              </w:rPr>
              <w:lastRenderedPageBreak/>
              <w:t xml:space="preserve">Racial group </w:t>
            </w:r>
          </w:p>
        </w:tc>
        <w:tc>
          <w:tcPr>
            <w:tcW w:w="8221" w:type="dxa"/>
            <w:shd w:val="clear" w:color="auto" w:fill="auto"/>
          </w:tcPr>
          <w:p w:rsidR="008F0595" w:rsidRDefault="008F0595" w:rsidP="008F0595">
            <w:pPr>
              <w:ind w:right="317"/>
              <w:rPr>
                <w:rFonts w:ascii="Arial Narrow" w:hAnsi="Arial Narrow" w:cs="Arial"/>
                <w:b/>
                <w:szCs w:val="24"/>
              </w:rPr>
            </w:pPr>
            <w:r w:rsidRPr="001D6AC8">
              <w:rPr>
                <w:rFonts w:ascii="Arial Narrow" w:hAnsi="Arial Narrow" w:cs="Arial"/>
                <w:b/>
                <w:szCs w:val="24"/>
              </w:rPr>
              <w:t xml:space="preserve">The breakdown detailing the ethnic profile of the residents of the new Council area is as follows: </w:t>
            </w:r>
          </w:p>
          <w:p w:rsidR="001D6AC8" w:rsidRPr="001D6AC8" w:rsidRDefault="001D6AC8" w:rsidP="008F0595">
            <w:pPr>
              <w:ind w:right="317"/>
              <w:rPr>
                <w:rFonts w:ascii="Arial Narrow" w:hAnsi="Arial Narrow" w:cs="Arial"/>
                <w:b/>
                <w:szCs w:val="24"/>
              </w:rPr>
            </w:pPr>
          </w:p>
          <w:p w:rsidR="008F0595" w:rsidRPr="001D6AC8" w:rsidRDefault="008F0595" w:rsidP="008F0595">
            <w:pPr>
              <w:ind w:right="317"/>
              <w:rPr>
                <w:rFonts w:ascii="Arial Narrow" w:hAnsi="Arial Narrow" w:cs="Lucida Sans Unicode"/>
                <w:b/>
                <w:spacing w:val="7"/>
                <w:szCs w:val="24"/>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8F0595" w:rsidRPr="001D6AC8" w:rsidTr="009B4BD5">
              <w:tc>
                <w:tcPr>
                  <w:tcW w:w="2943" w:type="dxa"/>
                </w:tcPr>
                <w:p w:rsidR="008F0595" w:rsidRPr="001D6AC8" w:rsidRDefault="008F0595" w:rsidP="008F0595">
                  <w:pPr>
                    <w:pStyle w:val="BodyText"/>
                    <w:ind w:left="142" w:hanging="142"/>
                    <w:rPr>
                      <w:rFonts w:ascii="Arial Narrow" w:hAnsi="Arial Narrow"/>
                      <w:b/>
                      <w:szCs w:val="24"/>
                    </w:rPr>
                  </w:pPr>
                  <w:r w:rsidRPr="001D6AC8">
                    <w:rPr>
                      <w:rFonts w:ascii="Arial Narrow" w:hAnsi="Arial Narrow"/>
                      <w:b/>
                      <w:szCs w:val="24"/>
                    </w:rPr>
                    <w:t xml:space="preserve">Total Usual Residents </w:t>
                  </w:r>
                </w:p>
              </w:tc>
              <w:tc>
                <w:tcPr>
                  <w:tcW w:w="1515" w:type="dxa"/>
                </w:tcPr>
                <w:p w:rsidR="008F0595" w:rsidRPr="001D6AC8" w:rsidRDefault="008F0595" w:rsidP="008F0595">
                  <w:pPr>
                    <w:pStyle w:val="BodyText"/>
                    <w:jc w:val="right"/>
                    <w:rPr>
                      <w:rFonts w:ascii="Arial Narrow" w:eastAsia="Calibri" w:hAnsi="Arial Narrow"/>
                      <w:b/>
                      <w:szCs w:val="24"/>
                    </w:rPr>
                  </w:pPr>
                  <w:r w:rsidRPr="001D6AC8">
                    <w:rPr>
                      <w:rFonts w:ascii="Arial Narrow" w:eastAsia="Calibri" w:hAnsi="Arial Narrow"/>
                      <w:b/>
                      <w:szCs w:val="24"/>
                    </w:rPr>
                    <w:t>147720</w:t>
                  </w:r>
                </w:p>
              </w:tc>
            </w:tr>
            <w:tr w:rsidR="008F0595" w:rsidRPr="001D6AC8" w:rsidTr="009B4BD5">
              <w:tc>
                <w:tcPr>
                  <w:tcW w:w="2943" w:type="dxa"/>
                </w:tcPr>
                <w:p w:rsidR="008F0595" w:rsidRPr="001D6AC8" w:rsidRDefault="008F0595" w:rsidP="008F0595">
                  <w:pPr>
                    <w:pStyle w:val="BodyText"/>
                    <w:ind w:left="142" w:hanging="142"/>
                    <w:rPr>
                      <w:rFonts w:ascii="Arial Narrow" w:hAnsi="Arial Narrow"/>
                      <w:szCs w:val="24"/>
                    </w:rPr>
                  </w:pPr>
                  <w:r w:rsidRPr="001D6AC8">
                    <w:rPr>
                      <w:rFonts w:ascii="Arial Narrow" w:hAnsi="Arial Narrow"/>
                      <w:szCs w:val="24"/>
                    </w:rPr>
                    <w:t xml:space="preserve">White  </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145546</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hAnsi="Arial Narrow"/>
                      <w:szCs w:val="24"/>
                    </w:rPr>
                    <w:t>Chinese</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301</w:t>
                  </w:r>
                </w:p>
              </w:tc>
            </w:tr>
            <w:tr w:rsidR="008F0595" w:rsidRPr="001D6AC8" w:rsidTr="009B4BD5">
              <w:tc>
                <w:tcPr>
                  <w:tcW w:w="2943" w:type="dxa"/>
                </w:tcPr>
                <w:p w:rsidR="008F0595" w:rsidRPr="001D6AC8" w:rsidRDefault="008F0595" w:rsidP="008F0595">
                  <w:pPr>
                    <w:pStyle w:val="BodyText"/>
                    <w:ind w:left="142" w:hanging="142"/>
                    <w:rPr>
                      <w:rFonts w:ascii="Arial Narrow" w:hAnsi="Arial Narrow"/>
                      <w:szCs w:val="24"/>
                    </w:rPr>
                  </w:pPr>
                  <w:r w:rsidRPr="001D6AC8">
                    <w:rPr>
                      <w:rFonts w:ascii="Arial Narrow" w:hAnsi="Arial Narrow"/>
                      <w:szCs w:val="24"/>
                    </w:rPr>
                    <w:t>Irish Traveller</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116</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hAnsi="Arial Narrow"/>
                      <w:szCs w:val="24"/>
                    </w:rPr>
                    <w:t>Indian</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670</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hAnsi="Arial Narrow"/>
                      <w:szCs w:val="24"/>
                    </w:rPr>
                    <w:t>Pakistani</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48</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eastAsia="Calibri" w:hAnsi="Arial Narrow"/>
                      <w:szCs w:val="24"/>
                    </w:rPr>
                    <w:t>Bangladeshi</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23</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eastAsia="Calibri" w:hAnsi="Arial Narrow"/>
                      <w:szCs w:val="24"/>
                    </w:rPr>
                    <w:t>Other Asian</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222</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eastAsia="Calibri" w:hAnsi="Arial Narrow"/>
                      <w:szCs w:val="24"/>
                    </w:rPr>
                    <w:t xml:space="preserve">Black Caribbean </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53</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eastAsia="Calibri" w:hAnsi="Arial Narrow"/>
                      <w:szCs w:val="24"/>
                    </w:rPr>
                    <w:t>Black African</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86</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eastAsia="Calibri" w:hAnsi="Arial Narrow"/>
                      <w:szCs w:val="24"/>
                    </w:rPr>
                    <w:t>Black Other</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41</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eastAsia="Calibri" w:hAnsi="Arial Narrow"/>
                      <w:szCs w:val="24"/>
                    </w:rPr>
                    <w:t>Mixed</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462</w:t>
                  </w:r>
                </w:p>
              </w:tc>
            </w:tr>
            <w:tr w:rsidR="008F0595" w:rsidRPr="001D6AC8" w:rsidTr="009B4BD5">
              <w:tc>
                <w:tcPr>
                  <w:tcW w:w="2943" w:type="dxa"/>
                </w:tcPr>
                <w:p w:rsidR="008F0595" w:rsidRPr="001D6AC8" w:rsidRDefault="008F0595" w:rsidP="008F0595">
                  <w:pPr>
                    <w:pStyle w:val="BodyText"/>
                    <w:rPr>
                      <w:rFonts w:ascii="Arial Narrow" w:eastAsia="Calibri" w:hAnsi="Arial Narrow"/>
                      <w:szCs w:val="24"/>
                    </w:rPr>
                  </w:pPr>
                  <w:r w:rsidRPr="001D6AC8">
                    <w:rPr>
                      <w:rFonts w:ascii="Arial Narrow" w:eastAsia="Calibri" w:hAnsi="Arial Narrow"/>
                      <w:szCs w:val="24"/>
                    </w:rPr>
                    <w:t>Other</w:t>
                  </w:r>
                </w:p>
              </w:tc>
              <w:tc>
                <w:tcPr>
                  <w:tcW w:w="1515" w:type="dxa"/>
                </w:tcPr>
                <w:p w:rsidR="008F0595" w:rsidRPr="001D6AC8" w:rsidRDefault="008F0595" w:rsidP="008F0595">
                  <w:pPr>
                    <w:pStyle w:val="BodyText"/>
                    <w:jc w:val="right"/>
                    <w:rPr>
                      <w:rFonts w:ascii="Arial Narrow" w:eastAsia="Calibri" w:hAnsi="Arial Narrow"/>
                      <w:szCs w:val="24"/>
                    </w:rPr>
                  </w:pPr>
                  <w:r w:rsidRPr="001D6AC8">
                    <w:rPr>
                      <w:rFonts w:ascii="Arial Narrow" w:eastAsia="Calibri" w:hAnsi="Arial Narrow"/>
                      <w:szCs w:val="24"/>
                    </w:rPr>
                    <w:t>163</w:t>
                  </w:r>
                </w:p>
              </w:tc>
            </w:tr>
          </w:tbl>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8F0595" w:rsidRPr="001D6AC8" w:rsidRDefault="008F0595" w:rsidP="008F0595">
            <w:pPr>
              <w:ind w:right="317"/>
              <w:rPr>
                <w:rFonts w:ascii="Arial Narrow" w:hAnsi="Arial Narrow" w:cs="Lucida Sans Unicode"/>
                <w:b/>
                <w:spacing w:val="7"/>
                <w:szCs w:val="24"/>
              </w:rPr>
            </w:pPr>
          </w:p>
          <w:p w:rsidR="001D6AC8" w:rsidRPr="001D6AC8" w:rsidRDefault="001D6AC8" w:rsidP="001D6AC8">
            <w:pPr>
              <w:ind w:right="317"/>
              <w:rPr>
                <w:rFonts w:ascii="Arial Narrow" w:hAnsi="Arial Narrow" w:cs="Lucida Sans Unicode"/>
                <w:b/>
                <w:spacing w:val="7"/>
                <w:szCs w:val="24"/>
              </w:rPr>
            </w:pPr>
          </w:p>
          <w:p w:rsidR="001D6AC8" w:rsidRPr="001D6AC8" w:rsidRDefault="001D6AC8" w:rsidP="001D6AC8">
            <w:pPr>
              <w:ind w:right="317"/>
              <w:rPr>
                <w:rFonts w:ascii="Arial Narrow" w:hAnsi="Arial Narrow" w:cs="Lucida Sans Unicode"/>
                <w:b/>
                <w:spacing w:val="7"/>
                <w:szCs w:val="24"/>
              </w:rPr>
            </w:pPr>
            <w:r w:rsidRPr="001D6AC8">
              <w:rPr>
                <w:rFonts w:ascii="Arial Narrow" w:hAnsi="Arial Narrow" w:cs="Lucida Sans Unicode"/>
                <w:b/>
                <w:spacing w:val="7"/>
                <w:szCs w:val="24"/>
              </w:rPr>
              <w:t xml:space="preserve">As with religion or belief, the new data protection framework protects personal data ‘revealing racial or ethnic origin’ as ‘special category </w:t>
            </w:r>
            <w:r w:rsidR="00BC6A9E">
              <w:rPr>
                <w:rFonts w:ascii="Arial Narrow" w:hAnsi="Arial Narrow" w:cs="Lucida Sans Unicode"/>
                <w:b/>
                <w:spacing w:val="7"/>
                <w:szCs w:val="24"/>
              </w:rPr>
              <w:t>personal</w:t>
            </w:r>
            <w:r w:rsidRPr="001D6AC8">
              <w:rPr>
                <w:rFonts w:ascii="Arial Narrow" w:hAnsi="Arial Narrow" w:cs="Lucida Sans Unicode"/>
                <w:b/>
                <w:spacing w:val="7"/>
                <w:szCs w:val="24"/>
              </w:rPr>
              <w:t xml:space="preserve"> data’.  </w:t>
            </w:r>
          </w:p>
          <w:p w:rsidR="001D6AC8" w:rsidRPr="001D6AC8" w:rsidRDefault="001D6AC8" w:rsidP="001D6AC8">
            <w:pPr>
              <w:ind w:right="317"/>
              <w:rPr>
                <w:rFonts w:ascii="Arial Narrow" w:hAnsi="Arial Narrow" w:cs="Lucida Sans Unicode"/>
                <w:b/>
                <w:spacing w:val="7"/>
                <w:szCs w:val="24"/>
              </w:rPr>
            </w:pPr>
          </w:p>
          <w:p w:rsidR="008F0595" w:rsidRPr="001D6AC8" w:rsidRDefault="001D6AC8" w:rsidP="001D6AC8">
            <w:pPr>
              <w:ind w:right="317"/>
              <w:rPr>
                <w:rFonts w:ascii="Arial Narrow" w:hAnsi="Arial Narrow" w:cs="Lucida Sans Unicode"/>
                <w:b/>
                <w:spacing w:val="7"/>
                <w:szCs w:val="24"/>
              </w:rPr>
            </w:pPr>
            <w:r w:rsidRPr="001D6AC8">
              <w:rPr>
                <w:rFonts w:ascii="Arial Narrow" w:hAnsi="Arial Narrow" w:cs="Lucida Sans Unicode"/>
                <w:b/>
                <w:spacing w:val="7"/>
                <w:szCs w:val="24"/>
              </w:rPr>
              <w:t>The existing condition for processing personal data revealing racial or ethnic origin ‘for the purpose of identifying or keeping under review the existence or absence of equality of opportunity’ is retained. This is intended to help promote equality of opportunity between those who share these protected characteristics and those who do not.</w:t>
            </w:r>
            <w:r w:rsidR="00BC6A9E">
              <w:rPr>
                <w:rStyle w:val="FootnoteReference"/>
                <w:rFonts w:ascii="Arial Narrow" w:hAnsi="Arial Narrow" w:cs="Lucida Sans Unicode"/>
                <w:b/>
                <w:spacing w:val="7"/>
                <w:szCs w:val="24"/>
              </w:rPr>
              <w:footnoteReference w:id="2"/>
            </w:r>
          </w:p>
          <w:p w:rsidR="001D6AC8" w:rsidRDefault="001D6AC8" w:rsidP="001D6AC8">
            <w:pPr>
              <w:ind w:right="317"/>
              <w:rPr>
                <w:rFonts w:ascii="Arial Narrow" w:hAnsi="Arial Narrow" w:cs="Lucida Sans Unicode"/>
                <w:b/>
                <w:spacing w:val="7"/>
                <w:szCs w:val="24"/>
              </w:rPr>
            </w:pPr>
          </w:p>
          <w:p w:rsidR="001D6AC8" w:rsidRDefault="001D6AC8" w:rsidP="001D6AC8">
            <w:pPr>
              <w:ind w:right="317"/>
              <w:rPr>
                <w:rFonts w:ascii="Arial Narrow" w:hAnsi="Arial Narrow" w:cs="Lucida Sans Unicode"/>
                <w:b/>
                <w:spacing w:val="7"/>
                <w:szCs w:val="24"/>
              </w:rPr>
            </w:pPr>
          </w:p>
          <w:p w:rsidR="001D6AC8" w:rsidRDefault="001D6AC8" w:rsidP="001D6AC8">
            <w:pPr>
              <w:ind w:right="317"/>
              <w:rPr>
                <w:rFonts w:ascii="Arial Narrow" w:hAnsi="Arial Narrow" w:cs="Lucida Sans Unicode"/>
                <w:b/>
                <w:spacing w:val="7"/>
                <w:szCs w:val="24"/>
              </w:rPr>
            </w:pPr>
          </w:p>
          <w:p w:rsidR="001D6AC8" w:rsidRDefault="001D6AC8" w:rsidP="001D6AC8">
            <w:pPr>
              <w:ind w:right="317"/>
              <w:rPr>
                <w:rFonts w:ascii="Arial Narrow" w:hAnsi="Arial Narrow" w:cs="Lucida Sans Unicode"/>
                <w:b/>
                <w:spacing w:val="7"/>
                <w:szCs w:val="24"/>
              </w:rPr>
            </w:pPr>
          </w:p>
          <w:p w:rsidR="001D6AC8" w:rsidRPr="001D6AC8" w:rsidRDefault="001D6AC8" w:rsidP="001D6AC8">
            <w:pPr>
              <w:ind w:right="317"/>
              <w:rPr>
                <w:rFonts w:ascii="Arial Narrow" w:hAnsi="Arial Narrow" w:cs="Lucida Sans Unicode"/>
                <w:b/>
                <w:spacing w:val="7"/>
                <w:szCs w:val="24"/>
              </w:rPr>
            </w:pPr>
          </w:p>
        </w:tc>
      </w:tr>
      <w:tr w:rsidR="008F0595" w:rsidRPr="00A6426B" w:rsidTr="00CC3DCE">
        <w:tc>
          <w:tcPr>
            <w:tcW w:w="2093" w:type="dxa"/>
            <w:shd w:val="clear" w:color="auto" w:fill="E6E6E6"/>
          </w:tcPr>
          <w:p w:rsidR="008F0595" w:rsidRDefault="008F0595" w:rsidP="008F0595">
            <w:pPr>
              <w:autoSpaceDE w:val="0"/>
              <w:autoSpaceDN w:val="0"/>
              <w:adjustRightInd w:val="0"/>
              <w:spacing w:before="240" w:after="240"/>
              <w:rPr>
                <w:rFonts w:ascii="Arial Narrow" w:hAnsi="Arial Narrow" w:cs="Arial"/>
                <w:b/>
                <w:szCs w:val="24"/>
              </w:rPr>
            </w:pPr>
            <w:r w:rsidRPr="00A6426B">
              <w:rPr>
                <w:rFonts w:ascii="Arial Narrow" w:hAnsi="Arial Narrow" w:cs="Arial"/>
                <w:b/>
                <w:szCs w:val="24"/>
              </w:rPr>
              <w:lastRenderedPageBreak/>
              <w:t>Age</w:t>
            </w: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Pr="00A6426B" w:rsidRDefault="008F0595" w:rsidP="008F0595">
            <w:pPr>
              <w:autoSpaceDE w:val="0"/>
              <w:autoSpaceDN w:val="0"/>
              <w:adjustRightInd w:val="0"/>
              <w:spacing w:before="240" w:after="240"/>
              <w:rPr>
                <w:rFonts w:ascii="Arial Narrow" w:hAnsi="Arial Narrow" w:cs="Arial"/>
                <w:b/>
                <w:szCs w:val="24"/>
              </w:rPr>
            </w:pPr>
          </w:p>
        </w:tc>
        <w:tc>
          <w:tcPr>
            <w:tcW w:w="8221" w:type="dxa"/>
            <w:shd w:val="clear" w:color="auto" w:fill="auto"/>
          </w:tcPr>
          <w:p w:rsidR="008F0595" w:rsidRPr="00B25C52" w:rsidRDefault="008F0595" w:rsidP="008F0595">
            <w:pPr>
              <w:rPr>
                <w:rFonts w:asciiTheme="minorHAnsi" w:hAnsiTheme="minorHAnsi" w:cs="Arial"/>
                <w:b/>
                <w:szCs w:val="24"/>
              </w:rPr>
            </w:pPr>
            <w:r w:rsidRPr="00B25C52">
              <w:rPr>
                <w:rFonts w:asciiTheme="minorHAnsi" w:hAnsiTheme="minorHAnsi"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8F0595" w:rsidRPr="00B25C52" w:rsidTr="009B4BD5">
              <w:trPr>
                <w:trHeight w:val="267"/>
              </w:trPr>
              <w:tc>
                <w:tcPr>
                  <w:tcW w:w="1701" w:type="dxa"/>
                  <w:shd w:val="clear" w:color="auto" w:fill="EEECE1" w:themeFill="background2"/>
                </w:tcPr>
                <w:p w:rsidR="008F0595" w:rsidRPr="00B25C52" w:rsidRDefault="008F0595" w:rsidP="008F0595">
                  <w:pPr>
                    <w:rPr>
                      <w:rFonts w:ascii="Arial Narrow" w:hAnsi="Arial Narrow"/>
                      <w:b/>
                      <w:szCs w:val="24"/>
                    </w:rPr>
                  </w:pPr>
                  <w:r w:rsidRPr="00B25C52">
                    <w:rPr>
                      <w:rFonts w:ascii="Arial Narrow" w:hAnsi="Arial Narrow"/>
                      <w:b/>
                      <w:szCs w:val="24"/>
                    </w:rPr>
                    <w:t>Age Profile</w:t>
                  </w:r>
                </w:p>
              </w:tc>
              <w:tc>
                <w:tcPr>
                  <w:tcW w:w="1276" w:type="dxa"/>
                  <w:shd w:val="clear" w:color="auto" w:fill="EEECE1" w:themeFill="background2"/>
                </w:tcPr>
                <w:p w:rsidR="008F0595" w:rsidRPr="00B25C52" w:rsidRDefault="008F0595" w:rsidP="008F0595">
                  <w:pPr>
                    <w:rPr>
                      <w:rFonts w:ascii="Arial Narrow" w:hAnsi="Arial Narrow"/>
                      <w:b/>
                      <w:szCs w:val="24"/>
                    </w:rPr>
                  </w:pPr>
                  <w:r w:rsidRPr="00B25C52">
                    <w:rPr>
                      <w:rFonts w:ascii="Arial Narrow" w:hAnsi="Arial Narrow"/>
                      <w:b/>
                      <w:szCs w:val="24"/>
                    </w:rPr>
                    <w:t>NI</w:t>
                  </w:r>
                </w:p>
              </w:tc>
              <w:tc>
                <w:tcPr>
                  <w:tcW w:w="2126" w:type="dxa"/>
                  <w:shd w:val="clear" w:color="auto" w:fill="EEECE1" w:themeFill="background2"/>
                </w:tcPr>
                <w:p w:rsidR="008F0595" w:rsidRPr="00B25C52" w:rsidRDefault="008F0595" w:rsidP="008F0595">
                  <w:pPr>
                    <w:rPr>
                      <w:rFonts w:ascii="Arial Narrow" w:hAnsi="Arial Narrow"/>
                      <w:b/>
                      <w:szCs w:val="24"/>
                    </w:rPr>
                  </w:pPr>
                  <w:r w:rsidRPr="00B25C52">
                    <w:rPr>
                      <w:rFonts w:ascii="Arial Narrow" w:hAnsi="Arial Narrow"/>
                      <w:b/>
                      <w:szCs w:val="24"/>
                    </w:rPr>
                    <w:t xml:space="preserve">Derry and Strabane </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0-4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124382</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10259</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5-7</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67662</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5653</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8-9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43625</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3858</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10-14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119034</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10904</w:t>
                  </w:r>
                </w:p>
              </w:tc>
            </w:tr>
            <w:tr w:rsidR="008F0595" w:rsidRPr="00B25C52" w:rsidTr="009B4BD5">
              <w:trPr>
                <w:trHeight w:val="282"/>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15</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24620</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2363</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16-17</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51440</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4729</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18-19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50181</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4443</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20-24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126013</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10399</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25-29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124099</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10481</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30-44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373947</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30635</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45-59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347850</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28082</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60-64</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94290</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7475</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65-74</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145600</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10775</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75-84</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86724</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5876</w:t>
                  </w:r>
                </w:p>
              </w:tc>
            </w:tr>
            <w:tr w:rsidR="008F0595" w:rsidRPr="00B25C52" w:rsidTr="009B4BD5">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85-89</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21165</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1217</w:t>
                  </w:r>
                </w:p>
              </w:tc>
            </w:tr>
            <w:tr w:rsidR="008F0595" w:rsidRPr="00B25C52" w:rsidTr="009B4BD5">
              <w:trPr>
                <w:trHeight w:val="282"/>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90+</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10231</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571</w:t>
                  </w:r>
                </w:p>
              </w:tc>
            </w:tr>
          </w:tbl>
          <w:p w:rsidR="001D6AC8" w:rsidRDefault="001D6AC8" w:rsidP="008F0595">
            <w:pPr>
              <w:pStyle w:val="BodyText"/>
              <w:rPr>
                <w:rFonts w:ascii="Arial Narrow" w:hAnsi="Arial Narrow"/>
                <w:b/>
              </w:rPr>
            </w:pPr>
          </w:p>
          <w:p w:rsidR="001D6AC8" w:rsidRDefault="00572306" w:rsidP="008F0595">
            <w:pPr>
              <w:pStyle w:val="BodyText"/>
              <w:rPr>
                <w:rFonts w:ascii="Arial Narrow" w:hAnsi="Arial Narrow"/>
                <w:b/>
              </w:rPr>
            </w:pPr>
            <w:r w:rsidRPr="00572306">
              <w:rPr>
                <w:rFonts w:ascii="Arial Narrow" w:hAnsi="Arial Narrow"/>
                <w:b/>
              </w:rPr>
              <w:t xml:space="preserve">There is no identifiable impact on adults as a result of the new data protection </w:t>
            </w:r>
            <w:r w:rsidR="001D6AC8">
              <w:rPr>
                <w:rFonts w:ascii="Arial Narrow" w:hAnsi="Arial Narrow"/>
                <w:b/>
              </w:rPr>
              <w:t>regulations</w:t>
            </w:r>
            <w:r w:rsidRPr="00572306">
              <w:rPr>
                <w:rFonts w:ascii="Arial Narrow" w:hAnsi="Arial Narrow"/>
                <w:b/>
              </w:rPr>
              <w:t xml:space="preserve">. </w:t>
            </w:r>
          </w:p>
          <w:p w:rsidR="00FB38ED" w:rsidRDefault="00572306" w:rsidP="008F0595">
            <w:pPr>
              <w:pStyle w:val="BodyText"/>
              <w:rPr>
                <w:rFonts w:ascii="Arial Narrow" w:hAnsi="Arial Narrow"/>
                <w:b/>
              </w:rPr>
            </w:pPr>
            <w:r w:rsidRPr="00572306">
              <w:rPr>
                <w:rFonts w:ascii="Arial Narrow" w:hAnsi="Arial Narrow"/>
                <w:b/>
              </w:rPr>
              <w:t>In recent times with the emergenc</w:t>
            </w:r>
            <w:r w:rsidR="00D20FF9">
              <w:rPr>
                <w:rFonts w:ascii="Arial Narrow" w:hAnsi="Arial Narrow"/>
                <w:b/>
              </w:rPr>
              <w:t>e of technological advancements and</w:t>
            </w:r>
            <w:r w:rsidRPr="00572306">
              <w:rPr>
                <w:rFonts w:ascii="Arial Narrow" w:hAnsi="Arial Narrow"/>
                <w:b/>
              </w:rPr>
              <w:t xml:space="preserve"> online threats </w:t>
            </w:r>
            <w:r w:rsidR="001D6AC8">
              <w:rPr>
                <w:rFonts w:ascii="Arial Narrow" w:hAnsi="Arial Narrow"/>
                <w:b/>
              </w:rPr>
              <w:t>have dictated the need to strengthen the safeguar</w:t>
            </w:r>
            <w:r w:rsidRPr="00572306">
              <w:rPr>
                <w:rFonts w:ascii="Arial Narrow" w:hAnsi="Arial Narrow"/>
                <w:b/>
              </w:rPr>
              <w:t xml:space="preserve">ds for children has been highlighted. </w:t>
            </w:r>
          </w:p>
          <w:p w:rsidR="0062791A" w:rsidRPr="00572306" w:rsidRDefault="00572306" w:rsidP="008F0595">
            <w:pPr>
              <w:pStyle w:val="BodyText"/>
              <w:rPr>
                <w:rFonts w:ascii="Arial Narrow" w:hAnsi="Arial Narrow"/>
                <w:b/>
                <w:szCs w:val="24"/>
              </w:rPr>
            </w:pPr>
            <w:r w:rsidRPr="00572306">
              <w:rPr>
                <w:rFonts w:ascii="Arial Narrow" w:hAnsi="Arial Narrow"/>
                <w:b/>
              </w:rPr>
              <w:t>Children will benefit from specific protection with regard to their personal data, as they may be less aware of the risks, consequences and safeguards concerned and their rights in relation to the processing of personal data. Such specific protection will, in particular, apply to the use of personal data of children for the purposes of marketing and the collection of personal data with regard to children when using services offered directly to a child.</w:t>
            </w:r>
          </w:p>
          <w:p w:rsidR="0062791A" w:rsidRDefault="00FB38ED" w:rsidP="00D20FF9">
            <w:pPr>
              <w:pStyle w:val="BodyText"/>
              <w:rPr>
                <w:rFonts w:ascii="Arial Narrow" w:hAnsi="Arial Narrow"/>
                <w:b/>
                <w:szCs w:val="24"/>
              </w:rPr>
            </w:pPr>
            <w:r w:rsidRPr="00FB38ED">
              <w:rPr>
                <w:rFonts w:ascii="Arial Narrow" w:hAnsi="Arial Narrow"/>
                <w:b/>
                <w:szCs w:val="24"/>
              </w:rPr>
              <w:t>In addition, online services will need to gain parental consent where they process the personal data of individuals below a certain age. The Information Commissioner has issued a code of practice on the processing of personal information online which states that, under current law, some form of parental agreement would normally be required before collecting personal data from children under 12 years of age.</w:t>
            </w:r>
            <w:r>
              <w:rPr>
                <w:rStyle w:val="FootnoteReference"/>
                <w:rFonts w:ascii="Arial Narrow" w:hAnsi="Arial Narrow"/>
                <w:b/>
                <w:szCs w:val="24"/>
              </w:rPr>
              <w:footnoteReference w:id="3"/>
            </w:r>
          </w:p>
          <w:p w:rsidR="00D20FF9" w:rsidRDefault="00D20FF9" w:rsidP="00D20FF9">
            <w:pPr>
              <w:pStyle w:val="BodyText"/>
              <w:rPr>
                <w:rFonts w:ascii="Arial Narrow" w:hAnsi="Arial Narrow"/>
                <w:b/>
                <w:szCs w:val="24"/>
              </w:rPr>
            </w:pPr>
          </w:p>
          <w:p w:rsidR="00D20FF9" w:rsidRDefault="00D20FF9" w:rsidP="00D20FF9">
            <w:pPr>
              <w:pStyle w:val="BodyText"/>
              <w:rPr>
                <w:rFonts w:ascii="Arial Narrow" w:hAnsi="Arial Narrow"/>
                <w:b/>
                <w:szCs w:val="24"/>
              </w:rPr>
            </w:pPr>
          </w:p>
          <w:p w:rsidR="00D20FF9" w:rsidRPr="00B25C52" w:rsidRDefault="00D20FF9" w:rsidP="00D20FF9">
            <w:pPr>
              <w:pStyle w:val="BodyText"/>
              <w:rPr>
                <w:rFonts w:ascii="Arial Narrow" w:hAnsi="Arial Narrow"/>
                <w:b/>
                <w:szCs w:val="24"/>
              </w:rPr>
            </w:pPr>
          </w:p>
        </w:tc>
      </w:tr>
      <w:tr w:rsidR="008F0595" w:rsidRPr="00A6426B" w:rsidTr="00CC3DCE">
        <w:tc>
          <w:tcPr>
            <w:tcW w:w="2093" w:type="dxa"/>
            <w:shd w:val="clear" w:color="auto" w:fill="E6E6E6"/>
          </w:tcPr>
          <w:p w:rsidR="008F0595" w:rsidRDefault="008F0595" w:rsidP="008F0595">
            <w:pPr>
              <w:spacing w:before="240" w:after="240"/>
              <w:rPr>
                <w:rFonts w:ascii="Arial Narrow" w:hAnsi="Arial Narrow" w:cs="Arial"/>
                <w:b/>
                <w:szCs w:val="24"/>
              </w:rPr>
            </w:pPr>
            <w:r w:rsidRPr="00A6426B">
              <w:rPr>
                <w:rFonts w:ascii="Arial Narrow" w:hAnsi="Arial Narrow" w:cs="Arial"/>
                <w:b/>
                <w:szCs w:val="24"/>
              </w:rPr>
              <w:lastRenderedPageBreak/>
              <w:t>Marital status</w:t>
            </w: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Default="00D20FF9" w:rsidP="008F0595">
            <w:pPr>
              <w:spacing w:before="240" w:after="240"/>
              <w:rPr>
                <w:rFonts w:ascii="Arial Narrow" w:hAnsi="Arial Narrow" w:cs="Arial"/>
                <w:b/>
                <w:szCs w:val="24"/>
              </w:rPr>
            </w:pPr>
          </w:p>
          <w:p w:rsidR="00D20FF9" w:rsidRPr="00A6426B" w:rsidRDefault="00D20FF9" w:rsidP="008F0595">
            <w:pPr>
              <w:spacing w:before="240" w:after="240"/>
              <w:rPr>
                <w:rFonts w:ascii="Arial Narrow" w:hAnsi="Arial Narrow" w:cs="Arial"/>
                <w:b/>
                <w:szCs w:val="24"/>
              </w:rPr>
            </w:pPr>
          </w:p>
        </w:tc>
        <w:tc>
          <w:tcPr>
            <w:tcW w:w="8221" w:type="dxa"/>
            <w:shd w:val="clear" w:color="auto" w:fill="auto"/>
          </w:tcPr>
          <w:p w:rsidR="008F0595" w:rsidRPr="00B25C52" w:rsidRDefault="008F0595" w:rsidP="008F0595">
            <w:pPr>
              <w:rPr>
                <w:rFonts w:asciiTheme="minorHAnsi" w:hAnsiTheme="minorHAnsi" w:cs="Arial"/>
                <w:b/>
                <w:szCs w:val="24"/>
              </w:rPr>
            </w:pPr>
            <w:r w:rsidRPr="00B25C52">
              <w:rPr>
                <w:rFonts w:asciiTheme="minorHAnsi" w:hAnsiTheme="minorHAnsi"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8F0595" w:rsidRPr="00B25C52" w:rsidTr="009B4BD5">
              <w:trPr>
                <w:trHeight w:val="266"/>
              </w:trPr>
              <w:tc>
                <w:tcPr>
                  <w:tcW w:w="3682" w:type="dxa"/>
                  <w:shd w:val="clear" w:color="auto" w:fill="D9D9D9" w:themeFill="background1" w:themeFillShade="D9"/>
                </w:tcPr>
                <w:p w:rsidR="008F0595" w:rsidRPr="00B25C52" w:rsidRDefault="008F0595" w:rsidP="008F0595">
                  <w:pPr>
                    <w:rPr>
                      <w:rFonts w:ascii="Arial Narrow" w:hAnsi="Arial Narrow"/>
                      <w:b/>
                      <w:szCs w:val="24"/>
                    </w:rPr>
                  </w:pPr>
                  <w:r w:rsidRPr="00B25C52">
                    <w:rPr>
                      <w:rFonts w:ascii="Arial Narrow" w:hAnsi="Arial Narrow"/>
                      <w:b/>
                      <w:szCs w:val="24"/>
                    </w:rPr>
                    <w:t>Marital Status</w:t>
                  </w:r>
                </w:p>
              </w:tc>
              <w:tc>
                <w:tcPr>
                  <w:tcW w:w="2017" w:type="dxa"/>
                  <w:shd w:val="clear" w:color="auto" w:fill="D9D9D9" w:themeFill="background1" w:themeFillShade="D9"/>
                </w:tcPr>
                <w:p w:rsidR="008F0595" w:rsidRPr="00B25C52" w:rsidRDefault="008F0595" w:rsidP="007072B2">
                  <w:pPr>
                    <w:jc w:val="center"/>
                    <w:rPr>
                      <w:rFonts w:ascii="Arial Narrow" w:hAnsi="Arial Narrow"/>
                      <w:b/>
                      <w:szCs w:val="24"/>
                    </w:rPr>
                  </w:pPr>
                  <w:r w:rsidRPr="00B25C52">
                    <w:rPr>
                      <w:rFonts w:ascii="Arial Narrow" w:hAnsi="Arial Narrow"/>
                      <w:b/>
                      <w:szCs w:val="24"/>
                    </w:rPr>
                    <w:t>Derry</w:t>
                  </w:r>
                  <w:r w:rsidR="007072B2">
                    <w:rPr>
                      <w:rFonts w:ascii="Arial Narrow" w:hAnsi="Arial Narrow"/>
                      <w:b/>
                      <w:szCs w:val="24"/>
                    </w:rPr>
                    <w:t xml:space="preserve"> &amp; </w:t>
                  </w:r>
                  <w:r w:rsidRPr="00B25C52">
                    <w:rPr>
                      <w:rFonts w:ascii="Arial Narrow" w:hAnsi="Arial Narrow"/>
                      <w:b/>
                      <w:szCs w:val="24"/>
                    </w:rPr>
                    <w:t xml:space="preserve">Strabane </w:t>
                  </w:r>
                </w:p>
              </w:tc>
              <w:tc>
                <w:tcPr>
                  <w:tcW w:w="1948" w:type="dxa"/>
                  <w:shd w:val="clear" w:color="auto" w:fill="D9D9D9" w:themeFill="background1" w:themeFillShade="D9"/>
                </w:tcPr>
                <w:p w:rsidR="008F0595" w:rsidRPr="00B25C52" w:rsidRDefault="008F0595" w:rsidP="008F0595">
                  <w:pPr>
                    <w:ind w:right="34"/>
                    <w:jc w:val="center"/>
                    <w:rPr>
                      <w:rFonts w:ascii="Arial Narrow" w:hAnsi="Arial Narrow"/>
                      <w:b/>
                      <w:szCs w:val="24"/>
                    </w:rPr>
                  </w:pPr>
                  <w:r w:rsidRPr="00B25C52">
                    <w:rPr>
                      <w:rFonts w:ascii="Arial Narrow" w:hAnsi="Arial Narrow"/>
                      <w:b/>
                      <w:szCs w:val="24"/>
                    </w:rPr>
                    <w:t>NI</w:t>
                  </w:r>
                </w:p>
              </w:tc>
            </w:tr>
            <w:tr w:rsidR="008F0595" w:rsidRPr="00B25C52" w:rsidTr="009B4BD5">
              <w:trPr>
                <w:trHeight w:val="266"/>
              </w:trPr>
              <w:tc>
                <w:tcPr>
                  <w:tcW w:w="3682" w:type="dxa"/>
                </w:tcPr>
                <w:p w:rsidR="008F0595" w:rsidRPr="00B25C52" w:rsidRDefault="008F0595" w:rsidP="008F0595">
                  <w:pPr>
                    <w:rPr>
                      <w:rFonts w:ascii="Arial Narrow" w:hAnsi="Arial Narrow" w:cs="Tahoma"/>
                      <w:szCs w:val="24"/>
                      <w:lang w:val="en-US"/>
                    </w:rPr>
                  </w:pPr>
                  <w:r w:rsidRPr="00B25C52">
                    <w:rPr>
                      <w:rFonts w:ascii="Arial Narrow" w:hAnsi="Arial Narrow" w:cs="Tahoma"/>
                      <w:szCs w:val="24"/>
                      <w:lang w:val="en-US"/>
                    </w:rPr>
                    <w:t>All usual residents: Aged 16+ years</w:t>
                  </w:r>
                </w:p>
              </w:tc>
              <w:tc>
                <w:tcPr>
                  <w:tcW w:w="2017" w:type="dxa"/>
                </w:tcPr>
                <w:p w:rsidR="008F0595" w:rsidRPr="00B25C52" w:rsidRDefault="008F0595" w:rsidP="008F0595">
                  <w:pPr>
                    <w:jc w:val="right"/>
                    <w:rPr>
                      <w:rFonts w:ascii="Arial Narrow" w:hAnsi="Arial Narrow"/>
                      <w:b/>
                      <w:szCs w:val="24"/>
                    </w:rPr>
                  </w:pPr>
                  <w:r w:rsidRPr="00B25C52">
                    <w:rPr>
                      <w:rFonts w:ascii="Arial Narrow" w:hAnsi="Arial Narrow" w:cs="Tahoma"/>
                      <w:b/>
                      <w:szCs w:val="24"/>
                      <w:lang w:val="en-US"/>
                    </w:rPr>
                    <w:t>83663</w:t>
                  </w:r>
                </w:p>
              </w:tc>
              <w:tc>
                <w:tcPr>
                  <w:tcW w:w="1948" w:type="dxa"/>
                </w:tcPr>
                <w:p w:rsidR="008F0595" w:rsidRPr="00B25C52" w:rsidRDefault="008F0595" w:rsidP="008F0595">
                  <w:pPr>
                    <w:ind w:right="34"/>
                    <w:jc w:val="right"/>
                    <w:rPr>
                      <w:rFonts w:ascii="Arial Narrow" w:hAnsi="Arial Narrow"/>
                      <w:b/>
                      <w:szCs w:val="24"/>
                    </w:rPr>
                  </w:pPr>
                  <w:r w:rsidRPr="00B25C52">
                    <w:rPr>
                      <w:rFonts w:ascii="Arial Narrow" w:hAnsi="Arial Narrow" w:cs="Tahoma"/>
                      <w:b/>
                      <w:szCs w:val="24"/>
                      <w:lang w:val="en-US"/>
                    </w:rPr>
                    <w:t>1431540</w:t>
                  </w:r>
                </w:p>
              </w:tc>
            </w:tr>
            <w:tr w:rsidR="008F0595" w:rsidRPr="00B25C52" w:rsidTr="009B4BD5">
              <w:trPr>
                <w:trHeight w:val="813"/>
              </w:trPr>
              <w:tc>
                <w:tcPr>
                  <w:tcW w:w="3682" w:type="dxa"/>
                </w:tcPr>
                <w:p w:rsidR="008F0595" w:rsidRPr="00B25C52" w:rsidRDefault="008F0595" w:rsidP="008F0595">
                  <w:pPr>
                    <w:rPr>
                      <w:rFonts w:ascii="Arial Narrow" w:hAnsi="Arial Narrow"/>
                      <w:szCs w:val="24"/>
                    </w:rPr>
                  </w:pPr>
                  <w:r w:rsidRPr="00B25C52">
                    <w:rPr>
                      <w:rFonts w:ascii="Arial Narrow" w:hAnsi="Arial Narrow" w:cs="Tahoma"/>
                      <w:szCs w:val="24"/>
                      <w:lang w:val="en-US"/>
                    </w:rPr>
                    <w:t>Single (never married or never registered a same-sex civil partnership): Aged 16+ years</w:t>
                  </w:r>
                </w:p>
              </w:tc>
              <w:tc>
                <w:tcPr>
                  <w:tcW w:w="2017" w:type="dxa"/>
                </w:tcPr>
                <w:p w:rsidR="008F0595" w:rsidRPr="00B25C52" w:rsidRDefault="008F0595" w:rsidP="008F0595">
                  <w:pPr>
                    <w:jc w:val="right"/>
                    <w:rPr>
                      <w:rFonts w:ascii="Arial Narrow" w:hAnsi="Arial Narrow" w:cs="Tahoma"/>
                      <w:b/>
                      <w:szCs w:val="24"/>
                      <w:lang w:val="en-US"/>
                    </w:rPr>
                  </w:pPr>
                  <w:r w:rsidRPr="00B25C52">
                    <w:rPr>
                      <w:rFonts w:ascii="Arial Narrow" w:hAnsi="Arial Narrow" w:cs="Tahoma"/>
                      <w:b/>
                      <w:szCs w:val="24"/>
                      <w:lang w:val="en-US"/>
                    </w:rPr>
                    <w:t xml:space="preserve">46326 </w:t>
                  </w:r>
                </w:p>
                <w:p w:rsidR="008F0595" w:rsidRPr="00B25C52" w:rsidRDefault="008F0595" w:rsidP="008F0595">
                  <w:pPr>
                    <w:jc w:val="right"/>
                    <w:rPr>
                      <w:rFonts w:ascii="Arial Narrow" w:hAnsi="Arial Narrow" w:cs="Tahoma"/>
                      <w:szCs w:val="24"/>
                      <w:lang w:val="en-US"/>
                    </w:rPr>
                  </w:pPr>
                  <w:r w:rsidRPr="00B25C52">
                    <w:rPr>
                      <w:rFonts w:ascii="Arial Narrow" w:hAnsi="Arial Narrow" w:cs="Tahoma"/>
                      <w:szCs w:val="24"/>
                      <w:lang w:val="en-US"/>
                    </w:rPr>
                    <w:t>(40.39%)</w:t>
                  </w:r>
                </w:p>
                <w:p w:rsidR="008F0595" w:rsidRPr="00B25C52" w:rsidRDefault="008F0595" w:rsidP="008F0595">
                  <w:pPr>
                    <w:jc w:val="right"/>
                    <w:rPr>
                      <w:rFonts w:ascii="Arial Narrow" w:hAnsi="Arial Narrow" w:cs="Tahoma"/>
                      <w:szCs w:val="24"/>
                      <w:lang w:val="en-US"/>
                    </w:rPr>
                  </w:pPr>
                </w:p>
              </w:tc>
              <w:tc>
                <w:tcPr>
                  <w:tcW w:w="1948" w:type="dxa"/>
                </w:tcPr>
                <w:p w:rsidR="008F0595" w:rsidRPr="00B25C52" w:rsidRDefault="008F0595" w:rsidP="008F0595">
                  <w:pPr>
                    <w:ind w:right="34"/>
                    <w:jc w:val="right"/>
                    <w:rPr>
                      <w:rFonts w:ascii="Arial Narrow" w:hAnsi="Arial Narrow" w:cs="Tahoma"/>
                      <w:b/>
                      <w:szCs w:val="24"/>
                      <w:lang w:val="en-US"/>
                    </w:rPr>
                  </w:pPr>
                  <w:r w:rsidRPr="00B25C52">
                    <w:rPr>
                      <w:rFonts w:ascii="Arial Narrow" w:hAnsi="Arial Narrow" w:cs="Tahoma"/>
                      <w:b/>
                      <w:szCs w:val="24"/>
                      <w:lang w:val="en-US"/>
                    </w:rPr>
                    <w:t xml:space="preserve">517393 </w:t>
                  </w:r>
                </w:p>
                <w:p w:rsidR="008F0595" w:rsidRPr="00B25C52" w:rsidRDefault="008F0595" w:rsidP="008F0595">
                  <w:pPr>
                    <w:ind w:right="34"/>
                    <w:jc w:val="right"/>
                    <w:rPr>
                      <w:rFonts w:ascii="Arial Narrow" w:hAnsi="Arial Narrow"/>
                      <w:szCs w:val="24"/>
                    </w:rPr>
                  </w:pPr>
                  <w:r w:rsidRPr="00B25C52">
                    <w:rPr>
                      <w:rFonts w:ascii="Arial Narrow" w:hAnsi="Arial Narrow" w:cs="Tahoma"/>
                      <w:szCs w:val="24"/>
                      <w:lang w:val="en-US"/>
                    </w:rPr>
                    <w:t>(36.14%)</w:t>
                  </w:r>
                </w:p>
              </w:tc>
            </w:tr>
            <w:tr w:rsidR="008F0595" w:rsidRPr="00B25C52" w:rsidTr="009B4BD5">
              <w:trPr>
                <w:trHeight w:val="532"/>
              </w:trPr>
              <w:tc>
                <w:tcPr>
                  <w:tcW w:w="3682" w:type="dxa"/>
                </w:tcPr>
                <w:p w:rsidR="008F0595" w:rsidRPr="00B25C52" w:rsidRDefault="008F0595" w:rsidP="008F0595">
                  <w:pPr>
                    <w:rPr>
                      <w:rFonts w:ascii="Arial Narrow" w:hAnsi="Arial Narrow"/>
                      <w:szCs w:val="24"/>
                    </w:rPr>
                  </w:pPr>
                  <w:r w:rsidRPr="00B25C52">
                    <w:rPr>
                      <w:rFonts w:ascii="Arial Narrow" w:hAnsi="Arial Narrow" w:cs="Tahoma"/>
                      <w:szCs w:val="24"/>
                      <w:lang w:val="en-US"/>
                    </w:rPr>
                    <w:t>Married: Aged 16+ years</w:t>
                  </w:r>
                </w:p>
              </w:tc>
              <w:tc>
                <w:tcPr>
                  <w:tcW w:w="2017" w:type="dxa"/>
                </w:tcPr>
                <w:p w:rsidR="008F0595" w:rsidRPr="00B25C52" w:rsidRDefault="008F0595" w:rsidP="008F0595">
                  <w:pPr>
                    <w:jc w:val="right"/>
                    <w:rPr>
                      <w:rFonts w:ascii="Arial Narrow" w:hAnsi="Arial Narrow"/>
                      <w:b/>
                      <w:szCs w:val="24"/>
                    </w:rPr>
                  </w:pPr>
                  <w:r w:rsidRPr="00B25C52">
                    <w:rPr>
                      <w:rFonts w:ascii="Arial Narrow" w:hAnsi="Arial Narrow"/>
                      <w:b/>
                      <w:szCs w:val="24"/>
                    </w:rPr>
                    <w:t xml:space="preserve">49218 </w:t>
                  </w:r>
                </w:p>
                <w:p w:rsidR="008F0595" w:rsidRPr="00B25C52" w:rsidRDefault="008F0595" w:rsidP="008F0595">
                  <w:pPr>
                    <w:jc w:val="right"/>
                    <w:rPr>
                      <w:rFonts w:ascii="Arial Narrow" w:hAnsi="Arial Narrow"/>
                      <w:szCs w:val="24"/>
                    </w:rPr>
                  </w:pPr>
                  <w:r w:rsidRPr="00B25C52">
                    <w:rPr>
                      <w:rFonts w:ascii="Arial Narrow" w:hAnsi="Arial Narrow"/>
                      <w:szCs w:val="24"/>
                    </w:rPr>
                    <w:t>(42.92%)</w:t>
                  </w:r>
                </w:p>
              </w:tc>
              <w:tc>
                <w:tcPr>
                  <w:tcW w:w="1948" w:type="dxa"/>
                </w:tcPr>
                <w:p w:rsidR="008F0595" w:rsidRPr="00B25C52" w:rsidRDefault="008F0595" w:rsidP="008F0595">
                  <w:pPr>
                    <w:ind w:right="34"/>
                    <w:jc w:val="right"/>
                    <w:rPr>
                      <w:rFonts w:ascii="Arial Narrow" w:hAnsi="Arial Narrow"/>
                      <w:b/>
                      <w:szCs w:val="24"/>
                    </w:rPr>
                  </w:pPr>
                  <w:r w:rsidRPr="00B25C52">
                    <w:rPr>
                      <w:rFonts w:ascii="Arial Narrow" w:hAnsi="Arial Narrow"/>
                      <w:b/>
                      <w:szCs w:val="24"/>
                    </w:rPr>
                    <w:t>680831</w:t>
                  </w:r>
                </w:p>
                <w:p w:rsidR="008F0595" w:rsidRPr="00B25C52" w:rsidRDefault="008F0595" w:rsidP="008F0595">
                  <w:pPr>
                    <w:ind w:right="34"/>
                    <w:jc w:val="right"/>
                    <w:rPr>
                      <w:rFonts w:ascii="Arial Narrow" w:hAnsi="Arial Narrow"/>
                      <w:szCs w:val="24"/>
                    </w:rPr>
                  </w:pPr>
                  <w:r w:rsidRPr="00B25C52">
                    <w:rPr>
                      <w:rFonts w:ascii="Arial Narrow" w:hAnsi="Arial Narrow"/>
                      <w:szCs w:val="24"/>
                    </w:rPr>
                    <w:t>(47.56%)</w:t>
                  </w:r>
                </w:p>
              </w:tc>
            </w:tr>
            <w:tr w:rsidR="008F0595" w:rsidRPr="00B25C52" w:rsidTr="009B4BD5">
              <w:trPr>
                <w:trHeight w:val="547"/>
              </w:trPr>
              <w:tc>
                <w:tcPr>
                  <w:tcW w:w="3682" w:type="dxa"/>
                </w:tcPr>
                <w:p w:rsidR="008F0595" w:rsidRPr="00B25C52" w:rsidRDefault="008F0595" w:rsidP="008F0595">
                  <w:pPr>
                    <w:rPr>
                      <w:rFonts w:ascii="Arial Narrow" w:hAnsi="Arial Narrow"/>
                      <w:szCs w:val="24"/>
                    </w:rPr>
                  </w:pPr>
                  <w:r w:rsidRPr="00B25C52">
                    <w:rPr>
                      <w:rFonts w:ascii="Arial Narrow" w:hAnsi="Arial Narrow" w:cs="Tahoma"/>
                      <w:szCs w:val="24"/>
                      <w:lang w:val="en-US"/>
                    </w:rPr>
                    <w:t>In a registered same-sex civil p’ship: Aged 16+ years</w:t>
                  </w:r>
                </w:p>
              </w:tc>
              <w:tc>
                <w:tcPr>
                  <w:tcW w:w="2017" w:type="dxa"/>
                </w:tcPr>
                <w:p w:rsidR="008F0595" w:rsidRPr="00B25C52" w:rsidRDefault="008F0595" w:rsidP="008F0595">
                  <w:pPr>
                    <w:jc w:val="right"/>
                    <w:rPr>
                      <w:rFonts w:ascii="Arial Narrow" w:hAnsi="Arial Narrow" w:cs="Tahoma"/>
                      <w:b/>
                      <w:szCs w:val="24"/>
                      <w:lang w:val="en-US"/>
                    </w:rPr>
                  </w:pPr>
                  <w:r w:rsidRPr="00B25C52">
                    <w:rPr>
                      <w:rFonts w:ascii="Arial Narrow" w:hAnsi="Arial Narrow" w:cs="Tahoma"/>
                      <w:b/>
                      <w:szCs w:val="24"/>
                      <w:lang w:val="en-US"/>
                    </w:rPr>
                    <w:t>93</w:t>
                  </w:r>
                </w:p>
                <w:p w:rsidR="008F0595" w:rsidRPr="00B25C52" w:rsidRDefault="008F0595" w:rsidP="008F0595">
                  <w:pPr>
                    <w:jc w:val="right"/>
                    <w:rPr>
                      <w:rFonts w:ascii="Arial Narrow" w:hAnsi="Arial Narrow"/>
                      <w:szCs w:val="24"/>
                    </w:rPr>
                  </w:pPr>
                  <w:r w:rsidRPr="00B25C52">
                    <w:rPr>
                      <w:rFonts w:ascii="Arial Narrow" w:hAnsi="Arial Narrow" w:cs="Tahoma"/>
                      <w:szCs w:val="24"/>
                      <w:lang w:val="en-US"/>
                    </w:rPr>
                    <w:t>(0.08%)</w:t>
                  </w:r>
                </w:p>
              </w:tc>
              <w:tc>
                <w:tcPr>
                  <w:tcW w:w="1948" w:type="dxa"/>
                </w:tcPr>
                <w:p w:rsidR="008F0595" w:rsidRPr="00B25C52" w:rsidRDefault="008F0595" w:rsidP="008F0595">
                  <w:pPr>
                    <w:ind w:right="34"/>
                    <w:jc w:val="right"/>
                    <w:rPr>
                      <w:rFonts w:ascii="Arial Narrow" w:hAnsi="Arial Narrow" w:cs="Tahoma"/>
                      <w:b/>
                      <w:szCs w:val="24"/>
                      <w:lang w:val="en-US"/>
                    </w:rPr>
                  </w:pPr>
                  <w:r w:rsidRPr="00B25C52">
                    <w:rPr>
                      <w:rFonts w:ascii="Arial Narrow" w:hAnsi="Arial Narrow" w:cs="Tahoma"/>
                      <w:b/>
                      <w:szCs w:val="24"/>
                      <w:lang w:val="en-US"/>
                    </w:rPr>
                    <w:t>1243</w:t>
                  </w:r>
                </w:p>
                <w:p w:rsidR="008F0595" w:rsidRPr="00B25C52" w:rsidRDefault="008F0595" w:rsidP="008F0595">
                  <w:pPr>
                    <w:ind w:right="34"/>
                    <w:jc w:val="right"/>
                    <w:rPr>
                      <w:rFonts w:ascii="Arial Narrow" w:hAnsi="Arial Narrow"/>
                      <w:szCs w:val="24"/>
                    </w:rPr>
                  </w:pPr>
                  <w:r w:rsidRPr="00B25C52">
                    <w:rPr>
                      <w:rFonts w:ascii="Arial Narrow" w:hAnsi="Arial Narrow" w:cs="Tahoma"/>
                      <w:szCs w:val="24"/>
                      <w:lang w:val="en-US"/>
                    </w:rPr>
                    <w:t>(0.09%)</w:t>
                  </w:r>
                </w:p>
              </w:tc>
            </w:tr>
            <w:tr w:rsidR="008F0595" w:rsidRPr="00B25C52" w:rsidTr="009B4BD5">
              <w:trPr>
                <w:trHeight w:val="798"/>
              </w:trPr>
              <w:tc>
                <w:tcPr>
                  <w:tcW w:w="3682" w:type="dxa"/>
                </w:tcPr>
                <w:p w:rsidR="008F0595" w:rsidRPr="00B25C52" w:rsidRDefault="008F0595" w:rsidP="008F0595">
                  <w:pPr>
                    <w:rPr>
                      <w:rFonts w:ascii="Arial Narrow" w:hAnsi="Arial Narrow"/>
                      <w:szCs w:val="24"/>
                    </w:rPr>
                  </w:pPr>
                  <w:r w:rsidRPr="00B25C52">
                    <w:rPr>
                      <w:rFonts w:ascii="Arial Narrow" w:hAnsi="Arial Narrow" w:cs="Tahoma"/>
                      <w:szCs w:val="24"/>
                      <w:lang w:val="en-US"/>
                    </w:rPr>
                    <w:t>Separated (but still legally married or still legally in a same-sex civil p’ship): Aged 16+ years</w:t>
                  </w:r>
                </w:p>
              </w:tc>
              <w:tc>
                <w:tcPr>
                  <w:tcW w:w="2017" w:type="dxa"/>
                </w:tcPr>
                <w:p w:rsidR="008F0595" w:rsidRPr="00B25C52" w:rsidRDefault="008F0595" w:rsidP="008F0595">
                  <w:pPr>
                    <w:jc w:val="right"/>
                    <w:rPr>
                      <w:rFonts w:ascii="Arial Narrow" w:hAnsi="Arial Narrow" w:cs="Tahoma"/>
                      <w:b/>
                      <w:szCs w:val="24"/>
                      <w:lang w:val="en-US"/>
                    </w:rPr>
                  </w:pPr>
                  <w:r w:rsidRPr="00B25C52">
                    <w:rPr>
                      <w:rFonts w:ascii="Arial Narrow" w:hAnsi="Arial Narrow" w:cs="Tahoma"/>
                      <w:b/>
                      <w:szCs w:val="24"/>
                      <w:lang w:val="en-US"/>
                    </w:rPr>
                    <w:t>5886</w:t>
                  </w:r>
                </w:p>
                <w:p w:rsidR="008F0595" w:rsidRPr="00B25C52" w:rsidRDefault="008F0595" w:rsidP="008F0595">
                  <w:pPr>
                    <w:jc w:val="right"/>
                    <w:rPr>
                      <w:rFonts w:ascii="Arial Narrow" w:hAnsi="Arial Narrow"/>
                      <w:szCs w:val="24"/>
                    </w:rPr>
                  </w:pPr>
                  <w:r w:rsidRPr="00B25C52">
                    <w:rPr>
                      <w:rFonts w:ascii="Arial Narrow" w:hAnsi="Arial Narrow" w:cs="Tahoma"/>
                      <w:szCs w:val="24"/>
                      <w:lang w:val="en-US"/>
                    </w:rPr>
                    <w:t>(5.13%)</w:t>
                  </w:r>
                </w:p>
              </w:tc>
              <w:tc>
                <w:tcPr>
                  <w:tcW w:w="1948" w:type="dxa"/>
                </w:tcPr>
                <w:p w:rsidR="008F0595" w:rsidRPr="00B25C52" w:rsidRDefault="008F0595" w:rsidP="008F0595">
                  <w:pPr>
                    <w:ind w:right="34"/>
                    <w:jc w:val="right"/>
                    <w:rPr>
                      <w:rFonts w:ascii="Arial Narrow" w:hAnsi="Arial Narrow" w:cs="Tahoma"/>
                      <w:b/>
                      <w:szCs w:val="24"/>
                      <w:lang w:val="en-US"/>
                    </w:rPr>
                  </w:pPr>
                  <w:r w:rsidRPr="00B25C52">
                    <w:rPr>
                      <w:rFonts w:ascii="Arial Narrow" w:hAnsi="Arial Narrow" w:cs="Tahoma"/>
                      <w:b/>
                      <w:szCs w:val="24"/>
                      <w:lang w:val="en-US"/>
                    </w:rPr>
                    <w:t>56911</w:t>
                  </w:r>
                </w:p>
                <w:p w:rsidR="008F0595" w:rsidRPr="00B25C52" w:rsidRDefault="008F0595" w:rsidP="008F0595">
                  <w:pPr>
                    <w:ind w:right="34"/>
                    <w:jc w:val="right"/>
                    <w:rPr>
                      <w:rFonts w:ascii="Arial Narrow" w:hAnsi="Arial Narrow"/>
                      <w:szCs w:val="24"/>
                    </w:rPr>
                  </w:pPr>
                  <w:r w:rsidRPr="00B25C52">
                    <w:rPr>
                      <w:rFonts w:ascii="Arial Narrow" w:hAnsi="Arial Narrow" w:cs="Tahoma"/>
                      <w:szCs w:val="24"/>
                      <w:lang w:val="en-US"/>
                    </w:rPr>
                    <w:t>(3.98%)</w:t>
                  </w:r>
                </w:p>
              </w:tc>
            </w:tr>
            <w:tr w:rsidR="008F0595" w:rsidRPr="00B25C52" w:rsidTr="009B4BD5">
              <w:trPr>
                <w:trHeight w:val="813"/>
              </w:trPr>
              <w:tc>
                <w:tcPr>
                  <w:tcW w:w="3682" w:type="dxa"/>
                </w:tcPr>
                <w:p w:rsidR="008F0595" w:rsidRPr="00B25C52" w:rsidRDefault="008F0595" w:rsidP="008F0595">
                  <w:pPr>
                    <w:shd w:val="clear" w:color="auto" w:fill="FFFFFF"/>
                    <w:rPr>
                      <w:rFonts w:ascii="Arial Narrow" w:hAnsi="Arial Narrow"/>
                      <w:szCs w:val="24"/>
                      <w:lang w:val="en-US"/>
                    </w:rPr>
                  </w:pPr>
                  <w:r w:rsidRPr="00B25C52">
                    <w:rPr>
                      <w:rFonts w:ascii="Arial Narrow" w:hAnsi="Arial Narrow"/>
                      <w:szCs w:val="24"/>
                      <w:lang w:val="en-US"/>
                    </w:rPr>
                    <w:t>Divorced or formerly in a same</w:t>
                  </w:r>
                  <w:r w:rsidRPr="00B25C52">
                    <w:rPr>
                      <w:rFonts w:ascii="Arial Narrow" w:hAnsi="Arial Narrow" w:cs="Tahoma"/>
                      <w:szCs w:val="24"/>
                      <w:lang w:val="en-US"/>
                    </w:rPr>
                    <w:t xml:space="preserve">-sex civil partnership which is now legally dissolved: </w:t>
                  </w:r>
                </w:p>
              </w:tc>
              <w:tc>
                <w:tcPr>
                  <w:tcW w:w="2017" w:type="dxa"/>
                </w:tcPr>
                <w:p w:rsidR="008F0595" w:rsidRPr="00B25C52" w:rsidRDefault="008F0595" w:rsidP="008F0595">
                  <w:pPr>
                    <w:jc w:val="right"/>
                    <w:rPr>
                      <w:rFonts w:ascii="Arial Narrow" w:hAnsi="Arial Narrow" w:cs="Tahoma"/>
                      <w:b/>
                      <w:szCs w:val="24"/>
                      <w:lang w:val="en-US"/>
                    </w:rPr>
                  </w:pPr>
                  <w:r w:rsidRPr="00B25C52">
                    <w:rPr>
                      <w:rFonts w:ascii="Arial Narrow" w:hAnsi="Arial Narrow" w:cs="Tahoma"/>
                      <w:b/>
                      <w:szCs w:val="24"/>
                      <w:lang w:val="en-US"/>
                    </w:rPr>
                    <w:t>6179</w:t>
                  </w:r>
                </w:p>
                <w:p w:rsidR="008F0595" w:rsidRPr="00B25C52" w:rsidRDefault="008F0595" w:rsidP="008F0595">
                  <w:pPr>
                    <w:jc w:val="right"/>
                    <w:rPr>
                      <w:rFonts w:ascii="Arial Narrow" w:hAnsi="Arial Narrow"/>
                      <w:szCs w:val="24"/>
                    </w:rPr>
                  </w:pPr>
                  <w:r w:rsidRPr="00B25C52">
                    <w:rPr>
                      <w:rFonts w:ascii="Arial Narrow" w:hAnsi="Arial Narrow"/>
                      <w:szCs w:val="24"/>
                    </w:rPr>
                    <w:t>(5.39%)</w:t>
                  </w:r>
                </w:p>
              </w:tc>
              <w:tc>
                <w:tcPr>
                  <w:tcW w:w="1948" w:type="dxa"/>
                </w:tcPr>
                <w:p w:rsidR="008F0595" w:rsidRPr="00B25C52" w:rsidRDefault="008F0595" w:rsidP="008F0595">
                  <w:pPr>
                    <w:ind w:right="34"/>
                    <w:jc w:val="right"/>
                    <w:rPr>
                      <w:rFonts w:ascii="Arial Narrow" w:hAnsi="Arial Narrow" w:cs="Tahoma"/>
                      <w:b/>
                      <w:szCs w:val="24"/>
                      <w:lang w:val="en-US"/>
                    </w:rPr>
                  </w:pPr>
                  <w:r w:rsidRPr="00B25C52">
                    <w:rPr>
                      <w:rFonts w:ascii="Arial Narrow" w:hAnsi="Arial Narrow" w:cs="Tahoma"/>
                      <w:b/>
                      <w:szCs w:val="24"/>
                      <w:lang w:val="en-US"/>
                    </w:rPr>
                    <w:t>78074</w:t>
                  </w:r>
                </w:p>
                <w:p w:rsidR="008F0595" w:rsidRPr="00B25C52" w:rsidRDefault="008F0595" w:rsidP="008F0595">
                  <w:pPr>
                    <w:ind w:right="34"/>
                    <w:jc w:val="right"/>
                    <w:rPr>
                      <w:rFonts w:ascii="Arial Narrow" w:hAnsi="Arial Narrow"/>
                      <w:szCs w:val="24"/>
                    </w:rPr>
                  </w:pPr>
                  <w:r w:rsidRPr="00B25C52">
                    <w:rPr>
                      <w:rFonts w:ascii="Arial Narrow" w:hAnsi="Arial Narrow" w:cs="Tahoma"/>
                      <w:szCs w:val="24"/>
                      <w:lang w:val="en-US"/>
                    </w:rPr>
                    <w:t>(5.45%)</w:t>
                  </w:r>
                </w:p>
              </w:tc>
            </w:tr>
            <w:tr w:rsidR="008F0595" w:rsidRPr="00B25C52" w:rsidTr="009B4BD5">
              <w:trPr>
                <w:trHeight w:val="828"/>
              </w:trPr>
              <w:tc>
                <w:tcPr>
                  <w:tcW w:w="3682" w:type="dxa"/>
                </w:tcPr>
                <w:p w:rsidR="008F0595" w:rsidRPr="00B25C52" w:rsidRDefault="008F0595" w:rsidP="008F0595">
                  <w:pPr>
                    <w:rPr>
                      <w:rFonts w:ascii="Arial Narrow" w:hAnsi="Arial Narrow"/>
                      <w:szCs w:val="24"/>
                    </w:rPr>
                  </w:pPr>
                  <w:r w:rsidRPr="00B25C52">
                    <w:rPr>
                      <w:rFonts w:ascii="Arial Narrow" w:hAnsi="Arial Narrow" w:cs="Tahoma"/>
                      <w:szCs w:val="24"/>
                      <w:lang w:val="en-US"/>
                    </w:rPr>
                    <w:t>Widowed or surviving partner from a same-sex civil partnership: Aged 16+ years</w:t>
                  </w:r>
                </w:p>
              </w:tc>
              <w:tc>
                <w:tcPr>
                  <w:tcW w:w="2017" w:type="dxa"/>
                </w:tcPr>
                <w:p w:rsidR="008F0595" w:rsidRPr="00B25C52" w:rsidRDefault="008F0595" w:rsidP="008F0595">
                  <w:pPr>
                    <w:jc w:val="right"/>
                    <w:rPr>
                      <w:rFonts w:ascii="Arial Narrow" w:hAnsi="Arial Narrow" w:cs="Tahoma"/>
                      <w:b/>
                      <w:szCs w:val="24"/>
                      <w:lang w:val="en-US"/>
                    </w:rPr>
                  </w:pPr>
                  <w:r w:rsidRPr="00B25C52">
                    <w:rPr>
                      <w:rFonts w:ascii="Arial Narrow" w:hAnsi="Arial Narrow" w:cs="Tahoma"/>
                      <w:b/>
                      <w:szCs w:val="24"/>
                      <w:lang w:val="en-US"/>
                    </w:rPr>
                    <w:t>6981</w:t>
                  </w:r>
                </w:p>
                <w:p w:rsidR="008F0595" w:rsidRPr="00B25C52" w:rsidRDefault="008F0595" w:rsidP="008F0595">
                  <w:pPr>
                    <w:jc w:val="right"/>
                    <w:rPr>
                      <w:rFonts w:ascii="Arial Narrow" w:hAnsi="Arial Narrow"/>
                      <w:szCs w:val="24"/>
                    </w:rPr>
                  </w:pPr>
                  <w:r w:rsidRPr="00B25C52">
                    <w:rPr>
                      <w:rFonts w:ascii="Arial Narrow" w:hAnsi="Arial Narrow" w:cs="Tahoma"/>
                      <w:szCs w:val="24"/>
                      <w:lang w:val="en-US"/>
                    </w:rPr>
                    <w:t>(6.09%)</w:t>
                  </w:r>
                </w:p>
              </w:tc>
              <w:tc>
                <w:tcPr>
                  <w:tcW w:w="1948" w:type="dxa"/>
                  <w:vAlign w:val="center"/>
                </w:tcPr>
                <w:p w:rsidR="008F0595" w:rsidRPr="00B25C52" w:rsidRDefault="008F0595" w:rsidP="008F0595">
                  <w:pPr>
                    <w:ind w:right="34"/>
                    <w:jc w:val="right"/>
                    <w:rPr>
                      <w:rFonts w:ascii="Arial Narrow" w:hAnsi="Arial Narrow" w:cs="Tahoma"/>
                      <w:b/>
                      <w:szCs w:val="24"/>
                      <w:lang w:val="en-US"/>
                    </w:rPr>
                  </w:pPr>
                  <w:r w:rsidRPr="00B25C52">
                    <w:rPr>
                      <w:rFonts w:ascii="Arial Narrow" w:hAnsi="Arial Narrow" w:cs="Tahoma"/>
                      <w:b/>
                      <w:szCs w:val="24"/>
                      <w:lang w:val="en-US"/>
                    </w:rPr>
                    <w:t>97088</w:t>
                  </w:r>
                </w:p>
                <w:p w:rsidR="008F0595" w:rsidRPr="00B25C52" w:rsidRDefault="008F0595" w:rsidP="008F0595">
                  <w:pPr>
                    <w:ind w:right="34"/>
                    <w:jc w:val="right"/>
                    <w:rPr>
                      <w:rFonts w:ascii="Arial Narrow" w:hAnsi="Arial Narrow" w:cs="Tahoma"/>
                      <w:b/>
                      <w:szCs w:val="24"/>
                      <w:lang w:val="en-US"/>
                    </w:rPr>
                  </w:pPr>
                  <w:r w:rsidRPr="00B25C52">
                    <w:rPr>
                      <w:rFonts w:ascii="Arial Narrow" w:hAnsi="Arial Narrow" w:cs="Tahoma"/>
                      <w:szCs w:val="24"/>
                      <w:lang w:val="en-US"/>
                    </w:rPr>
                    <w:t>(6.78%)</w:t>
                  </w:r>
                </w:p>
              </w:tc>
            </w:tr>
          </w:tbl>
          <w:p w:rsidR="007072B2" w:rsidRDefault="007072B2" w:rsidP="007072B2">
            <w:pPr>
              <w:rPr>
                <w:rFonts w:ascii="Arial Narrow" w:hAnsi="Arial Narrow" w:cs="Arial"/>
                <w:b/>
                <w:szCs w:val="24"/>
              </w:rPr>
            </w:pPr>
            <w:r w:rsidRPr="007072B2">
              <w:rPr>
                <w:rFonts w:ascii="Arial Narrow" w:hAnsi="Arial Narrow" w:cs="Arial"/>
                <w:b/>
                <w:szCs w:val="24"/>
              </w:rPr>
              <w:t xml:space="preserve">This General Data Protection Regulations Policy creates a comprehensive framework for data protection, which is applicable to everyone.  Whilst it does not specify particular protection for people </w:t>
            </w:r>
            <w:r>
              <w:rPr>
                <w:rFonts w:ascii="Arial Narrow" w:hAnsi="Arial Narrow" w:cs="Arial"/>
                <w:b/>
                <w:szCs w:val="24"/>
              </w:rPr>
              <w:t xml:space="preserve">of differing marital status </w:t>
            </w:r>
            <w:r w:rsidRPr="007072B2">
              <w:rPr>
                <w:rFonts w:ascii="Arial Narrow" w:hAnsi="Arial Narrow" w:cs="Arial"/>
                <w:b/>
                <w:szCs w:val="24"/>
              </w:rPr>
              <w:t xml:space="preserve">the policy seeks to work in harmony with existing rights for individuals </w:t>
            </w:r>
          </w:p>
          <w:p w:rsidR="007072B2" w:rsidRPr="007072B2" w:rsidRDefault="007072B2" w:rsidP="007072B2">
            <w:pPr>
              <w:rPr>
                <w:rFonts w:ascii="Arial Narrow" w:hAnsi="Arial Narrow" w:cs="Arial"/>
                <w:b/>
                <w:szCs w:val="24"/>
              </w:rPr>
            </w:pPr>
          </w:p>
          <w:p w:rsidR="008F0595" w:rsidRPr="00B25C52" w:rsidRDefault="007072B2" w:rsidP="007072B2">
            <w:pPr>
              <w:rPr>
                <w:rFonts w:ascii="Arial Narrow" w:hAnsi="Arial Narrow" w:cs="Arial"/>
                <w:b/>
                <w:szCs w:val="24"/>
              </w:rPr>
            </w:pPr>
            <w:r w:rsidRPr="007072B2">
              <w:rPr>
                <w:rFonts w:ascii="Arial Narrow" w:hAnsi="Arial Narrow" w:cs="Arial"/>
                <w:b/>
                <w:bCs/>
                <w:szCs w:val="24"/>
              </w:rPr>
              <w:t>The policy has no identifiable differential impact on this particular Section 75 grouping.</w:t>
            </w:r>
          </w:p>
        </w:tc>
      </w:tr>
      <w:tr w:rsidR="008F0595" w:rsidRPr="00A6426B" w:rsidTr="00CC3DCE">
        <w:tc>
          <w:tcPr>
            <w:tcW w:w="2093" w:type="dxa"/>
            <w:shd w:val="clear" w:color="auto" w:fill="E6E6E6"/>
          </w:tcPr>
          <w:p w:rsidR="008F0595" w:rsidRPr="00A6426B" w:rsidRDefault="008F0595" w:rsidP="008F0595">
            <w:pPr>
              <w:spacing w:before="240" w:after="240"/>
              <w:rPr>
                <w:rFonts w:ascii="Arial Narrow" w:hAnsi="Arial Narrow" w:cs="Arial"/>
                <w:b/>
                <w:szCs w:val="24"/>
              </w:rPr>
            </w:pPr>
            <w:r w:rsidRPr="00A6426B">
              <w:rPr>
                <w:rFonts w:ascii="Arial Narrow" w:hAnsi="Arial Narrow" w:cs="Arial"/>
                <w:b/>
                <w:szCs w:val="24"/>
              </w:rPr>
              <w:t>Sexual orientation</w:t>
            </w:r>
          </w:p>
        </w:tc>
        <w:tc>
          <w:tcPr>
            <w:tcW w:w="8221" w:type="dxa"/>
            <w:shd w:val="clear" w:color="auto" w:fill="auto"/>
          </w:tcPr>
          <w:p w:rsidR="008F0595" w:rsidRPr="00D20FF9" w:rsidRDefault="008F0595" w:rsidP="008F0595">
            <w:pPr>
              <w:rPr>
                <w:rFonts w:ascii="Arial Narrow" w:hAnsi="Arial Narrow" w:cs="Arial"/>
                <w:b/>
                <w:szCs w:val="24"/>
              </w:rPr>
            </w:pPr>
            <w:r w:rsidRPr="00D20FF9">
              <w:rPr>
                <w:rFonts w:ascii="Arial Narrow" w:hAnsi="Arial Narrow" w:cs="Arial"/>
                <w:b/>
                <w:szCs w:val="24"/>
              </w:rPr>
              <w:t xml:space="preserve">Analysis of the Census 2011 indicates that between 2% and 10% of the population may be lesbian, gay or bisexual. </w:t>
            </w:r>
          </w:p>
          <w:p w:rsidR="008F0595" w:rsidRPr="00D20FF9" w:rsidRDefault="008F0595" w:rsidP="008F0595">
            <w:pPr>
              <w:rPr>
                <w:rFonts w:ascii="Arial Narrow" w:hAnsi="Arial Narrow" w:cs="Arial"/>
                <w:b/>
                <w:szCs w:val="24"/>
              </w:rPr>
            </w:pPr>
          </w:p>
          <w:p w:rsidR="008F0595" w:rsidRPr="00D20FF9" w:rsidRDefault="008F0595" w:rsidP="008F0595">
            <w:pPr>
              <w:rPr>
                <w:rFonts w:ascii="Arial Narrow" w:hAnsi="Arial Narrow" w:cs="Arial"/>
                <w:b/>
                <w:szCs w:val="24"/>
              </w:rPr>
            </w:pPr>
            <w:r w:rsidRPr="00D20FF9">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8F0595" w:rsidRPr="00D20FF9" w:rsidRDefault="008F0595" w:rsidP="008F0595">
            <w:pPr>
              <w:autoSpaceDE w:val="0"/>
              <w:autoSpaceDN w:val="0"/>
              <w:adjustRightInd w:val="0"/>
              <w:rPr>
                <w:rFonts w:ascii="Arial Narrow" w:eastAsiaTheme="minorHAnsi" w:hAnsi="Arial Narrow" w:cs="Giovanni-BookItalic"/>
                <w:b/>
                <w:iCs/>
                <w:szCs w:val="24"/>
                <w:lang w:val="en-US"/>
              </w:rPr>
            </w:pPr>
          </w:p>
          <w:p w:rsidR="00BC6A9E" w:rsidRDefault="00BC6A9E" w:rsidP="00BC6A9E">
            <w:pPr>
              <w:autoSpaceDE w:val="0"/>
              <w:autoSpaceDN w:val="0"/>
              <w:adjustRightInd w:val="0"/>
              <w:rPr>
                <w:rFonts w:ascii="Arial Narrow" w:eastAsiaTheme="minorHAnsi" w:hAnsi="Arial Narrow" w:cs="Giovanni-BookItalic"/>
                <w:b/>
                <w:iCs/>
                <w:szCs w:val="24"/>
              </w:rPr>
            </w:pPr>
            <w:r w:rsidRPr="00BC6A9E">
              <w:rPr>
                <w:rFonts w:ascii="Arial Narrow" w:eastAsiaTheme="minorHAnsi" w:hAnsi="Arial Narrow" w:cs="Giovanni-BookItalic"/>
                <w:b/>
                <w:iCs/>
                <w:szCs w:val="24"/>
              </w:rPr>
              <w:t>As with other Section 75 groups, the new data protection fr</w:t>
            </w:r>
            <w:r>
              <w:rPr>
                <w:rFonts w:ascii="Arial Narrow" w:eastAsiaTheme="minorHAnsi" w:hAnsi="Arial Narrow" w:cs="Giovanni-BookItalic"/>
                <w:b/>
                <w:iCs/>
                <w:szCs w:val="24"/>
              </w:rPr>
              <w:t xml:space="preserve">amework protects personal data </w:t>
            </w:r>
            <w:r w:rsidRPr="00BC6A9E">
              <w:rPr>
                <w:rFonts w:ascii="Arial Narrow" w:eastAsiaTheme="minorHAnsi" w:hAnsi="Arial Narrow" w:cs="Giovanni-BookItalic"/>
                <w:b/>
                <w:iCs/>
                <w:szCs w:val="24"/>
              </w:rPr>
              <w:t xml:space="preserve">concerning </w:t>
            </w:r>
            <w:r>
              <w:rPr>
                <w:rFonts w:ascii="Arial Narrow" w:eastAsiaTheme="minorHAnsi" w:hAnsi="Arial Narrow" w:cs="Giovanni-BookItalic"/>
                <w:b/>
                <w:iCs/>
                <w:szCs w:val="24"/>
              </w:rPr>
              <w:t xml:space="preserve">“sexual orientation” </w:t>
            </w:r>
            <w:r w:rsidRPr="00BC6A9E">
              <w:rPr>
                <w:rFonts w:ascii="Arial Narrow" w:eastAsiaTheme="minorHAnsi" w:hAnsi="Arial Narrow" w:cs="Giovanni-BookItalic"/>
                <w:b/>
                <w:iCs/>
                <w:szCs w:val="24"/>
              </w:rPr>
              <w:t xml:space="preserve">as a special </w:t>
            </w:r>
            <w:r w:rsidR="007072B2">
              <w:rPr>
                <w:rFonts w:ascii="Arial Narrow" w:eastAsiaTheme="minorHAnsi" w:hAnsi="Arial Narrow" w:cs="Giovanni-BookItalic"/>
                <w:b/>
                <w:iCs/>
                <w:szCs w:val="24"/>
              </w:rPr>
              <w:t xml:space="preserve">personal data </w:t>
            </w:r>
            <w:r w:rsidRPr="00BC6A9E">
              <w:rPr>
                <w:rFonts w:ascii="Arial Narrow" w:eastAsiaTheme="minorHAnsi" w:hAnsi="Arial Narrow" w:cs="Giovanni-BookItalic"/>
                <w:b/>
                <w:iCs/>
                <w:szCs w:val="24"/>
              </w:rPr>
              <w:t xml:space="preserve">category. </w:t>
            </w:r>
          </w:p>
          <w:p w:rsidR="007072B2" w:rsidRDefault="007072B2" w:rsidP="00BC6A9E">
            <w:pPr>
              <w:autoSpaceDE w:val="0"/>
              <w:autoSpaceDN w:val="0"/>
              <w:adjustRightInd w:val="0"/>
              <w:rPr>
                <w:rFonts w:ascii="Arial Narrow" w:eastAsiaTheme="minorHAnsi" w:hAnsi="Arial Narrow" w:cs="Giovanni-BookItalic"/>
                <w:b/>
                <w:iCs/>
                <w:szCs w:val="24"/>
              </w:rPr>
            </w:pPr>
          </w:p>
          <w:p w:rsidR="008F0595" w:rsidRPr="00BC6A9E" w:rsidRDefault="007072B2" w:rsidP="008F0595">
            <w:pPr>
              <w:autoSpaceDE w:val="0"/>
              <w:autoSpaceDN w:val="0"/>
              <w:adjustRightInd w:val="0"/>
              <w:rPr>
                <w:rFonts w:ascii="Arial Narrow" w:eastAsiaTheme="minorHAnsi" w:hAnsi="Arial Narrow" w:cs="Giovanni-BookItalic"/>
                <w:b/>
                <w:iCs/>
                <w:szCs w:val="24"/>
              </w:rPr>
            </w:pPr>
            <w:r w:rsidRPr="007072B2">
              <w:rPr>
                <w:rFonts w:ascii="Arial Narrow" w:eastAsiaTheme="minorHAnsi" w:hAnsi="Arial Narrow" w:cs="Giovanni-BookItalic"/>
                <w:b/>
                <w:iCs/>
                <w:szCs w:val="24"/>
              </w:rPr>
              <w:t xml:space="preserve">The existing condition for processing personal data revealing </w:t>
            </w:r>
            <w:r>
              <w:rPr>
                <w:rFonts w:ascii="Arial Narrow" w:eastAsiaTheme="minorHAnsi" w:hAnsi="Arial Narrow" w:cs="Giovanni-BookItalic"/>
                <w:b/>
                <w:iCs/>
                <w:szCs w:val="24"/>
              </w:rPr>
              <w:t xml:space="preserve">sexual orientation </w:t>
            </w:r>
            <w:r w:rsidRPr="007072B2">
              <w:rPr>
                <w:rFonts w:ascii="Arial Narrow" w:eastAsiaTheme="minorHAnsi" w:hAnsi="Arial Narrow" w:cs="Giovanni-BookItalic"/>
                <w:b/>
                <w:iCs/>
                <w:szCs w:val="24"/>
              </w:rPr>
              <w:t>‘for the purpose of identifying or keeping under review the existence or absence of equality of opportunity’ is retained. This is intended to help promote equality of opportunity between those who share these protected characteristics and those who do not.</w:t>
            </w:r>
            <w:r w:rsidRPr="007072B2">
              <w:rPr>
                <w:rFonts w:ascii="Arial Narrow" w:eastAsiaTheme="minorHAnsi" w:hAnsi="Arial Narrow" w:cs="Giovanni-BookItalic"/>
                <w:b/>
                <w:iCs/>
                <w:szCs w:val="24"/>
                <w:vertAlign w:val="superscript"/>
              </w:rPr>
              <w:footnoteReference w:id="4"/>
            </w:r>
            <w:r w:rsidR="00BC6A9E" w:rsidRPr="00BC6A9E">
              <w:rPr>
                <w:rFonts w:ascii="Arial Narrow" w:eastAsiaTheme="minorHAnsi" w:hAnsi="Arial Narrow" w:cs="Giovanni-BookItalic"/>
                <w:b/>
                <w:iCs/>
                <w:szCs w:val="24"/>
              </w:rPr>
              <w:t xml:space="preserve"> </w:t>
            </w:r>
          </w:p>
        </w:tc>
      </w:tr>
      <w:tr w:rsidR="008F0595" w:rsidRPr="00A6426B" w:rsidTr="00CC3DCE">
        <w:tc>
          <w:tcPr>
            <w:tcW w:w="2093" w:type="dxa"/>
            <w:shd w:val="clear" w:color="auto" w:fill="E6E6E6"/>
          </w:tcPr>
          <w:p w:rsidR="008F0595" w:rsidRPr="00A6426B" w:rsidRDefault="008F0595" w:rsidP="008F0595">
            <w:pPr>
              <w:spacing w:before="240" w:after="240"/>
              <w:rPr>
                <w:rFonts w:ascii="Arial Narrow" w:hAnsi="Arial Narrow" w:cs="Arial"/>
                <w:b/>
                <w:szCs w:val="24"/>
              </w:rPr>
            </w:pPr>
            <w:r w:rsidRPr="00A6426B">
              <w:rPr>
                <w:rFonts w:ascii="Arial Narrow" w:hAnsi="Arial Narrow" w:cs="Arial"/>
                <w:b/>
                <w:szCs w:val="24"/>
              </w:rPr>
              <w:lastRenderedPageBreak/>
              <w:t>Men and women generally</w:t>
            </w:r>
          </w:p>
        </w:tc>
        <w:tc>
          <w:tcPr>
            <w:tcW w:w="8221" w:type="dxa"/>
            <w:shd w:val="clear" w:color="auto" w:fill="auto"/>
          </w:tcPr>
          <w:p w:rsidR="008F0595" w:rsidRPr="00B25C52" w:rsidRDefault="008F0595" w:rsidP="008F0595">
            <w:pPr>
              <w:rPr>
                <w:rFonts w:asciiTheme="minorHAnsi" w:hAnsiTheme="minorHAnsi" w:cs="Arial"/>
                <w:b/>
                <w:szCs w:val="24"/>
              </w:rPr>
            </w:pPr>
            <w:r w:rsidRPr="00B25C52">
              <w:rPr>
                <w:rFonts w:asciiTheme="minorHAnsi" w:hAnsiTheme="minorHAnsi"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8F0595" w:rsidRPr="00B25C52" w:rsidTr="009B4BD5">
              <w:trPr>
                <w:jc w:val="center"/>
              </w:trPr>
              <w:tc>
                <w:tcPr>
                  <w:tcW w:w="3202" w:type="dxa"/>
                </w:tcPr>
                <w:p w:rsidR="008F0595" w:rsidRPr="00B25C52" w:rsidRDefault="008F0595" w:rsidP="008F0595">
                  <w:pPr>
                    <w:pStyle w:val="BodyText3"/>
                    <w:rPr>
                      <w:rFonts w:ascii="Arial Narrow" w:hAnsi="Arial Narrow"/>
                      <w:b/>
                      <w:sz w:val="24"/>
                      <w:szCs w:val="24"/>
                    </w:rPr>
                  </w:pPr>
                  <w:r w:rsidRPr="00B25C52">
                    <w:rPr>
                      <w:rFonts w:ascii="Arial Narrow" w:hAnsi="Arial Narrow"/>
                      <w:b/>
                      <w:sz w:val="24"/>
                      <w:szCs w:val="24"/>
                    </w:rPr>
                    <w:t>LGD</w:t>
                  </w:r>
                </w:p>
              </w:tc>
              <w:tc>
                <w:tcPr>
                  <w:tcW w:w="1942" w:type="dxa"/>
                </w:tcPr>
                <w:p w:rsidR="008F0595" w:rsidRPr="00B25C52" w:rsidRDefault="008F0595" w:rsidP="008F0595">
                  <w:pPr>
                    <w:pStyle w:val="BodyText3"/>
                    <w:rPr>
                      <w:rFonts w:ascii="Arial Narrow" w:hAnsi="Arial Narrow"/>
                      <w:b/>
                      <w:sz w:val="24"/>
                      <w:szCs w:val="24"/>
                    </w:rPr>
                  </w:pPr>
                  <w:r w:rsidRPr="00B25C52">
                    <w:rPr>
                      <w:rFonts w:ascii="Arial Narrow" w:hAnsi="Arial Narrow"/>
                      <w:b/>
                      <w:sz w:val="24"/>
                      <w:szCs w:val="24"/>
                    </w:rPr>
                    <w:t>Male</w:t>
                  </w:r>
                </w:p>
              </w:tc>
              <w:tc>
                <w:tcPr>
                  <w:tcW w:w="1864" w:type="dxa"/>
                </w:tcPr>
                <w:p w:rsidR="008F0595" w:rsidRPr="00B25C52" w:rsidRDefault="008F0595" w:rsidP="008F0595">
                  <w:pPr>
                    <w:pStyle w:val="BodyText3"/>
                    <w:rPr>
                      <w:rFonts w:ascii="Arial Narrow" w:hAnsi="Arial Narrow"/>
                      <w:b/>
                      <w:sz w:val="24"/>
                      <w:szCs w:val="24"/>
                    </w:rPr>
                  </w:pPr>
                  <w:r w:rsidRPr="00B25C52">
                    <w:rPr>
                      <w:rFonts w:ascii="Arial Narrow" w:hAnsi="Arial Narrow"/>
                      <w:b/>
                      <w:sz w:val="24"/>
                      <w:szCs w:val="24"/>
                    </w:rPr>
                    <w:t>Female</w:t>
                  </w:r>
                </w:p>
              </w:tc>
            </w:tr>
            <w:tr w:rsidR="008F0595" w:rsidRPr="00B25C52" w:rsidTr="009B4BD5">
              <w:trPr>
                <w:jc w:val="center"/>
              </w:trPr>
              <w:tc>
                <w:tcPr>
                  <w:tcW w:w="3202"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Northern Ireland</w:t>
                  </w:r>
                </w:p>
              </w:tc>
              <w:tc>
                <w:tcPr>
                  <w:tcW w:w="1942" w:type="dxa"/>
                </w:tcPr>
                <w:p w:rsidR="008F0595" w:rsidRPr="00B25C52" w:rsidRDefault="008F0595" w:rsidP="008F0595">
                  <w:pPr>
                    <w:rPr>
                      <w:rFonts w:ascii="Arial Narrow" w:hAnsi="Arial Narrow" w:cs="Tahoma"/>
                      <w:szCs w:val="24"/>
                    </w:rPr>
                  </w:pPr>
                  <w:r w:rsidRPr="00B25C52">
                    <w:rPr>
                      <w:rFonts w:ascii="Arial Narrow" w:hAnsi="Arial Narrow" w:cs="Tahoma"/>
                      <w:szCs w:val="24"/>
                    </w:rPr>
                    <w:t>887323</w:t>
                  </w:r>
                </w:p>
              </w:tc>
              <w:tc>
                <w:tcPr>
                  <w:tcW w:w="1864" w:type="dxa"/>
                </w:tcPr>
                <w:p w:rsidR="008F0595" w:rsidRPr="00B25C52" w:rsidRDefault="008F0595" w:rsidP="008F0595">
                  <w:pPr>
                    <w:rPr>
                      <w:rFonts w:ascii="Arial Narrow" w:hAnsi="Arial Narrow" w:cs="Tahoma"/>
                      <w:szCs w:val="24"/>
                    </w:rPr>
                  </w:pPr>
                  <w:r w:rsidRPr="00B25C52">
                    <w:rPr>
                      <w:rFonts w:ascii="Arial Narrow" w:hAnsi="Arial Narrow" w:cs="Tahoma"/>
                      <w:szCs w:val="24"/>
                    </w:rPr>
                    <w:t>923540</w:t>
                  </w:r>
                </w:p>
              </w:tc>
            </w:tr>
            <w:tr w:rsidR="008F0595" w:rsidRPr="00B25C52" w:rsidTr="009B4BD5">
              <w:trPr>
                <w:jc w:val="center"/>
              </w:trPr>
              <w:tc>
                <w:tcPr>
                  <w:tcW w:w="3202"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Derry and Strabane LGD</w:t>
                  </w:r>
                </w:p>
              </w:tc>
              <w:tc>
                <w:tcPr>
                  <w:tcW w:w="1942"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72475</w:t>
                  </w:r>
                </w:p>
              </w:tc>
              <w:tc>
                <w:tcPr>
                  <w:tcW w:w="1864"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75245</w:t>
                  </w:r>
                </w:p>
              </w:tc>
            </w:tr>
          </w:tbl>
          <w:p w:rsidR="008F0595" w:rsidRPr="00B25C52" w:rsidRDefault="008F0595" w:rsidP="008F0595">
            <w:pPr>
              <w:pStyle w:val="NormalWeb"/>
              <w:shd w:val="clear" w:color="auto" w:fill="FFFFFF"/>
              <w:spacing w:before="0" w:beforeAutospacing="0" w:after="0" w:afterAutospacing="0"/>
              <w:rPr>
                <w:rFonts w:ascii="Arial Narrow" w:hAnsi="Arial Narrow" w:cs="Lucida Sans Unicode"/>
                <w:b/>
                <w:spacing w:val="7"/>
              </w:rPr>
            </w:pPr>
          </w:p>
          <w:p w:rsidR="00BC6A9E" w:rsidRDefault="00BC6A9E" w:rsidP="008F0595">
            <w:pPr>
              <w:pStyle w:val="Caption"/>
              <w:rPr>
                <w:rFonts w:ascii="Arial Narrow" w:hAnsi="Arial Narrow"/>
                <w:bCs w:val="0"/>
                <w:color w:val="auto"/>
                <w:sz w:val="24"/>
                <w:szCs w:val="24"/>
                <w:lang w:val="en-GB"/>
              </w:rPr>
            </w:pPr>
            <w:r>
              <w:rPr>
                <w:rFonts w:ascii="Arial Narrow" w:hAnsi="Arial Narrow"/>
                <w:bCs w:val="0"/>
                <w:color w:val="auto"/>
                <w:sz w:val="24"/>
                <w:szCs w:val="24"/>
                <w:lang w:val="en-GB"/>
              </w:rPr>
              <w:t>This</w:t>
            </w:r>
            <w:r w:rsidR="00A42D7F" w:rsidRPr="00A42D7F">
              <w:rPr>
                <w:rFonts w:ascii="Arial Narrow" w:hAnsi="Arial Narrow"/>
                <w:bCs w:val="0"/>
                <w:color w:val="auto"/>
                <w:sz w:val="24"/>
                <w:szCs w:val="24"/>
                <w:lang w:val="en-GB"/>
              </w:rPr>
              <w:t xml:space="preserve"> </w:t>
            </w:r>
            <w:r>
              <w:rPr>
                <w:rFonts w:ascii="Arial Narrow" w:hAnsi="Arial Narrow"/>
                <w:bCs w:val="0"/>
                <w:color w:val="auto"/>
                <w:sz w:val="24"/>
                <w:szCs w:val="24"/>
                <w:lang w:val="en-GB"/>
              </w:rPr>
              <w:t xml:space="preserve">General Data Protection Regulations Policy creates a comprehensive </w:t>
            </w:r>
            <w:r w:rsidR="00A42D7F" w:rsidRPr="00A42D7F">
              <w:rPr>
                <w:rFonts w:ascii="Arial Narrow" w:hAnsi="Arial Narrow"/>
                <w:bCs w:val="0"/>
                <w:color w:val="auto"/>
                <w:sz w:val="24"/>
                <w:szCs w:val="24"/>
                <w:lang w:val="en-GB"/>
              </w:rPr>
              <w:t xml:space="preserve">framework for data protection, which is applicable to everyone. The </w:t>
            </w:r>
            <w:r>
              <w:rPr>
                <w:rFonts w:ascii="Arial Narrow" w:hAnsi="Arial Narrow"/>
                <w:bCs w:val="0"/>
                <w:color w:val="auto"/>
                <w:sz w:val="24"/>
                <w:szCs w:val="24"/>
                <w:lang w:val="en-GB"/>
              </w:rPr>
              <w:t>policy</w:t>
            </w:r>
            <w:r w:rsidR="00A42D7F" w:rsidRPr="00A42D7F">
              <w:rPr>
                <w:rFonts w:ascii="Arial Narrow" w:hAnsi="Arial Narrow"/>
                <w:bCs w:val="0"/>
                <w:color w:val="auto"/>
                <w:sz w:val="24"/>
                <w:szCs w:val="24"/>
                <w:lang w:val="en-GB"/>
              </w:rPr>
              <w:t xml:space="preserve"> seeks to work in harmony with exi</w:t>
            </w:r>
            <w:r>
              <w:rPr>
                <w:rFonts w:ascii="Arial Narrow" w:hAnsi="Arial Narrow"/>
                <w:bCs w:val="0"/>
                <w:color w:val="auto"/>
                <w:sz w:val="24"/>
                <w:szCs w:val="24"/>
                <w:lang w:val="en-GB"/>
              </w:rPr>
              <w:t>sting rights for individuals and whilst</w:t>
            </w:r>
            <w:r w:rsidR="00A42D7F" w:rsidRPr="00A42D7F">
              <w:rPr>
                <w:rFonts w:ascii="Arial Narrow" w:hAnsi="Arial Narrow"/>
                <w:bCs w:val="0"/>
                <w:color w:val="auto"/>
                <w:sz w:val="24"/>
                <w:szCs w:val="24"/>
                <w:lang w:val="en-GB"/>
              </w:rPr>
              <w:t xml:space="preserve"> it does not specify particular </w:t>
            </w:r>
            <w:r>
              <w:rPr>
                <w:rFonts w:ascii="Arial Narrow" w:hAnsi="Arial Narrow"/>
                <w:bCs w:val="0"/>
                <w:color w:val="auto"/>
                <w:sz w:val="24"/>
                <w:szCs w:val="24"/>
                <w:lang w:val="en-GB"/>
              </w:rPr>
              <w:t xml:space="preserve">protection </w:t>
            </w:r>
            <w:r w:rsidR="00A42D7F" w:rsidRPr="00A42D7F">
              <w:rPr>
                <w:rFonts w:ascii="Arial Narrow" w:hAnsi="Arial Narrow"/>
                <w:bCs w:val="0"/>
                <w:color w:val="auto"/>
                <w:sz w:val="24"/>
                <w:szCs w:val="24"/>
                <w:lang w:val="en-GB"/>
              </w:rPr>
              <w:t xml:space="preserve">for a certain gender and should provide reassurance to individuals that have or may wish to clarify their preferences in the future. </w:t>
            </w:r>
          </w:p>
          <w:p w:rsidR="00BC6A9E" w:rsidRDefault="00BC6A9E" w:rsidP="008F0595">
            <w:pPr>
              <w:pStyle w:val="Caption"/>
              <w:rPr>
                <w:rFonts w:ascii="Arial Narrow" w:hAnsi="Arial Narrow"/>
                <w:bCs w:val="0"/>
                <w:color w:val="auto"/>
                <w:sz w:val="24"/>
                <w:szCs w:val="24"/>
                <w:lang w:val="en-GB"/>
              </w:rPr>
            </w:pPr>
          </w:p>
          <w:p w:rsidR="008F0595" w:rsidRPr="00BC6A9E" w:rsidRDefault="00A42D7F" w:rsidP="00BC6A9E">
            <w:pPr>
              <w:pStyle w:val="Caption"/>
              <w:rPr>
                <w:rFonts w:ascii="Arial Narrow" w:hAnsi="Arial Narrow"/>
                <w:bCs w:val="0"/>
                <w:color w:val="auto"/>
                <w:sz w:val="24"/>
                <w:szCs w:val="24"/>
              </w:rPr>
            </w:pPr>
            <w:r w:rsidRPr="00A42D7F">
              <w:rPr>
                <w:rFonts w:ascii="Arial Narrow" w:hAnsi="Arial Narrow"/>
                <w:bCs w:val="0"/>
                <w:color w:val="auto"/>
                <w:sz w:val="24"/>
                <w:szCs w:val="24"/>
                <w:lang w:val="en-GB"/>
              </w:rPr>
              <w:t xml:space="preserve">The </w:t>
            </w:r>
            <w:r w:rsidR="00BC6A9E">
              <w:rPr>
                <w:rFonts w:ascii="Arial Narrow" w:hAnsi="Arial Narrow"/>
                <w:bCs w:val="0"/>
                <w:color w:val="auto"/>
                <w:sz w:val="24"/>
                <w:szCs w:val="24"/>
                <w:lang w:val="en-GB"/>
              </w:rPr>
              <w:t xml:space="preserve">policy has </w:t>
            </w:r>
            <w:r w:rsidRPr="00A42D7F">
              <w:rPr>
                <w:rFonts w:ascii="Arial Narrow" w:hAnsi="Arial Narrow"/>
                <w:bCs w:val="0"/>
                <w:color w:val="auto"/>
                <w:sz w:val="24"/>
                <w:szCs w:val="24"/>
                <w:lang w:val="en-GB"/>
              </w:rPr>
              <w:t>no identifiable</w:t>
            </w:r>
            <w:r w:rsidR="00BC6A9E">
              <w:rPr>
                <w:rFonts w:ascii="Arial Narrow" w:hAnsi="Arial Narrow"/>
                <w:bCs w:val="0"/>
                <w:color w:val="auto"/>
                <w:sz w:val="24"/>
                <w:szCs w:val="24"/>
                <w:lang w:val="en-GB"/>
              </w:rPr>
              <w:t xml:space="preserve"> differential</w:t>
            </w:r>
            <w:r w:rsidRPr="00A42D7F">
              <w:rPr>
                <w:rFonts w:ascii="Arial Narrow" w:hAnsi="Arial Narrow"/>
                <w:bCs w:val="0"/>
                <w:color w:val="auto"/>
                <w:sz w:val="24"/>
                <w:szCs w:val="24"/>
                <w:lang w:val="en-GB"/>
              </w:rPr>
              <w:t xml:space="preserve"> impact on this particular</w:t>
            </w:r>
            <w:r w:rsidR="00BC6A9E">
              <w:rPr>
                <w:rFonts w:ascii="Arial Narrow" w:hAnsi="Arial Narrow"/>
                <w:bCs w:val="0"/>
                <w:color w:val="auto"/>
                <w:sz w:val="24"/>
                <w:szCs w:val="24"/>
                <w:lang w:val="en-GB"/>
              </w:rPr>
              <w:t xml:space="preserve"> Section 75 grouping</w:t>
            </w:r>
            <w:r w:rsidRPr="00A42D7F">
              <w:rPr>
                <w:rFonts w:ascii="Arial Narrow" w:hAnsi="Arial Narrow"/>
                <w:bCs w:val="0"/>
                <w:color w:val="auto"/>
                <w:sz w:val="24"/>
                <w:szCs w:val="24"/>
                <w:lang w:val="en-GB"/>
              </w:rPr>
              <w:t>.</w:t>
            </w:r>
          </w:p>
        </w:tc>
      </w:tr>
      <w:tr w:rsidR="008F0595" w:rsidRPr="00A6426B" w:rsidTr="00CC3DCE">
        <w:tc>
          <w:tcPr>
            <w:tcW w:w="2093" w:type="dxa"/>
            <w:shd w:val="clear" w:color="auto" w:fill="E6E6E6"/>
          </w:tcPr>
          <w:p w:rsidR="008F0595" w:rsidRPr="00A6426B" w:rsidRDefault="008F0595" w:rsidP="008F0595">
            <w:pPr>
              <w:spacing w:before="240" w:after="240"/>
              <w:rPr>
                <w:rFonts w:ascii="Arial Narrow" w:hAnsi="Arial Narrow" w:cs="Arial"/>
                <w:b/>
                <w:szCs w:val="24"/>
              </w:rPr>
            </w:pPr>
            <w:r w:rsidRPr="00A6426B">
              <w:rPr>
                <w:rFonts w:ascii="Arial Narrow" w:hAnsi="Arial Narrow" w:cs="Arial"/>
                <w:b/>
                <w:szCs w:val="24"/>
              </w:rPr>
              <w:t>Disability</w:t>
            </w: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Pr="00A6426B" w:rsidRDefault="008F0595" w:rsidP="008F0595">
            <w:pPr>
              <w:spacing w:before="240" w:after="240"/>
              <w:rPr>
                <w:rFonts w:ascii="Arial Narrow" w:hAnsi="Arial Narrow" w:cs="Arial"/>
                <w:b/>
                <w:szCs w:val="24"/>
              </w:rPr>
            </w:pPr>
          </w:p>
        </w:tc>
        <w:tc>
          <w:tcPr>
            <w:tcW w:w="8221" w:type="dxa"/>
            <w:shd w:val="clear" w:color="auto" w:fill="auto"/>
          </w:tcPr>
          <w:p w:rsidR="008F0595" w:rsidRPr="00B25C52" w:rsidRDefault="008F0595" w:rsidP="008F0595">
            <w:pPr>
              <w:numPr>
                <w:ilvl w:val="0"/>
                <w:numId w:val="28"/>
              </w:numPr>
              <w:shd w:val="clear" w:color="auto" w:fill="FFFFFF"/>
              <w:ind w:left="0" w:hanging="357"/>
              <w:textAlignment w:val="top"/>
              <w:rPr>
                <w:rFonts w:ascii="Arial Narrow" w:hAnsi="Arial Narrow" w:cs="Arial"/>
                <w:b/>
                <w:szCs w:val="24"/>
              </w:rPr>
            </w:pPr>
            <w:r w:rsidRPr="00B25C52">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8F0595" w:rsidRPr="00B25C52" w:rsidTr="009B4BD5">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 xml:space="preserve">Day-to-day activities </w:t>
                  </w:r>
                </w:p>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tabs>
                      <w:tab w:val="left" w:pos="1461"/>
                    </w:tabs>
                    <w:rPr>
                      <w:rFonts w:ascii="Arial Narrow" w:hAnsi="Arial Narrow" w:cs="Tahoma"/>
                      <w:b/>
                      <w:szCs w:val="24"/>
                      <w:lang w:eastAsia="en-GB"/>
                    </w:rPr>
                  </w:pPr>
                  <w:r w:rsidRPr="00B25C52">
                    <w:rPr>
                      <w:rFonts w:ascii="Arial Narrow" w:hAnsi="Arial Narrow" w:cs="Tahoma"/>
                      <w:b/>
                      <w:szCs w:val="24"/>
                      <w:lang w:eastAsia="en-GB"/>
                    </w:rPr>
                    <w:t>: Day-to-day activities not limited</w:t>
                  </w:r>
                </w:p>
              </w:tc>
            </w:tr>
            <w:tr w:rsidR="008F0595" w:rsidRPr="00B25C52" w:rsidTr="009B4BD5">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1810863</w:t>
                  </w:r>
                </w:p>
                <w:p w:rsidR="008F0595" w:rsidRPr="00B25C52" w:rsidRDefault="008F0595" w:rsidP="008F0595">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215232</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159414</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8F0595" w:rsidRPr="00B25C52" w:rsidRDefault="008F0595" w:rsidP="008F0595">
                  <w:pPr>
                    <w:tabs>
                      <w:tab w:val="left" w:pos="1461"/>
                      <w:tab w:val="left" w:pos="2019"/>
                      <w:tab w:val="left" w:pos="2052"/>
                    </w:tabs>
                    <w:jc w:val="right"/>
                    <w:rPr>
                      <w:rFonts w:ascii="Arial Narrow" w:hAnsi="Arial Narrow" w:cs="Tahoma"/>
                      <w:szCs w:val="24"/>
                      <w:lang w:eastAsia="en-GB"/>
                    </w:rPr>
                  </w:pPr>
                  <w:r w:rsidRPr="00B25C52">
                    <w:rPr>
                      <w:rFonts w:ascii="Arial Narrow" w:hAnsi="Arial Narrow" w:cs="Tahoma"/>
                      <w:szCs w:val="24"/>
                      <w:lang w:eastAsia="en-GB"/>
                    </w:rPr>
                    <w:t xml:space="preserve">         1436217</w:t>
                  </w:r>
                </w:p>
                <w:p w:rsidR="008F0595" w:rsidRPr="00B25C52" w:rsidRDefault="008F0595" w:rsidP="008F0595">
                  <w:pPr>
                    <w:tabs>
                      <w:tab w:val="left" w:pos="1461"/>
                      <w:tab w:val="left" w:pos="2019"/>
                      <w:tab w:val="left" w:pos="2052"/>
                    </w:tabs>
                    <w:jc w:val="right"/>
                    <w:rPr>
                      <w:rFonts w:ascii="Arial Narrow" w:hAnsi="Arial Narrow" w:cs="Tahoma"/>
                      <w:szCs w:val="24"/>
                      <w:lang w:eastAsia="en-GB"/>
                    </w:rPr>
                  </w:pPr>
                  <w:r w:rsidRPr="00B25C52">
                    <w:rPr>
                      <w:rFonts w:ascii="Arial Narrow" w:hAnsi="Arial Narrow" w:cs="Tahoma"/>
                      <w:szCs w:val="24"/>
                      <w:lang w:eastAsia="en-GB"/>
                    </w:rPr>
                    <w:t>(79.31%)</w:t>
                  </w:r>
                </w:p>
              </w:tc>
            </w:tr>
            <w:tr w:rsidR="008F0595" w:rsidRPr="00B25C52" w:rsidTr="009B4BD5">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jc w:val="right"/>
                    <w:rPr>
                      <w:rFonts w:ascii="Arial Narrow" w:hAnsi="Arial Narrow" w:cs="Arial"/>
                      <w:szCs w:val="24"/>
                    </w:rPr>
                  </w:pPr>
                </w:p>
                <w:p w:rsidR="008F0595" w:rsidRPr="00B25C52" w:rsidRDefault="008F0595" w:rsidP="008F0595">
                  <w:pPr>
                    <w:jc w:val="right"/>
                    <w:rPr>
                      <w:rFonts w:ascii="Arial Narrow" w:hAnsi="Arial Narrow" w:cs="Arial"/>
                      <w:szCs w:val="24"/>
                    </w:rPr>
                  </w:pPr>
                  <w:r w:rsidRPr="00B25C52">
                    <w:rPr>
                      <w:rFonts w:ascii="Arial Narrow" w:hAnsi="Arial Narrow" w:cs="Arial"/>
                      <w:szCs w:val="24"/>
                    </w:rPr>
                    <w:t>147720</w:t>
                  </w:r>
                </w:p>
                <w:p w:rsidR="008F0595" w:rsidRPr="00B25C52" w:rsidRDefault="008F0595" w:rsidP="008F0595">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jc w:val="right"/>
                    <w:rPr>
                      <w:rFonts w:ascii="Arial Narrow" w:hAnsi="Arial Narrow" w:cs="Arial"/>
                      <w:szCs w:val="24"/>
                    </w:rPr>
                  </w:pPr>
                  <w:r w:rsidRPr="00B25C52">
                    <w:rPr>
                      <w:rFonts w:ascii="Arial Narrow" w:hAnsi="Arial Narrow" w:cs="Arial"/>
                      <w:szCs w:val="24"/>
                    </w:rPr>
                    <w:t>20710</w:t>
                  </w:r>
                </w:p>
                <w:p w:rsidR="008F0595" w:rsidRPr="00B25C52" w:rsidRDefault="008F0595" w:rsidP="008F0595">
                  <w:pPr>
                    <w:jc w:val="right"/>
                    <w:rPr>
                      <w:rFonts w:ascii="Arial Narrow" w:hAnsi="Arial Narrow" w:cs="Arial"/>
                      <w:szCs w:val="24"/>
                    </w:rPr>
                  </w:pPr>
                  <w:r w:rsidRPr="00B25C52">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jc w:val="right"/>
                    <w:rPr>
                      <w:rFonts w:ascii="Arial Narrow" w:hAnsi="Arial Narrow" w:cs="Arial"/>
                      <w:szCs w:val="24"/>
                    </w:rPr>
                  </w:pPr>
                  <w:r w:rsidRPr="00B25C52">
                    <w:rPr>
                      <w:rFonts w:ascii="Arial Narrow" w:hAnsi="Arial Narrow" w:cs="Arial"/>
                      <w:szCs w:val="24"/>
                    </w:rPr>
                    <w:t>13193</w:t>
                  </w:r>
                </w:p>
                <w:p w:rsidR="008F0595" w:rsidRPr="00B25C52" w:rsidRDefault="008F0595" w:rsidP="008F0595">
                  <w:pPr>
                    <w:jc w:val="right"/>
                    <w:rPr>
                      <w:rFonts w:ascii="Arial Narrow" w:hAnsi="Arial Narrow" w:cs="Arial"/>
                      <w:szCs w:val="24"/>
                    </w:rPr>
                  </w:pPr>
                  <w:r w:rsidRPr="00B25C52">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tabs>
                      <w:tab w:val="left" w:pos="1461"/>
                      <w:tab w:val="left" w:pos="2052"/>
                    </w:tabs>
                    <w:jc w:val="right"/>
                    <w:rPr>
                      <w:rFonts w:ascii="Arial Narrow" w:hAnsi="Arial Narrow" w:cs="Arial"/>
                      <w:szCs w:val="24"/>
                    </w:rPr>
                  </w:pPr>
                  <w:r w:rsidRPr="00B25C52">
                    <w:rPr>
                      <w:rFonts w:ascii="Arial Narrow" w:hAnsi="Arial Narrow" w:cs="Arial"/>
                      <w:szCs w:val="24"/>
                    </w:rPr>
                    <w:t>113817</w:t>
                  </w:r>
                </w:p>
                <w:p w:rsidR="008F0595" w:rsidRPr="00B25C52" w:rsidRDefault="008F0595" w:rsidP="008F0595">
                  <w:pPr>
                    <w:tabs>
                      <w:tab w:val="left" w:pos="1461"/>
                      <w:tab w:val="left" w:pos="2052"/>
                    </w:tabs>
                    <w:jc w:val="right"/>
                    <w:rPr>
                      <w:rFonts w:ascii="Arial Narrow" w:hAnsi="Arial Narrow" w:cs="Arial"/>
                      <w:szCs w:val="24"/>
                    </w:rPr>
                  </w:pPr>
                  <w:r w:rsidRPr="00B25C52">
                    <w:rPr>
                      <w:rFonts w:ascii="Arial Narrow" w:hAnsi="Arial Narrow" w:cs="Arial"/>
                      <w:szCs w:val="24"/>
                    </w:rPr>
                    <w:t>(77.05%)</w:t>
                  </w:r>
                </w:p>
              </w:tc>
            </w:tr>
          </w:tbl>
          <w:p w:rsidR="00A42D7F" w:rsidRDefault="008F0595" w:rsidP="00A42D7F">
            <w:pPr>
              <w:ind w:hanging="567"/>
              <w:rPr>
                <w:rFonts w:ascii="Arial Narrow" w:hAnsi="Arial Narrow"/>
                <w:b/>
                <w:szCs w:val="24"/>
              </w:rPr>
            </w:pPr>
            <w:r w:rsidRPr="00B25C52">
              <w:rPr>
                <w:rFonts w:ascii="Gill Sans MT" w:hAnsi="Gill Sans MT"/>
                <w:sz w:val="26"/>
              </w:rPr>
              <w:t xml:space="preserve">The </w:t>
            </w:r>
            <w:r w:rsidR="00FB38ED">
              <w:rPr>
                <w:rFonts w:ascii="Arial Narrow" w:hAnsi="Arial Narrow"/>
                <w:szCs w:val="24"/>
              </w:rPr>
              <w:t xml:space="preserve"> </w:t>
            </w:r>
            <w:r w:rsidR="00A42D7F">
              <w:rPr>
                <w:rFonts w:ascii="Arial Narrow" w:hAnsi="Arial Narrow"/>
                <w:szCs w:val="24"/>
              </w:rPr>
              <w:t xml:space="preserve"> </w:t>
            </w:r>
            <w:r w:rsidR="00FB38ED" w:rsidRPr="00A42D7F">
              <w:rPr>
                <w:rFonts w:ascii="Arial Narrow" w:hAnsi="Arial Narrow"/>
                <w:b/>
                <w:szCs w:val="24"/>
              </w:rPr>
              <w:t>As with</w:t>
            </w:r>
            <w:r w:rsidR="00BC6A9E">
              <w:rPr>
                <w:rFonts w:ascii="Arial Narrow" w:hAnsi="Arial Narrow"/>
                <w:b/>
                <w:szCs w:val="24"/>
              </w:rPr>
              <w:t xml:space="preserve"> other Section 75 groups</w:t>
            </w:r>
            <w:r w:rsidR="00FB38ED" w:rsidRPr="00A42D7F">
              <w:rPr>
                <w:rFonts w:ascii="Arial Narrow" w:hAnsi="Arial Narrow"/>
                <w:b/>
                <w:szCs w:val="24"/>
              </w:rPr>
              <w:t>, the new data protection framework protects personal data ‘concerning</w:t>
            </w:r>
            <w:r w:rsidR="00FB38ED" w:rsidRPr="00A42D7F">
              <w:rPr>
                <w:rFonts w:eastAsiaTheme="minorHAnsi" w:cs="Arial"/>
                <w:b/>
                <w:szCs w:val="24"/>
              </w:rPr>
              <w:t xml:space="preserve"> </w:t>
            </w:r>
            <w:r w:rsidR="00FB38ED" w:rsidRPr="00A42D7F">
              <w:rPr>
                <w:rFonts w:ascii="Arial Narrow" w:hAnsi="Arial Narrow"/>
                <w:b/>
                <w:szCs w:val="24"/>
              </w:rPr>
              <w:t xml:space="preserve">physical or mental health or condition as a special category. Additional safeguards are provided throughout the new data protection framework, and where a data subject is legally incapable of giving consent the processing is necessary to protect their vital interests. </w:t>
            </w:r>
          </w:p>
          <w:p w:rsidR="00BC6A9E" w:rsidRPr="00A42D7F" w:rsidRDefault="00BC6A9E" w:rsidP="00A42D7F">
            <w:pPr>
              <w:ind w:hanging="567"/>
              <w:rPr>
                <w:rFonts w:ascii="Arial Narrow" w:hAnsi="Arial Narrow"/>
                <w:b/>
                <w:szCs w:val="24"/>
              </w:rPr>
            </w:pPr>
          </w:p>
          <w:p w:rsidR="00A42D7F" w:rsidRDefault="00FB38ED" w:rsidP="00A42D7F">
            <w:pPr>
              <w:rPr>
                <w:rFonts w:ascii="Arial Narrow" w:hAnsi="Arial Narrow"/>
                <w:b/>
                <w:szCs w:val="24"/>
              </w:rPr>
            </w:pPr>
            <w:r w:rsidRPr="00A42D7F">
              <w:rPr>
                <w:rFonts w:ascii="Arial Narrow" w:hAnsi="Arial Narrow"/>
                <w:b/>
                <w:szCs w:val="24"/>
              </w:rPr>
              <w:t xml:space="preserve">This is intended to help promote equality of opportunity between those who share these protected characteristics and those who do not. </w:t>
            </w:r>
          </w:p>
          <w:p w:rsidR="00BC6A9E" w:rsidRDefault="00BC6A9E" w:rsidP="00A42D7F">
            <w:pPr>
              <w:rPr>
                <w:rFonts w:ascii="Arial Narrow" w:hAnsi="Arial Narrow"/>
                <w:b/>
                <w:szCs w:val="24"/>
              </w:rPr>
            </w:pPr>
          </w:p>
          <w:p w:rsidR="008F0595" w:rsidRDefault="00FB38ED" w:rsidP="007072B2">
            <w:pPr>
              <w:rPr>
                <w:rFonts w:ascii="Arial Narrow" w:hAnsi="Arial Narrow"/>
                <w:b/>
                <w:szCs w:val="24"/>
              </w:rPr>
            </w:pPr>
            <w:r w:rsidRPr="00A42D7F">
              <w:rPr>
                <w:rFonts w:ascii="Arial Narrow" w:hAnsi="Arial Narrow"/>
                <w:b/>
                <w:szCs w:val="24"/>
              </w:rPr>
              <w:t xml:space="preserve">The standards of consent will be higher under the new framework. </w:t>
            </w:r>
            <w:r w:rsidR="00A42D7F">
              <w:rPr>
                <w:rFonts w:ascii="Arial Narrow" w:hAnsi="Arial Narrow"/>
                <w:b/>
                <w:szCs w:val="24"/>
              </w:rPr>
              <w:t>It is recognised</w:t>
            </w:r>
            <w:r w:rsidRPr="00A42D7F">
              <w:rPr>
                <w:rFonts w:ascii="Arial Narrow" w:hAnsi="Arial Narrow"/>
                <w:b/>
                <w:szCs w:val="24"/>
              </w:rPr>
              <w:t xml:space="preserve"> that there may be an impact on those incapable of giving consent which is ‘freely given, specific, informed and unambiguous’, such as those who have a learning disability. However, in such cases consent to process personal data can be given legally by another with a lasting power of attorney or through the Court</w:t>
            </w:r>
            <w:r w:rsidR="007072B2">
              <w:rPr>
                <w:rFonts w:ascii="Arial Narrow" w:hAnsi="Arial Narrow"/>
                <w:b/>
                <w:szCs w:val="24"/>
              </w:rPr>
              <w:t xml:space="preserve"> system</w:t>
            </w:r>
            <w:r w:rsidR="007072B2">
              <w:rPr>
                <w:rStyle w:val="FootnoteReference"/>
                <w:rFonts w:ascii="Arial Narrow" w:hAnsi="Arial Narrow"/>
                <w:b/>
                <w:szCs w:val="24"/>
              </w:rPr>
              <w:footnoteReference w:id="5"/>
            </w:r>
            <w:r w:rsidRPr="00A42D7F">
              <w:rPr>
                <w:rFonts w:ascii="Arial Narrow" w:hAnsi="Arial Narrow"/>
                <w:b/>
                <w:szCs w:val="24"/>
              </w:rPr>
              <w:t>.</w:t>
            </w:r>
          </w:p>
          <w:p w:rsidR="007072B2" w:rsidRPr="00B25C52" w:rsidRDefault="007072B2" w:rsidP="007072B2">
            <w:pPr>
              <w:rPr>
                <w:rFonts w:ascii="Arial Narrow" w:hAnsi="Arial Narrow" w:cs="Arial"/>
                <w:b/>
                <w:szCs w:val="24"/>
              </w:rPr>
            </w:pPr>
          </w:p>
        </w:tc>
      </w:tr>
      <w:tr w:rsidR="008F0595" w:rsidRPr="00A6426B" w:rsidTr="00CC3DCE">
        <w:tc>
          <w:tcPr>
            <w:tcW w:w="2093" w:type="dxa"/>
            <w:shd w:val="clear" w:color="auto" w:fill="E6E6E6"/>
          </w:tcPr>
          <w:p w:rsidR="008F0595" w:rsidRPr="00A6426B" w:rsidRDefault="008F0595" w:rsidP="008F0595">
            <w:pPr>
              <w:spacing w:before="240" w:after="240"/>
              <w:rPr>
                <w:rFonts w:ascii="Arial Narrow" w:hAnsi="Arial Narrow" w:cs="Arial"/>
                <w:b/>
                <w:szCs w:val="24"/>
              </w:rPr>
            </w:pPr>
            <w:r w:rsidRPr="00A6426B">
              <w:rPr>
                <w:rFonts w:ascii="Arial Narrow" w:hAnsi="Arial Narrow" w:cs="Arial"/>
                <w:b/>
                <w:szCs w:val="24"/>
              </w:rPr>
              <w:lastRenderedPageBreak/>
              <w:t>Dependant</w:t>
            </w:r>
          </w:p>
          <w:p w:rsidR="008F0595" w:rsidRPr="00A6426B" w:rsidRDefault="008F0595" w:rsidP="008F0595">
            <w:pPr>
              <w:spacing w:before="240" w:after="240"/>
              <w:rPr>
                <w:rFonts w:ascii="Arial Narrow" w:hAnsi="Arial Narrow" w:cs="Arial"/>
                <w:b/>
                <w:szCs w:val="24"/>
              </w:rPr>
            </w:pPr>
          </w:p>
        </w:tc>
        <w:tc>
          <w:tcPr>
            <w:tcW w:w="8221" w:type="dxa"/>
            <w:shd w:val="clear" w:color="auto" w:fill="auto"/>
          </w:tcPr>
          <w:p w:rsidR="008F0595" w:rsidRPr="007072B2" w:rsidRDefault="008F0595" w:rsidP="008F0595">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7072B2">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8F0595" w:rsidRPr="007072B2" w:rsidTr="009B4BD5">
              <w:trPr>
                <w:trHeight w:val="810"/>
              </w:trPr>
              <w:tc>
                <w:tcPr>
                  <w:tcW w:w="1026" w:type="dxa"/>
                  <w:shd w:val="clear" w:color="auto" w:fill="auto"/>
                  <w:hideMark/>
                </w:tcPr>
                <w:p w:rsidR="008F0595" w:rsidRPr="007072B2" w:rsidRDefault="008F0595" w:rsidP="008F0595">
                  <w:pPr>
                    <w:rPr>
                      <w:rFonts w:ascii="Arial Narrow" w:hAnsi="Arial Narrow" w:cs="Tahoma"/>
                      <w:szCs w:val="24"/>
                      <w:lang w:eastAsia="en-GB"/>
                    </w:rPr>
                  </w:pPr>
                </w:p>
              </w:tc>
              <w:tc>
                <w:tcPr>
                  <w:tcW w:w="1413" w:type="dxa"/>
                  <w:shd w:val="clear" w:color="000000" w:fill="D4D0C8"/>
                  <w:hideMark/>
                </w:tcPr>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All households</w:t>
                  </w:r>
                </w:p>
              </w:tc>
              <w:tc>
                <w:tcPr>
                  <w:tcW w:w="1701" w:type="dxa"/>
                  <w:shd w:val="clear" w:color="000000" w:fill="D4D0C8"/>
                  <w:hideMark/>
                </w:tcPr>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 xml:space="preserve">Married or in a registered same-sex civil partnership couple: </w:t>
                  </w:r>
                </w:p>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Dependent children</w:t>
                  </w:r>
                </w:p>
              </w:tc>
              <w:tc>
                <w:tcPr>
                  <w:tcW w:w="1559" w:type="dxa"/>
                  <w:shd w:val="clear" w:color="000000" w:fill="D4D0C8"/>
                  <w:hideMark/>
                </w:tcPr>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 xml:space="preserve">Cohabiting couple: </w:t>
                  </w:r>
                </w:p>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Dependent children</w:t>
                  </w:r>
                </w:p>
              </w:tc>
              <w:tc>
                <w:tcPr>
                  <w:tcW w:w="1276" w:type="dxa"/>
                  <w:shd w:val="clear" w:color="000000" w:fill="D4D0C8"/>
                  <w:hideMark/>
                </w:tcPr>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Lone parent: Dependent children</w:t>
                  </w:r>
                </w:p>
              </w:tc>
              <w:tc>
                <w:tcPr>
                  <w:tcW w:w="1559" w:type="dxa"/>
                  <w:shd w:val="clear" w:color="000000" w:fill="D4D0C8"/>
                  <w:hideMark/>
                </w:tcPr>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Other household types: With dependent children</w:t>
                  </w:r>
                </w:p>
              </w:tc>
            </w:tr>
            <w:tr w:rsidR="008F0595" w:rsidRPr="007072B2" w:rsidTr="009B4BD5">
              <w:trPr>
                <w:trHeight w:val="304"/>
              </w:trPr>
              <w:tc>
                <w:tcPr>
                  <w:tcW w:w="1026" w:type="dxa"/>
                  <w:shd w:val="clear" w:color="000000" w:fill="D4D0C8"/>
                  <w:hideMark/>
                </w:tcPr>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Northern Ireland</w:t>
                  </w:r>
                </w:p>
              </w:tc>
              <w:tc>
                <w:tcPr>
                  <w:tcW w:w="1413"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703275</w:t>
                  </w:r>
                </w:p>
                <w:p w:rsidR="008F0595" w:rsidRPr="007072B2" w:rsidRDefault="008F0595" w:rsidP="008F0595">
                  <w:pPr>
                    <w:jc w:val="right"/>
                    <w:rPr>
                      <w:rFonts w:ascii="Arial Narrow" w:hAnsi="Arial Narrow" w:cs="Tahoma"/>
                      <w:szCs w:val="24"/>
                      <w:lang w:eastAsia="en-GB"/>
                    </w:rPr>
                  </w:pPr>
                </w:p>
              </w:tc>
              <w:tc>
                <w:tcPr>
                  <w:tcW w:w="1701"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138677</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(19.72%)</w:t>
                  </w:r>
                </w:p>
              </w:tc>
              <w:tc>
                <w:tcPr>
                  <w:tcW w:w="1559"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16186</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(2.3%)</w:t>
                  </w:r>
                </w:p>
              </w:tc>
              <w:tc>
                <w:tcPr>
                  <w:tcW w:w="1276"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64228</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(9.13%</w:t>
                  </w:r>
                </w:p>
              </w:tc>
              <w:tc>
                <w:tcPr>
                  <w:tcW w:w="1559"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18980</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(2.7%)</w:t>
                  </w:r>
                </w:p>
              </w:tc>
            </w:tr>
            <w:tr w:rsidR="008F0595" w:rsidRPr="007072B2" w:rsidTr="009B4BD5">
              <w:trPr>
                <w:trHeight w:val="304"/>
              </w:trPr>
              <w:tc>
                <w:tcPr>
                  <w:tcW w:w="1026" w:type="dxa"/>
                  <w:shd w:val="clear" w:color="000000" w:fill="D4D0C8"/>
                  <w:hideMark/>
                </w:tcPr>
                <w:p w:rsidR="008F0595" w:rsidRPr="007072B2" w:rsidRDefault="008F0595" w:rsidP="008F0595">
                  <w:pPr>
                    <w:rPr>
                      <w:rFonts w:ascii="Arial Narrow" w:hAnsi="Arial Narrow" w:cs="Tahoma"/>
                      <w:szCs w:val="24"/>
                      <w:lang w:eastAsia="en-GB"/>
                    </w:rPr>
                  </w:pPr>
                  <w:r w:rsidRPr="007072B2">
                    <w:rPr>
                      <w:rFonts w:ascii="Arial Narrow" w:hAnsi="Arial Narrow" w:cs="Tahoma"/>
                      <w:szCs w:val="24"/>
                      <w:lang w:eastAsia="en-GB"/>
                    </w:rPr>
                    <w:t>Derry and Strabane</w:t>
                  </w:r>
                </w:p>
              </w:tc>
              <w:tc>
                <w:tcPr>
                  <w:tcW w:w="1413"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55596</w:t>
                  </w:r>
                </w:p>
              </w:tc>
              <w:tc>
                <w:tcPr>
                  <w:tcW w:w="1701"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10370</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(18.65%)</w:t>
                  </w:r>
                </w:p>
              </w:tc>
              <w:tc>
                <w:tcPr>
                  <w:tcW w:w="1559"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1097</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(1.97%)</w:t>
                  </w:r>
                </w:p>
              </w:tc>
              <w:tc>
                <w:tcPr>
                  <w:tcW w:w="1276"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7284</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(13.1%)</w:t>
                  </w:r>
                </w:p>
              </w:tc>
              <w:tc>
                <w:tcPr>
                  <w:tcW w:w="1559" w:type="dxa"/>
                  <w:shd w:val="clear" w:color="auto" w:fill="auto"/>
                  <w:vAlign w:val="center"/>
                  <w:hideMark/>
                </w:tcPr>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2187</w:t>
                  </w:r>
                </w:p>
                <w:p w:rsidR="008F0595" w:rsidRPr="007072B2" w:rsidRDefault="008F0595" w:rsidP="008F0595">
                  <w:pPr>
                    <w:jc w:val="right"/>
                    <w:rPr>
                      <w:rFonts w:ascii="Arial Narrow" w:hAnsi="Arial Narrow" w:cs="Tahoma"/>
                      <w:szCs w:val="24"/>
                      <w:lang w:eastAsia="en-GB"/>
                    </w:rPr>
                  </w:pPr>
                  <w:r w:rsidRPr="007072B2">
                    <w:rPr>
                      <w:rFonts w:ascii="Arial Narrow" w:hAnsi="Arial Narrow" w:cs="Tahoma"/>
                      <w:szCs w:val="24"/>
                      <w:lang w:eastAsia="en-GB"/>
                    </w:rPr>
                    <w:t>(3.93%)</w:t>
                  </w:r>
                </w:p>
              </w:tc>
            </w:tr>
          </w:tbl>
          <w:p w:rsidR="008F0595" w:rsidRPr="00B25C52"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7072B2" w:rsidRPr="007072B2" w:rsidRDefault="007072B2" w:rsidP="007072B2">
            <w:pPr>
              <w:autoSpaceDE w:val="0"/>
              <w:autoSpaceDN w:val="0"/>
              <w:adjustRightInd w:val="0"/>
              <w:rPr>
                <w:rFonts w:ascii="Arial Narrow" w:hAnsi="Arial Narrow" w:cs="Arial"/>
                <w:b/>
                <w:szCs w:val="24"/>
              </w:rPr>
            </w:pPr>
            <w:r w:rsidRPr="007072B2">
              <w:rPr>
                <w:rFonts w:ascii="Arial Narrow" w:hAnsi="Arial Narrow" w:cs="Arial"/>
                <w:b/>
                <w:szCs w:val="24"/>
              </w:rPr>
              <w:t xml:space="preserve">This General Data Protection Regulations Policy creates a comprehensive framework for data protection, which is applicable to everyone. </w:t>
            </w:r>
            <w:r>
              <w:rPr>
                <w:rFonts w:ascii="Arial Narrow" w:hAnsi="Arial Narrow" w:cs="Arial"/>
                <w:b/>
                <w:szCs w:val="24"/>
              </w:rPr>
              <w:t xml:space="preserve"> W</w:t>
            </w:r>
            <w:r w:rsidRPr="007072B2">
              <w:rPr>
                <w:rFonts w:ascii="Arial Narrow" w:hAnsi="Arial Narrow" w:cs="Arial"/>
                <w:b/>
                <w:szCs w:val="24"/>
              </w:rPr>
              <w:t xml:space="preserve">hilst it does not specify particular protection for </w:t>
            </w:r>
            <w:r>
              <w:rPr>
                <w:rFonts w:ascii="Arial Narrow" w:hAnsi="Arial Narrow" w:cs="Arial"/>
                <w:b/>
                <w:szCs w:val="24"/>
              </w:rPr>
              <w:t>people with dependants</w:t>
            </w:r>
            <w:r w:rsidRPr="007072B2">
              <w:rPr>
                <w:rFonts w:ascii="Arial Narrow" w:hAnsi="Arial Narrow" w:cs="Arial"/>
                <w:b/>
                <w:szCs w:val="24"/>
              </w:rPr>
              <w:t xml:space="preserve"> </w:t>
            </w:r>
            <w:r>
              <w:rPr>
                <w:rFonts w:ascii="Arial Narrow" w:hAnsi="Arial Narrow" w:cs="Arial"/>
                <w:b/>
                <w:szCs w:val="24"/>
              </w:rPr>
              <w:t>t</w:t>
            </w:r>
            <w:r w:rsidRPr="007072B2">
              <w:rPr>
                <w:rFonts w:ascii="Arial Narrow" w:hAnsi="Arial Narrow" w:cs="Arial"/>
                <w:b/>
                <w:szCs w:val="24"/>
              </w:rPr>
              <w:t xml:space="preserve">he policy seeks to work in harmony with existing rights for individuals </w:t>
            </w:r>
          </w:p>
          <w:p w:rsidR="007072B2" w:rsidRPr="007072B2" w:rsidRDefault="007072B2" w:rsidP="007072B2">
            <w:pPr>
              <w:autoSpaceDE w:val="0"/>
              <w:autoSpaceDN w:val="0"/>
              <w:adjustRightInd w:val="0"/>
              <w:rPr>
                <w:rFonts w:ascii="Arial Narrow" w:hAnsi="Arial Narrow" w:cs="Arial"/>
                <w:b/>
                <w:szCs w:val="24"/>
              </w:rPr>
            </w:pPr>
          </w:p>
          <w:p w:rsidR="008F0595" w:rsidRDefault="007072B2" w:rsidP="007072B2">
            <w:pPr>
              <w:autoSpaceDE w:val="0"/>
              <w:autoSpaceDN w:val="0"/>
              <w:adjustRightInd w:val="0"/>
              <w:rPr>
                <w:rFonts w:ascii="Arial Narrow" w:hAnsi="Arial Narrow" w:cs="Arial"/>
                <w:b/>
                <w:szCs w:val="24"/>
              </w:rPr>
            </w:pPr>
            <w:r w:rsidRPr="007072B2">
              <w:rPr>
                <w:rFonts w:ascii="Arial Narrow" w:hAnsi="Arial Narrow" w:cs="Arial"/>
                <w:b/>
                <w:bCs/>
                <w:szCs w:val="24"/>
              </w:rPr>
              <w:t>The policy has no identifiable differential impact on this particular Section 75 grouping.</w:t>
            </w: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Pr="00B25C52" w:rsidRDefault="008F0595" w:rsidP="008F0595">
            <w:pPr>
              <w:autoSpaceDE w:val="0"/>
              <w:autoSpaceDN w:val="0"/>
              <w:adjustRightInd w:val="0"/>
              <w:rPr>
                <w:rFonts w:ascii="Arial Narrow" w:hAnsi="Arial Narrow" w:cs="Arial"/>
                <w:b/>
                <w:szCs w:val="24"/>
              </w:rPr>
            </w:pPr>
          </w:p>
        </w:tc>
      </w:tr>
    </w:tbl>
    <w:p w:rsidR="00F14337" w:rsidRPr="00A6426B" w:rsidRDefault="00F14337" w:rsidP="00F14337">
      <w:pPr>
        <w:autoSpaceDE w:val="0"/>
        <w:autoSpaceDN w:val="0"/>
        <w:adjustRightInd w:val="0"/>
        <w:rPr>
          <w:rFonts w:asciiTheme="minorHAnsi" w:hAnsiTheme="minorHAnsi" w:cs="Arial"/>
          <w:b/>
          <w:szCs w:val="24"/>
        </w:rPr>
      </w:pPr>
    </w:p>
    <w:p w:rsidR="00154839" w:rsidRPr="00A6426B" w:rsidRDefault="00154839" w:rsidP="00F14337">
      <w:pPr>
        <w:autoSpaceDE w:val="0"/>
        <w:autoSpaceDN w:val="0"/>
        <w:adjustRightInd w:val="0"/>
        <w:rPr>
          <w:rFonts w:asciiTheme="minorHAnsi" w:hAnsiTheme="minorHAnsi" w:cs="Arial"/>
          <w:b/>
          <w:sz w:val="28"/>
          <w:szCs w:val="28"/>
        </w:rPr>
      </w:pPr>
    </w:p>
    <w:p w:rsidR="00154839" w:rsidRDefault="00154839" w:rsidP="00F14337">
      <w:pPr>
        <w:autoSpaceDE w:val="0"/>
        <w:autoSpaceDN w:val="0"/>
        <w:adjustRightInd w:val="0"/>
        <w:rPr>
          <w:rFonts w:asciiTheme="minorHAnsi" w:hAnsiTheme="minorHAnsi" w:cs="Arial"/>
          <w:b/>
          <w:sz w:val="28"/>
          <w:szCs w:val="28"/>
        </w:rPr>
      </w:pPr>
    </w:p>
    <w:p w:rsidR="0062791A" w:rsidRPr="00A6426B" w:rsidRDefault="0062791A" w:rsidP="00F14337">
      <w:pPr>
        <w:autoSpaceDE w:val="0"/>
        <w:autoSpaceDN w:val="0"/>
        <w:adjustRightInd w:val="0"/>
        <w:rPr>
          <w:rFonts w:asciiTheme="minorHAnsi" w:hAnsiTheme="minorHAnsi" w:cs="Arial"/>
          <w:b/>
          <w:sz w:val="28"/>
          <w:szCs w:val="28"/>
        </w:rPr>
      </w:pPr>
    </w:p>
    <w:p w:rsidR="00EA7D85" w:rsidRDefault="00EA7D85" w:rsidP="00F14337">
      <w:pPr>
        <w:autoSpaceDE w:val="0"/>
        <w:autoSpaceDN w:val="0"/>
        <w:adjustRightInd w:val="0"/>
        <w:rPr>
          <w:rFonts w:asciiTheme="minorHAnsi" w:hAnsiTheme="minorHAnsi" w:cs="Arial"/>
          <w:b/>
          <w:sz w:val="28"/>
          <w:szCs w:val="28"/>
        </w:rPr>
      </w:pPr>
    </w:p>
    <w:p w:rsidR="007072B2" w:rsidRDefault="007072B2" w:rsidP="00F14337">
      <w:pPr>
        <w:autoSpaceDE w:val="0"/>
        <w:autoSpaceDN w:val="0"/>
        <w:adjustRightInd w:val="0"/>
        <w:rPr>
          <w:rFonts w:asciiTheme="minorHAnsi" w:hAnsiTheme="minorHAnsi" w:cs="Arial"/>
          <w:b/>
          <w:sz w:val="28"/>
          <w:szCs w:val="28"/>
        </w:rPr>
      </w:pPr>
    </w:p>
    <w:p w:rsidR="007072B2" w:rsidRDefault="007072B2" w:rsidP="00F14337">
      <w:pPr>
        <w:autoSpaceDE w:val="0"/>
        <w:autoSpaceDN w:val="0"/>
        <w:adjustRightInd w:val="0"/>
        <w:rPr>
          <w:rFonts w:asciiTheme="minorHAnsi" w:hAnsiTheme="minorHAnsi" w:cs="Arial"/>
          <w:b/>
          <w:sz w:val="28"/>
          <w:szCs w:val="28"/>
        </w:rPr>
      </w:pPr>
    </w:p>
    <w:p w:rsidR="007072B2" w:rsidRDefault="007072B2" w:rsidP="00F14337">
      <w:pPr>
        <w:autoSpaceDE w:val="0"/>
        <w:autoSpaceDN w:val="0"/>
        <w:adjustRightInd w:val="0"/>
        <w:rPr>
          <w:rFonts w:asciiTheme="minorHAnsi" w:hAnsiTheme="minorHAnsi" w:cs="Arial"/>
          <w:b/>
          <w:sz w:val="28"/>
          <w:szCs w:val="28"/>
        </w:rPr>
      </w:pPr>
    </w:p>
    <w:p w:rsidR="007072B2" w:rsidRDefault="007072B2" w:rsidP="00F14337">
      <w:pPr>
        <w:autoSpaceDE w:val="0"/>
        <w:autoSpaceDN w:val="0"/>
        <w:adjustRightInd w:val="0"/>
        <w:rPr>
          <w:rFonts w:asciiTheme="minorHAnsi" w:hAnsiTheme="minorHAnsi" w:cs="Arial"/>
          <w:b/>
          <w:sz w:val="28"/>
          <w:szCs w:val="28"/>
        </w:rPr>
      </w:pPr>
    </w:p>
    <w:p w:rsidR="007072B2" w:rsidRDefault="007072B2" w:rsidP="00F14337">
      <w:pPr>
        <w:autoSpaceDE w:val="0"/>
        <w:autoSpaceDN w:val="0"/>
        <w:adjustRightInd w:val="0"/>
        <w:rPr>
          <w:rFonts w:asciiTheme="minorHAnsi" w:hAnsiTheme="minorHAnsi" w:cs="Arial"/>
          <w:b/>
          <w:sz w:val="28"/>
          <w:szCs w:val="28"/>
        </w:rPr>
      </w:pPr>
    </w:p>
    <w:p w:rsidR="007072B2" w:rsidRDefault="007072B2" w:rsidP="00F14337">
      <w:pPr>
        <w:autoSpaceDE w:val="0"/>
        <w:autoSpaceDN w:val="0"/>
        <w:adjustRightInd w:val="0"/>
        <w:rPr>
          <w:rFonts w:asciiTheme="minorHAnsi" w:hAnsiTheme="minorHAnsi" w:cs="Arial"/>
          <w:b/>
          <w:sz w:val="28"/>
          <w:szCs w:val="28"/>
        </w:rPr>
      </w:pPr>
    </w:p>
    <w:p w:rsidR="007072B2" w:rsidRDefault="007072B2" w:rsidP="00F14337">
      <w:pPr>
        <w:autoSpaceDE w:val="0"/>
        <w:autoSpaceDN w:val="0"/>
        <w:adjustRightInd w:val="0"/>
        <w:rPr>
          <w:rFonts w:asciiTheme="minorHAnsi" w:hAnsiTheme="minorHAnsi" w:cs="Arial"/>
          <w:b/>
          <w:sz w:val="28"/>
          <w:szCs w:val="28"/>
        </w:rPr>
      </w:pPr>
    </w:p>
    <w:p w:rsidR="007072B2" w:rsidRPr="00A6426B" w:rsidRDefault="007072B2" w:rsidP="00F14337">
      <w:pPr>
        <w:autoSpaceDE w:val="0"/>
        <w:autoSpaceDN w:val="0"/>
        <w:adjustRightInd w:val="0"/>
        <w:rPr>
          <w:rFonts w:asciiTheme="minorHAnsi" w:hAnsiTheme="minorHAnsi" w:cs="Arial"/>
          <w:b/>
          <w:sz w:val="28"/>
          <w:szCs w:val="28"/>
        </w:rPr>
      </w:pPr>
    </w:p>
    <w:p w:rsidR="00CD1985" w:rsidRPr="00A6426B" w:rsidRDefault="00CD1985" w:rsidP="00F14337">
      <w:pPr>
        <w:autoSpaceDE w:val="0"/>
        <w:autoSpaceDN w:val="0"/>
        <w:adjustRightInd w:val="0"/>
        <w:rPr>
          <w:rFonts w:asciiTheme="minorHAnsi" w:hAnsiTheme="minorHAnsi" w:cs="Arial"/>
          <w:b/>
          <w:sz w:val="28"/>
          <w:szCs w:val="28"/>
        </w:rPr>
      </w:pPr>
    </w:p>
    <w:p w:rsidR="00F14337" w:rsidRPr="00A6426B" w:rsidRDefault="00F14337" w:rsidP="00F14337">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lastRenderedPageBreak/>
        <w:t>Needs, experiences and priorities</w:t>
      </w:r>
    </w:p>
    <w:p w:rsidR="00F14337" w:rsidRPr="00A6426B" w:rsidRDefault="00F14337" w:rsidP="00F14337">
      <w:pPr>
        <w:autoSpaceDE w:val="0"/>
        <w:autoSpaceDN w:val="0"/>
        <w:adjustRightInd w:val="0"/>
        <w:rPr>
          <w:rFonts w:asciiTheme="minorHAnsi" w:hAnsiTheme="minorHAnsi" w:cs="Arial"/>
          <w:b/>
          <w:szCs w:val="24"/>
        </w:rPr>
      </w:pP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categories</w:t>
      </w:r>
    </w:p>
    <w:p w:rsidR="00F14337" w:rsidRPr="00A6426B"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A6426B" w:rsidRPr="00A6426B" w:rsidTr="00154839">
        <w:trPr>
          <w:trHeight w:val="1011"/>
        </w:trPr>
        <w:tc>
          <w:tcPr>
            <w:tcW w:w="2093" w:type="dxa"/>
            <w:shd w:val="clear" w:color="auto" w:fill="C0C0C0"/>
          </w:tcPr>
          <w:p w:rsidR="00F14337" w:rsidRPr="00A6426B" w:rsidRDefault="00F14337" w:rsidP="00F14337">
            <w:pPr>
              <w:spacing w:before="240" w:after="240"/>
              <w:rPr>
                <w:rFonts w:asciiTheme="minorHAnsi" w:hAnsiTheme="minorHAnsi" w:cs="Arial"/>
                <w:b/>
                <w:szCs w:val="24"/>
              </w:rPr>
            </w:pPr>
            <w:smartTag w:uri="urn:schemas-microsoft-com:office:smarttags" w:element="PersonName">
              <w:r w:rsidRPr="00A6426B">
                <w:rPr>
                  <w:rFonts w:asciiTheme="minorHAnsi" w:hAnsiTheme="minorHAnsi" w:cs="Arial"/>
                  <w:b/>
                  <w:szCs w:val="24"/>
                </w:rPr>
                <w:t>Section 75</w:t>
              </w:r>
            </w:smartTag>
            <w:r w:rsidRPr="00A6426B">
              <w:rPr>
                <w:rFonts w:asciiTheme="minorHAnsi" w:hAnsiTheme="minorHAnsi" w:cs="Arial"/>
                <w:b/>
                <w:szCs w:val="24"/>
              </w:rPr>
              <w:t xml:space="preserve"> category </w:t>
            </w:r>
          </w:p>
        </w:tc>
        <w:tc>
          <w:tcPr>
            <w:tcW w:w="7087" w:type="dxa"/>
            <w:shd w:val="clear" w:color="auto" w:fill="C0C0C0"/>
          </w:tcPr>
          <w:p w:rsidR="00F14337" w:rsidRPr="00A6426B" w:rsidRDefault="00F14337" w:rsidP="00F14337">
            <w:pPr>
              <w:spacing w:before="240" w:after="240"/>
              <w:rPr>
                <w:rFonts w:asciiTheme="minorHAnsi" w:hAnsiTheme="minorHAnsi" w:cs="Arial"/>
                <w:b/>
                <w:szCs w:val="24"/>
              </w:rPr>
            </w:pPr>
            <w:r w:rsidRPr="00A6426B">
              <w:rPr>
                <w:rFonts w:asciiTheme="minorHAnsi" w:hAnsiTheme="minorHAnsi" w:cs="Arial"/>
                <w:b/>
                <w:szCs w:val="24"/>
              </w:rPr>
              <w:t>Details of needs/experiences/priorities</w:t>
            </w:r>
          </w:p>
        </w:tc>
      </w:tr>
      <w:tr w:rsidR="00A6426B" w:rsidRPr="00A6426B" w:rsidTr="00154839">
        <w:tc>
          <w:tcPr>
            <w:tcW w:w="2093" w:type="dxa"/>
            <w:shd w:val="clear" w:color="auto" w:fill="E6E6E6"/>
          </w:tcPr>
          <w:p w:rsidR="00F14337" w:rsidRPr="00A6426B" w:rsidRDefault="00F14337" w:rsidP="00F14337">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Religious belief </w:t>
            </w:r>
          </w:p>
        </w:tc>
        <w:tc>
          <w:tcPr>
            <w:tcW w:w="7087" w:type="dxa"/>
          </w:tcPr>
          <w:p w:rsidR="00315D31" w:rsidRPr="007072B2" w:rsidRDefault="00315D31" w:rsidP="007072B2">
            <w:pPr>
              <w:rPr>
                <w:rFonts w:ascii="Arial Narrow" w:hAnsi="Arial Narrow" w:cs="Arial"/>
                <w:szCs w:val="24"/>
              </w:rPr>
            </w:pPr>
          </w:p>
        </w:tc>
      </w:tr>
      <w:tr w:rsidR="00A6426B" w:rsidRPr="00A6426B" w:rsidTr="00154839">
        <w:tc>
          <w:tcPr>
            <w:tcW w:w="2093" w:type="dxa"/>
            <w:shd w:val="clear" w:color="auto" w:fill="E6E6E6"/>
          </w:tcPr>
          <w:p w:rsidR="00F14337" w:rsidRPr="00A6426B" w:rsidRDefault="00F14337" w:rsidP="00F14337">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Political opinion </w:t>
            </w:r>
          </w:p>
        </w:tc>
        <w:tc>
          <w:tcPr>
            <w:tcW w:w="7087" w:type="dxa"/>
          </w:tcPr>
          <w:p w:rsidR="00F14337" w:rsidRPr="007072B2" w:rsidRDefault="00F14337" w:rsidP="007072B2">
            <w:pPr>
              <w:rPr>
                <w:rFonts w:ascii="Arial Narrow" w:hAnsi="Arial Narrow" w:cs="Arial"/>
                <w:szCs w:val="24"/>
              </w:rPr>
            </w:pPr>
          </w:p>
        </w:tc>
      </w:tr>
      <w:tr w:rsidR="00A6426B" w:rsidRPr="00A6426B" w:rsidTr="00154839">
        <w:tc>
          <w:tcPr>
            <w:tcW w:w="2093" w:type="dxa"/>
            <w:shd w:val="clear" w:color="auto" w:fill="E6E6E6"/>
          </w:tcPr>
          <w:p w:rsidR="00F14337" w:rsidRPr="00A6426B" w:rsidRDefault="00F14337" w:rsidP="00F14337">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Racial group </w:t>
            </w:r>
          </w:p>
        </w:tc>
        <w:tc>
          <w:tcPr>
            <w:tcW w:w="7087" w:type="dxa"/>
          </w:tcPr>
          <w:p w:rsidR="00F14337" w:rsidRDefault="0054745A" w:rsidP="007072B2">
            <w:pPr>
              <w:rPr>
                <w:rFonts w:ascii="Arial Narrow" w:hAnsi="Arial Narrow" w:cs="Arial"/>
                <w:b/>
                <w:szCs w:val="24"/>
              </w:rPr>
            </w:pPr>
            <w:r w:rsidRPr="007E4D0C">
              <w:rPr>
                <w:rFonts w:ascii="Arial Narrow" w:hAnsi="Arial Narrow" w:cs="Arial"/>
                <w:b/>
                <w:szCs w:val="24"/>
              </w:rPr>
              <w:t>People from ethnic minority groups or those whose first language is not English may have different needs regarding access to their personal data. This will have to be taken into account (e.g. translation services).</w:t>
            </w:r>
          </w:p>
          <w:p w:rsidR="007E4D0C" w:rsidRPr="007E4D0C" w:rsidRDefault="007E4D0C" w:rsidP="007072B2">
            <w:pPr>
              <w:rPr>
                <w:rFonts w:ascii="Arial Narrow" w:hAnsi="Arial Narrow" w:cs="Arial"/>
                <w:b/>
                <w:szCs w:val="24"/>
              </w:rPr>
            </w:pPr>
          </w:p>
        </w:tc>
      </w:tr>
      <w:tr w:rsidR="00A6426B" w:rsidRPr="00A6426B" w:rsidTr="00154839">
        <w:tc>
          <w:tcPr>
            <w:tcW w:w="2093" w:type="dxa"/>
            <w:shd w:val="clear" w:color="auto" w:fill="E6E6E6"/>
          </w:tcPr>
          <w:p w:rsidR="00F14337" w:rsidRPr="00A6426B" w:rsidRDefault="00F14337" w:rsidP="00F14337">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Age </w:t>
            </w:r>
          </w:p>
        </w:tc>
        <w:tc>
          <w:tcPr>
            <w:tcW w:w="7087" w:type="dxa"/>
          </w:tcPr>
          <w:p w:rsidR="00F14337" w:rsidRPr="007072B2" w:rsidRDefault="007E4D0C" w:rsidP="007072B2">
            <w:pPr>
              <w:rPr>
                <w:rFonts w:ascii="Arial Narrow" w:hAnsi="Arial Narrow" w:cs="Arial"/>
                <w:b/>
                <w:szCs w:val="24"/>
              </w:rPr>
            </w:pPr>
            <w:r>
              <w:rPr>
                <w:rFonts w:ascii="Arial Narrow" w:hAnsi="Arial Narrow" w:cs="Arial"/>
                <w:b/>
                <w:szCs w:val="24"/>
              </w:rPr>
              <w:t>Parental agreement would normall</w:t>
            </w:r>
            <w:r w:rsidRPr="007E4D0C">
              <w:rPr>
                <w:rFonts w:ascii="Arial Narrow" w:hAnsi="Arial Narrow" w:cs="Arial"/>
                <w:b/>
                <w:szCs w:val="24"/>
              </w:rPr>
              <w:t xml:space="preserve"> be required before collecting personal data from children under 12 years of age</w:t>
            </w:r>
          </w:p>
        </w:tc>
      </w:tr>
      <w:tr w:rsidR="00A6426B" w:rsidRPr="00A6426B" w:rsidTr="00154839">
        <w:tc>
          <w:tcPr>
            <w:tcW w:w="2093" w:type="dxa"/>
            <w:shd w:val="clear" w:color="auto" w:fill="E6E6E6"/>
          </w:tcPr>
          <w:p w:rsidR="00F14337" w:rsidRPr="00A6426B" w:rsidRDefault="00F14337" w:rsidP="00F14337">
            <w:pPr>
              <w:spacing w:before="240" w:after="240"/>
              <w:rPr>
                <w:rFonts w:asciiTheme="minorHAnsi" w:hAnsiTheme="minorHAnsi" w:cs="Arial"/>
                <w:b/>
                <w:szCs w:val="24"/>
              </w:rPr>
            </w:pPr>
            <w:r w:rsidRPr="00A6426B">
              <w:rPr>
                <w:rFonts w:asciiTheme="minorHAnsi" w:hAnsiTheme="minorHAnsi" w:cs="Arial"/>
                <w:b/>
                <w:szCs w:val="24"/>
              </w:rPr>
              <w:t xml:space="preserve">Marital status </w:t>
            </w:r>
          </w:p>
        </w:tc>
        <w:tc>
          <w:tcPr>
            <w:tcW w:w="7087" w:type="dxa"/>
          </w:tcPr>
          <w:p w:rsidR="00F14337" w:rsidRPr="007072B2" w:rsidRDefault="00F14337" w:rsidP="007072B2">
            <w:pPr>
              <w:rPr>
                <w:rFonts w:ascii="Arial Narrow" w:hAnsi="Arial Narrow" w:cs="Arial"/>
                <w:szCs w:val="24"/>
              </w:rPr>
            </w:pPr>
          </w:p>
        </w:tc>
      </w:tr>
      <w:tr w:rsidR="00A6426B" w:rsidRPr="00A6426B" w:rsidTr="00154839">
        <w:tc>
          <w:tcPr>
            <w:tcW w:w="2093" w:type="dxa"/>
            <w:shd w:val="clear" w:color="auto" w:fill="E6E6E6"/>
          </w:tcPr>
          <w:p w:rsidR="00F14337" w:rsidRPr="00A6426B" w:rsidRDefault="00F14337" w:rsidP="00F14337">
            <w:pPr>
              <w:spacing w:before="240" w:after="240"/>
              <w:rPr>
                <w:rFonts w:asciiTheme="minorHAnsi" w:hAnsiTheme="minorHAnsi" w:cs="Arial"/>
                <w:b/>
                <w:szCs w:val="24"/>
              </w:rPr>
            </w:pPr>
            <w:r w:rsidRPr="00A6426B">
              <w:rPr>
                <w:rFonts w:asciiTheme="minorHAnsi" w:hAnsiTheme="minorHAnsi" w:cs="Arial"/>
                <w:b/>
                <w:szCs w:val="24"/>
              </w:rPr>
              <w:t>Sexual orientation</w:t>
            </w:r>
          </w:p>
        </w:tc>
        <w:tc>
          <w:tcPr>
            <w:tcW w:w="7087" w:type="dxa"/>
          </w:tcPr>
          <w:p w:rsidR="00F14337" w:rsidRPr="007072B2" w:rsidRDefault="00F14337" w:rsidP="007072B2">
            <w:pPr>
              <w:rPr>
                <w:rFonts w:ascii="Arial Narrow" w:hAnsi="Arial Narrow" w:cs="Arial"/>
                <w:szCs w:val="24"/>
              </w:rPr>
            </w:pPr>
          </w:p>
        </w:tc>
      </w:tr>
      <w:tr w:rsidR="00A6426B" w:rsidRPr="00A6426B" w:rsidTr="00154839">
        <w:tc>
          <w:tcPr>
            <w:tcW w:w="2093" w:type="dxa"/>
            <w:shd w:val="clear" w:color="auto" w:fill="E6E6E6"/>
          </w:tcPr>
          <w:p w:rsidR="00F14337" w:rsidRPr="00A6426B" w:rsidRDefault="00F14337" w:rsidP="00F14337">
            <w:pPr>
              <w:spacing w:before="240" w:after="240"/>
              <w:rPr>
                <w:rFonts w:asciiTheme="minorHAnsi" w:hAnsiTheme="minorHAnsi" w:cs="Arial"/>
                <w:b/>
                <w:szCs w:val="24"/>
              </w:rPr>
            </w:pPr>
            <w:r w:rsidRPr="00A6426B">
              <w:rPr>
                <w:rFonts w:asciiTheme="minorHAnsi" w:hAnsiTheme="minorHAnsi" w:cs="Arial"/>
                <w:b/>
                <w:szCs w:val="24"/>
              </w:rPr>
              <w:t>Men and women generally</w:t>
            </w:r>
          </w:p>
        </w:tc>
        <w:tc>
          <w:tcPr>
            <w:tcW w:w="7087" w:type="dxa"/>
          </w:tcPr>
          <w:p w:rsidR="00F14337" w:rsidRPr="007072B2" w:rsidRDefault="00F14337" w:rsidP="007072B2">
            <w:pPr>
              <w:pStyle w:val="BodyText3"/>
              <w:spacing w:after="0"/>
              <w:rPr>
                <w:rFonts w:ascii="Arial Narrow" w:hAnsi="Arial Narrow"/>
                <w:sz w:val="24"/>
                <w:szCs w:val="24"/>
              </w:rPr>
            </w:pPr>
          </w:p>
        </w:tc>
      </w:tr>
      <w:tr w:rsidR="00A6426B" w:rsidRPr="00A6426B" w:rsidTr="00154839">
        <w:tc>
          <w:tcPr>
            <w:tcW w:w="2093" w:type="dxa"/>
            <w:shd w:val="clear" w:color="auto" w:fill="E6E6E6"/>
          </w:tcPr>
          <w:p w:rsidR="00F14337" w:rsidRPr="00A6426B" w:rsidRDefault="00F14337" w:rsidP="00F14337">
            <w:pPr>
              <w:spacing w:before="240" w:after="240"/>
              <w:rPr>
                <w:rFonts w:asciiTheme="minorHAnsi" w:hAnsiTheme="minorHAnsi" w:cs="Arial"/>
                <w:b/>
                <w:szCs w:val="24"/>
              </w:rPr>
            </w:pPr>
            <w:r w:rsidRPr="00A6426B">
              <w:rPr>
                <w:rFonts w:asciiTheme="minorHAnsi" w:hAnsiTheme="minorHAnsi" w:cs="Arial"/>
                <w:b/>
                <w:szCs w:val="24"/>
              </w:rPr>
              <w:t>Disability</w:t>
            </w:r>
          </w:p>
        </w:tc>
        <w:tc>
          <w:tcPr>
            <w:tcW w:w="7087" w:type="dxa"/>
          </w:tcPr>
          <w:p w:rsidR="0054745A" w:rsidRPr="007072B2" w:rsidRDefault="0054745A" w:rsidP="007072B2">
            <w:pPr>
              <w:autoSpaceDE w:val="0"/>
              <w:autoSpaceDN w:val="0"/>
              <w:adjustRightInd w:val="0"/>
              <w:ind w:left="77"/>
              <w:rPr>
                <w:rFonts w:ascii="Arial Narrow" w:hAnsi="Arial Narrow"/>
                <w:szCs w:val="24"/>
              </w:rPr>
            </w:pPr>
          </w:p>
          <w:p w:rsidR="0082745F" w:rsidRPr="007E4D0C" w:rsidRDefault="0054745A" w:rsidP="007072B2">
            <w:pPr>
              <w:autoSpaceDE w:val="0"/>
              <w:autoSpaceDN w:val="0"/>
              <w:adjustRightInd w:val="0"/>
              <w:rPr>
                <w:rFonts w:ascii="Arial Narrow" w:hAnsi="Arial Narrow"/>
                <w:b/>
                <w:szCs w:val="24"/>
              </w:rPr>
            </w:pPr>
            <w:r w:rsidRPr="007E4D0C">
              <w:rPr>
                <w:rFonts w:ascii="Arial Narrow" w:hAnsi="Arial Narrow"/>
                <w:b/>
                <w:szCs w:val="24"/>
              </w:rPr>
              <w:t>People with disabilities may have different needs and requirements regarding access to their personal data. These needs will be taken into account by providing access by a variety of means and in alternative formats.</w:t>
            </w:r>
          </w:p>
          <w:p w:rsidR="0054745A" w:rsidRPr="007072B2" w:rsidRDefault="0054745A" w:rsidP="007072B2">
            <w:pPr>
              <w:autoSpaceDE w:val="0"/>
              <w:autoSpaceDN w:val="0"/>
              <w:adjustRightInd w:val="0"/>
              <w:ind w:left="77"/>
              <w:rPr>
                <w:rFonts w:ascii="Arial Narrow" w:hAnsi="Arial Narrow"/>
                <w:szCs w:val="24"/>
              </w:rPr>
            </w:pPr>
          </w:p>
        </w:tc>
      </w:tr>
      <w:tr w:rsidR="00A6426B" w:rsidRPr="00A6426B" w:rsidTr="00154839">
        <w:tc>
          <w:tcPr>
            <w:tcW w:w="2093" w:type="dxa"/>
            <w:shd w:val="clear" w:color="auto" w:fill="E6E6E6"/>
          </w:tcPr>
          <w:p w:rsidR="00F14337" w:rsidRDefault="00F14337" w:rsidP="00F14337">
            <w:pPr>
              <w:spacing w:before="240" w:after="240"/>
              <w:rPr>
                <w:rFonts w:asciiTheme="minorHAnsi" w:hAnsiTheme="minorHAnsi" w:cs="Arial"/>
                <w:b/>
                <w:szCs w:val="24"/>
              </w:rPr>
            </w:pPr>
            <w:r w:rsidRPr="00A6426B">
              <w:rPr>
                <w:rFonts w:asciiTheme="minorHAnsi" w:hAnsiTheme="minorHAnsi" w:cs="Arial"/>
                <w:b/>
                <w:szCs w:val="24"/>
              </w:rPr>
              <w:t>Dependants</w:t>
            </w:r>
          </w:p>
          <w:p w:rsidR="007E4D0C" w:rsidRPr="00A6426B" w:rsidRDefault="007E4D0C" w:rsidP="00F14337">
            <w:pPr>
              <w:spacing w:before="240" w:after="240"/>
              <w:rPr>
                <w:rFonts w:asciiTheme="minorHAnsi" w:hAnsiTheme="minorHAnsi" w:cs="Arial"/>
                <w:b/>
                <w:szCs w:val="24"/>
              </w:rPr>
            </w:pPr>
          </w:p>
        </w:tc>
        <w:tc>
          <w:tcPr>
            <w:tcW w:w="7087" w:type="dxa"/>
          </w:tcPr>
          <w:p w:rsidR="00F14337" w:rsidRPr="007072B2" w:rsidRDefault="00F14337" w:rsidP="007072B2">
            <w:pPr>
              <w:rPr>
                <w:rFonts w:ascii="Arial Narrow" w:hAnsi="Arial Narrow" w:cs="Arial"/>
                <w:b/>
                <w:szCs w:val="24"/>
              </w:rPr>
            </w:pPr>
          </w:p>
        </w:tc>
      </w:tr>
    </w:tbl>
    <w:p w:rsidR="00E54657" w:rsidRDefault="00E54657" w:rsidP="00C70158">
      <w:pPr>
        <w:rPr>
          <w:rFonts w:asciiTheme="minorHAnsi" w:hAnsiTheme="minorHAnsi" w:cs="Arial"/>
          <w:b/>
          <w:sz w:val="28"/>
          <w:szCs w:val="28"/>
        </w:rPr>
      </w:pPr>
    </w:p>
    <w:p w:rsidR="007E4D0C" w:rsidRDefault="007E4D0C" w:rsidP="00C70158">
      <w:pPr>
        <w:rPr>
          <w:rFonts w:asciiTheme="minorHAnsi" w:hAnsiTheme="minorHAnsi" w:cs="Arial"/>
          <w:b/>
          <w:sz w:val="28"/>
          <w:szCs w:val="28"/>
        </w:rPr>
      </w:pPr>
    </w:p>
    <w:p w:rsidR="007E4D0C" w:rsidRDefault="007E4D0C" w:rsidP="00C70158">
      <w:pPr>
        <w:rPr>
          <w:rFonts w:asciiTheme="minorHAnsi" w:hAnsiTheme="minorHAnsi" w:cs="Arial"/>
          <w:b/>
          <w:sz w:val="28"/>
          <w:szCs w:val="28"/>
        </w:rPr>
      </w:pPr>
    </w:p>
    <w:p w:rsidR="007E4D0C" w:rsidRDefault="007E4D0C" w:rsidP="00C70158">
      <w:pPr>
        <w:rPr>
          <w:rFonts w:asciiTheme="minorHAnsi" w:hAnsiTheme="minorHAnsi" w:cs="Arial"/>
          <w:b/>
          <w:sz w:val="28"/>
          <w:szCs w:val="28"/>
        </w:rPr>
      </w:pPr>
    </w:p>
    <w:p w:rsidR="00C70158" w:rsidRPr="00A6426B" w:rsidRDefault="005F30D6" w:rsidP="00C70158">
      <w:pPr>
        <w:rPr>
          <w:rFonts w:asciiTheme="minorHAnsi" w:hAnsiTheme="minorHAnsi" w:cs="Arial"/>
          <w:b/>
          <w:sz w:val="28"/>
          <w:szCs w:val="28"/>
        </w:rPr>
      </w:pPr>
      <w:r w:rsidRPr="00A6426B">
        <w:rPr>
          <w:rFonts w:asciiTheme="minorHAnsi" w:hAnsiTheme="minorHAnsi" w:cs="Arial"/>
          <w:b/>
          <w:sz w:val="28"/>
          <w:szCs w:val="28"/>
        </w:rPr>
        <w:lastRenderedPageBreak/>
        <w:t xml:space="preserve">Part 2: </w:t>
      </w:r>
      <w:r w:rsidR="00F14337" w:rsidRPr="00A6426B">
        <w:rPr>
          <w:rFonts w:asciiTheme="minorHAnsi" w:hAnsiTheme="minorHAnsi" w:cs="Arial"/>
          <w:b/>
          <w:sz w:val="28"/>
          <w:szCs w:val="28"/>
        </w:rPr>
        <w:t>S</w:t>
      </w:r>
      <w:r w:rsidR="00C70158" w:rsidRPr="00A6426B">
        <w:rPr>
          <w:rFonts w:asciiTheme="minorHAnsi" w:hAnsiTheme="minorHAnsi" w:cs="Arial"/>
          <w:b/>
          <w:sz w:val="28"/>
          <w:szCs w:val="28"/>
        </w:rPr>
        <w:t xml:space="preserve">creening questions </w:t>
      </w:r>
    </w:p>
    <w:p w:rsidR="00C70158" w:rsidRPr="00A6426B" w:rsidRDefault="00C70158" w:rsidP="00C70158">
      <w:pPr>
        <w:rPr>
          <w:rFonts w:asciiTheme="minorHAnsi" w:hAnsiTheme="minorHAnsi" w:cs="Arial"/>
          <w:b/>
          <w:szCs w:val="24"/>
        </w:rPr>
      </w:pPr>
    </w:p>
    <w:p w:rsidR="00C70158" w:rsidRPr="00A6426B" w:rsidRDefault="00C70158" w:rsidP="00C70158">
      <w:pPr>
        <w:rPr>
          <w:rFonts w:asciiTheme="minorHAnsi" w:hAnsiTheme="minorHAnsi" w:cs="Arial"/>
          <w:b/>
          <w:szCs w:val="24"/>
        </w:rPr>
      </w:pPr>
      <w:r w:rsidRPr="00A6426B">
        <w:rPr>
          <w:rFonts w:asciiTheme="minorHAnsi" w:hAnsiTheme="minorHAnsi" w:cs="Arial"/>
          <w:b/>
          <w:szCs w:val="24"/>
        </w:rPr>
        <w:t xml:space="preserve">Introduction </w:t>
      </w:r>
    </w:p>
    <w:p w:rsidR="002D2755" w:rsidRPr="00A6426B" w:rsidRDefault="002D275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 xml:space="preserve">Equality of Opportunity  </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In making a decision as to whether or not there is a need to carry out an equality impact assessment, the public authority should consider its answers to the questions 1 and 2.</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 </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none</w:t>
      </w:r>
      <w:r w:rsidRPr="00A6426B">
        <w:rPr>
          <w:rFonts w:asciiTheme="minorHAnsi" w:hAnsiTheme="minorHAnsi" w:cs="Arial"/>
          <w:szCs w:val="24"/>
        </w:rPr>
        <w:t xml:space="preserve"> in respect of all of the Section 75 equality of opportunity categories, then the public authority may decide to screen the policy out.  </w:t>
      </w:r>
      <w:r w:rsidRPr="00A6426B">
        <w:rPr>
          <w:rFonts w:asciiTheme="minorHAnsi" w:hAnsiTheme="minorHAnsi" w:cs="Arial"/>
          <w:szCs w:val="24"/>
          <w:lang w:val="en-US"/>
        </w:rPr>
        <w:t xml:space="preserve">If a policy is ‘screened out’ as having no relevance to equality of opportunity, a public authority should give details of the reasons for the decision taken. </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major</w:t>
      </w:r>
      <w:r w:rsidRPr="00A6426B">
        <w:rPr>
          <w:rFonts w:asciiTheme="minorHAnsi" w:hAnsiTheme="minorHAnsi" w:cs="Arial"/>
          <w:szCs w:val="24"/>
        </w:rPr>
        <w:t xml:space="preserve"> in respect of one or more of the Section 75 equality of opportunity categories, then consideration should be given to subjecting the policy to the equality impact assessment procedure. </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minor</w:t>
      </w:r>
      <w:r w:rsidRPr="00A6426B">
        <w:rPr>
          <w:rFonts w:asciiTheme="minorHAnsi" w:hAnsiTheme="minorHAnsi" w:cs="Arial"/>
          <w:szCs w:val="24"/>
        </w:rPr>
        <w:t xml:space="preserve"> in respect of one or more of the Section 75 equality categories categories, then consideration should still be given to proceeding with an equality impact assessment, or to:</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numPr>
          <w:ilvl w:val="0"/>
          <w:numId w:val="2"/>
        </w:numPr>
        <w:autoSpaceDE w:val="0"/>
        <w:autoSpaceDN w:val="0"/>
        <w:adjustRightInd w:val="0"/>
        <w:rPr>
          <w:rFonts w:asciiTheme="minorHAnsi" w:hAnsiTheme="minorHAnsi" w:cs="Arial"/>
          <w:szCs w:val="24"/>
        </w:rPr>
      </w:pPr>
      <w:r w:rsidRPr="00A6426B">
        <w:rPr>
          <w:rFonts w:asciiTheme="minorHAnsi" w:hAnsiTheme="minorHAnsi" w:cs="Arial"/>
          <w:szCs w:val="24"/>
        </w:rPr>
        <w:t>measures to mitigate the adverse impact; or</w:t>
      </w:r>
    </w:p>
    <w:p w:rsidR="002D2755" w:rsidRPr="00A6426B" w:rsidRDefault="002D2755" w:rsidP="002D2755">
      <w:pPr>
        <w:numPr>
          <w:ilvl w:val="0"/>
          <w:numId w:val="2"/>
        </w:numPr>
        <w:autoSpaceDE w:val="0"/>
        <w:autoSpaceDN w:val="0"/>
        <w:adjustRightInd w:val="0"/>
        <w:rPr>
          <w:rFonts w:asciiTheme="minorHAnsi" w:hAnsiTheme="minorHAnsi" w:cs="Arial"/>
          <w:szCs w:val="24"/>
        </w:rPr>
      </w:pPr>
      <w:r w:rsidRPr="00A6426B">
        <w:rPr>
          <w:rFonts w:asciiTheme="minorHAnsi" w:hAnsiTheme="minorHAnsi" w:cs="Arial"/>
          <w:szCs w:val="24"/>
        </w:rPr>
        <w:t>the introduction of an alternative policy to better promote equality of opportunity.</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a ‘major’ impact</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significant in terms of its strategic importance;</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Potential equality impacts are likely to be adverse or are likely to be experienced disproportionately by groups of people including those who are marginalised or disadvantaged;</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likely to be challenged by way of judicial review;</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significant in terms of expenditure.</w:t>
      </w:r>
    </w:p>
    <w:p w:rsidR="002D2755" w:rsidRDefault="002D2755" w:rsidP="002D2755">
      <w:pPr>
        <w:autoSpaceDE w:val="0"/>
        <w:autoSpaceDN w:val="0"/>
        <w:adjustRightInd w:val="0"/>
        <w:rPr>
          <w:rFonts w:asciiTheme="minorHAnsi" w:hAnsiTheme="minorHAnsi" w:cs="Arial"/>
          <w:b/>
          <w:szCs w:val="24"/>
        </w:rPr>
      </w:pPr>
    </w:p>
    <w:p w:rsidR="00E54657" w:rsidRDefault="00E54657" w:rsidP="002D2755">
      <w:pPr>
        <w:autoSpaceDE w:val="0"/>
        <w:autoSpaceDN w:val="0"/>
        <w:adjustRightInd w:val="0"/>
        <w:rPr>
          <w:rFonts w:asciiTheme="minorHAnsi" w:hAnsiTheme="minorHAnsi" w:cs="Arial"/>
          <w:b/>
          <w:szCs w:val="24"/>
        </w:rPr>
      </w:pPr>
    </w:p>
    <w:p w:rsidR="00E54657" w:rsidRPr="00A6426B" w:rsidRDefault="00E54657"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‘minor’ impact</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The policy is not unlawfully discriminatory and any residual potential impacts on people are judged to be negligible;</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lastRenderedPageBreak/>
        <w:t>The policy, or certain proposals within it, are potentially unlawfully discriminatory, but this possibility can readily and easily be eliminated by making appropriate changes to the policy or by adopting appropriate mitigating measures;</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By amending the policy there are better opportunities to better promote equality of opportunity.</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none</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b/>
          <w:szCs w:val="24"/>
        </w:rPr>
        <w:tab/>
      </w:r>
      <w:r w:rsidRPr="00A6426B">
        <w:rPr>
          <w:rFonts w:asciiTheme="minorHAnsi" w:hAnsiTheme="minorHAnsi" w:cs="Arial"/>
          <w:szCs w:val="24"/>
        </w:rPr>
        <w:t>The policy has no relevance to equality of opportunity.</w:t>
      </w:r>
    </w:p>
    <w:p w:rsidR="002D2755" w:rsidRPr="00A6426B" w:rsidRDefault="002D2755" w:rsidP="002D2755">
      <w:pPr>
        <w:numPr>
          <w:ilvl w:val="0"/>
          <w:numId w:val="5"/>
        </w:numPr>
        <w:autoSpaceDE w:val="0"/>
        <w:autoSpaceDN w:val="0"/>
        <w:adjustRightInd w:val="0"/>
        <w:rPr>
          <w:rFonts w:asciiTheme="minorHAnsi" w:hAnsiTheme="minorHAnsi" w:cs="Arial"/>
          <w:szCs w:val="24"/>
        </w:rPr>
      </w:pPr>
      <w:r w:rsidRPr="00A6426B">
        <w:rPr>
          <w:rFonts w:asciiTheme="minorHAnsi" w:hAnsiTheme="minorHAnsi" w:cs="Arial"/>
          <w:szCs w:val="24"/>
        </w:rPr>
        <w:t>The policy is purely technical in nature and will have no bearing in terms of its likely impact on equality of opportunity for people within the equality categories.</w:t>
      </w:r>
      <w:r w:rsidRPr="00A6426B">
        <w:rPr>
          <w:rFonts w:asciiTheme="minorHAnsi" w:hAnsiTheme="minorHAnsi" w:cs="Arial"/>
          <w:szCs w:val="24"/>
        </w:rPr>
        <w:tab/>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Taking into account the evidence presented above, consider and comment on the likely impact on equality of opportunity for those affected by this policy, in any way, for each of the equality categories, by applying the screening questions given overleaf and indicate the level of impact on the group i.e. minor, major or none.</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Good Relations and Disability Duties</w:t>
      </w:r>
    </w:p>
    <w:p w:rsidR="009A5783"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In relation to the policy under consideration, if the answer to the screening questions 3 to 5 set out in the screening template a designated working group will</w:t>
      </w:r>
      <w:r w:rsidR="009A5783" w:rsidRPr="00A6426B">
        <w:rPr>
          <w:rFonts w:asciiTheme="minorHAnsi" w:hAnsiTheme="minorHAnsi" w:cs="Arial"/>
          <w:szCs w:val="24"/>
        </w:rPr>
        <w:t>:</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 </w:t>
      </w:r>
    </w:p>
    <w:p w:rsidR="002D2755" w:rsidRPr="00A6426B" w:rsidRDefault="002D2755" w:rsidP="002D2755">
      <w:pPr>
        <w:numPr>
          <w:ilvl w:val="0"/>
          <w:numId w:val="34"/>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promote good relations (Q3)</w:t>
      </w:r>
    </w:p>
    <w:p w:rsidR="002D2755" w:rsidRPr="00A6426B" w:rsidRDefault="002D2755" w:rsidP="002D2755">
      <w:pPr>
        <w:numPr>
          <w:ilvl w:val="0"/>
          <w:numId w:val="34"/>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promote positive attitudes towards people with a disability (Q4)</w:t>
      </w:r>
    </w:p>
    <w:p w:rsidR="002D2755" w:rsidRPr="00A6426B" w:rsidRDefault="002D2755" w:rsidP="002D2755">
      <w:pPr>
        <w:numPr>
          <w:ilvl w:val="0"/>
          <w:numId w:val="33"/>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encourage participation by disabled people in public life.</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The group will </w:t>
      </w:r>
      <w:r w:rsidR="009A5783" w:rsidRPr="00A6426B">
        <w:rPr>
          <w:rFonts w:asciiTheme="minorHAnsi" w:hAnsiTheme="minorHAnsi" w:cs="Arial"/>
          <w:szCs w:val="24"/>
        </w:rPr>
        <w:t xml:space="preserve">collate all available evidence and </w:t>
      </w:r>
      <w:r w:rsidRPr="00A6426B">
        <w:rPr>
          <w:rFonts w:asciiTheme="minorHAnsi" w:hAnsiTheme="minorHAnsi" w:cs="Arial"/>
          <w:szCs w:val="24"/>
        </w:rPr>
        <w:t>consult with relevant stakeholders as part of its consideration, where this consultation is proportionate, relevant and enhances decision-making.</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Completion of the screening template will take the Group’s consideration into account together with relevant evidence.</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Default="002D2755" w:rsidP="002D2755">
      <w:pPr>
        <w:autoSpaceDE w:val="0"/>
        <w:autoSpaceDN w:val="0"/>
        <w:adjustRightInd w:val="0"/>
        <w:rPr>
          <w:rFonts w:asciiTheme="minorHAnsi" w:hAnsiTheme="minorHAnsi" w:cs="Arial"/>
          <w:szCs w:val="24"/>
        </w:rPr>
      </w:pPr>
    </w:p>
    <w:p w:rsidR="0062791A" w:rsidRDefault="0062791A" w:rsidP="002D2755">
      <w:pPr>
        <w:autoSpaceDE w:val="0"/>
        <w:autoSpaceDN w:val="0"/>
        <w:adjustRightInd w:val="0"/>
        <w:rPr>
          <w:rFonts w:asciiTheme="minorHAnsi" w:hAnsiTheme="minorHAnsi" w:cs="Arial"/>
          <w:szCs w:val="24"/>
        </w:rPr>
      </w:pPr>
    </w:p>
    <w:p w:rsidR="007E4D0C" w:rsidRDefault="007E4D0C" w:rsidP="00C70158">
      <w:pPr>
        <w:autoSpaceDE w:val="0"/>
        <w:autoSpaceDN w:val="0"/>
        <w:adjustRightInd w:val="0"/>
        <w:rPr>
          <w:rFonts w:asciiTheme="minorHAnsi" w:hAnsiTheme="minorHAnsi" w:cs="Arial"/>
          <w:b/>
          <w:sz w:val="28"/>
          <w:szCs w:val="28"/>
        </w:rPr>
      </w:pPr>
    </w:p>
    <w:p w:rsidR="007E4D0C" w:rsidRDefault="007E4D0C" w:rsidP="00C70158">
      <w:pPr>
        <w:autoSpaceDE w:val="0"/>
        <w:autoSpaceDN w:val="0"/>
        <w:adjustRightInd w:val="0"/>
        <w:rPr>
          <w:rFonts w:asciiTheme="minorHAnsi" w:hAnsiTheme="minorHAnsi" w:cs="Arial"/>
          <w:b/>
          <w:sz w:val="28"/>
          <w:szCs w:val="28"/>
        </w:rPr>
      </w:pPr>
    </w:p>
    <w:p w:rsidR="00C70158" w:rsidRPr="00A6426B" w:rsidRDefault="00C70158" w:rsidP="00C70158">
      <w:pPr>
        <w:autoSpaceDE w:val="0"/>
        <w:autoSpaceDN w:val="0"/>
        <w:adjustRightInd w:val="0"/>
        <w:rPr>
          <w:rFonts w:asciiTheme="minorHAnsi" w:hAnsiTheme="minorHAnsi" w:cs="Arial"/>
          <w:sz w:val="28"/>
          <w:szCs w:val="28"/>
        </w:rPr>
      </w:pPr>
      <w:r w:rsidRPr="00A6426B">
        <w:rPr>
          <w:rFonts w:asciiTheme="minorHAnsi" w:hAnsiTheme="minorHAnsi" w:cs="Arial"/>
          <w:b/>
          <w:sz w:val="28"/>
          <w:szCs w:val="28"/>
        </w:rPr>
        <w:lastRenderedPageBreak/>
        <w:t>Screening questions</w:t>
      </w:r>
      <w:r w:rsidRPr="00A6426B">
        <w:rPr>
          <w:rFonts w:asciiTheme="minorHAnsi" w:hAnsiTheme="minorHAnsi" w:cs="Arial"/>
          <w:sz w:val="28"/>
          <w:szCs w:val="28"/>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252"/>
        <w:gridCol w:w="3888"/>
        <w:gridCol w:w="1470"/>
        <w:gridCol w:w="2409"/>
      </w:tblGrid>
      <w:tr w:rsidR="00A6426B" w:rsidRPr="00A6426B"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D268C1" w:rsidRPr="00A6426B" w:rsidRDefault="00C70158" w:rsidP="002720DA">
            <w:pPr>
              <w:pStyle w:val="ListParagraph"/>
              <w:numPr>
                <w:ilvl w:val="0"/>
                <w:numId w:val="12"/>
              </w:numPr>
              <w:autoSpaceDE w:val="0"/>
              <w:autoSpaceDN w:val="0"/>
              <w:adjustRightInd w:val="0"/>
              <w:spacing w:before="120" w:after="120"/>
              <w:rPr>
                <w:rFonts w:asciiTheme="minorHAnsi" w:hAnsiTheme="minorHAnsi" w:cs="Arial"/>
                <w:szCs w:val="24"/>
              </w:rPr>
            </w:pPr>
            <w:r w:rsidRPr="00A6426B">
              <w:rPr>
                <w:rFonts w:asciiTheme="minorHAnsi" w:hAnsiTheme="minorHAnsi" w:cs="Arial"/>
                <w:b/>
                <w:szCs w:val="24"/>
              </w:rPr>
              <w:t>What is the likely impact on equality of opportunity for those affected by this policy, for each of the Section 75 equality categories? minor/major/none</w:t>
            </w:r>
          </w:p>
        </w:tc>
      </w:tr>
      <w:tr w:rsidR="00A6426B" w:rsidRPr="00A6426B" w:rsidTr="00FC6ED5">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2E0A85">
            <w:pPr>
              <w:autoSpaceDE w:val="0"/>
              <w:autoSpaceDN w:val="0"/>
              <w:adjustRightInd w:val="0"/>
              <w:spacing w:before="120" w:after="120"/>
              <w:rPr>
                <w:rFonts w:asciiTheme="minorHAnsi" w:hAnsiTheme="minorHAnsi" w:cs="Arial"/>
                <w:b/>
                <w:szCs w:val="24"/>
              </w:rPr>
            </w:pPr>
            <w:r w:rsidRPr="00A6426B">
              <w:rPr>
                <w:rFonts w:asciiTheme="minorHAnsi" w:hAnsiTheme="minorHAnsi" w:cs="Arial"/>
                <w:b/>
                <w:szCs w:val="24"/>
              </w:rPr>
              <w:t>Section 75 category</w:t>
            </w:r>
          </w:p>
        </w:tc>
        <w:tc>
          <w:tcPr>
            <w:tcW w:w="5358"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2E0A85">
            <w:pPr>
              <w:autoSpaceDE w:val="0"/>
              <w:autoSpaceDN w:val="0"/>
              <w:adjustRightInd w:val="0"/>
              <w:spacing w:before="120" w:after="120"/>
              <w:rPr>
                <w:rFonts w:asciiTheme="minorHAnsi" w:hAnsiTheme="minorHAnsi" w:cs="Arial"/>
                <w:b/>
                <w:szCs w:val="24"/>
              </w:rPr>
            </w:pPr>
            <w:r w:rsidRPr="00A6426B">
              <w:rPr>
                <w:rFonts w:asciiTheme="minorHAnsi" w:hAnsiTheme="minorHAnsi"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2E0A85">
            <w:pPr>
              <w:autoSpaceDE w:val="0"/>
              <w:autoSpaceDN w:val="0"/>
              <w:adjustRightInd w:val="0"/>
              <w:spacing w:before="120" w:after="120"/>
              <w:ind w:right="-288"/>
              <w:rPr>
                <w:rFonts w:asciiTheme="minorHAnsi" w:hAnsiTheme="minorHAnsi" w:cs="Arial"/>
                <w:b/>
                <w:szCs w:val="24"/>
              </w:rPr>
            </w:pPr>
            <w:r w:rsidRPr="00A6426B">
              <w:rPr>
                <w:rFonts w:asciiTheme="minorHAnsi" w:hAnsiTheme="minorHAnsi" w:cs="Arial"/>
                <w:b/>
                <w:szCs w:val="24"/>
              </w:rPr>
              <w:t>Level of impact?    minor/major/none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Religious belief</w:t>
            </w:r>
          </w:p>
        </w:tc>
        <w:tc>
          <w:tcPr>
            <w:tcW w:w="5358" w:type="dxa"/>
            <w:gridSpan w:val="2"/>
            <w:tcBorders>
              <w:top w:val="single" w:sz="4" w:space="0" w:color="auto"/>
              <w:left w:val="single" w:sz="4" w:space="0" w:color="auto"/>
              <w:bottom w:val="single" w:sz="4" w:space="0" w:color="auto"/>
              <w:right w:val="single" w:sz="4" w:space="0" w:color="auto"/>
            </w:tcBorders>
          </w:tcPr>
          <w:p w:rsidR="006D7839" w:rsidRPr="006D7839" w:rsidRDefault="007E4D0C" w:rsidP="006D7839">
            <w:pPr>
              <w:autoSpaceDE w:val="0"/>
              <w:autoSpaceDN w:val="0"/>
              <w:adjustRightInd w:val="0"/>
              <w:rPr>
                <w:rFonts w:ascii="Arial Narrow" w:hAnsi="Arial Narrow" w:cs="Arial"/>
                <w:b/>
                <w:szCs w:val="24"/>
              </w:rPr>
            </w:pPr>
            <w:r w:rsidRPr="007E4D0C">
              <w:rPr>
                <w:rFonts w:ascii="Arial Narrow" w:hAnsi="Arial Narrow" w:cs="Arial"/>
                <w:b/>
                <w:szCs w:val="24"/>
              </w:rPr>
              <w:t>As with other Section 75 groups, the new data protection fr</w:t>
            </w:r>
            <w:r w:rsidR="006D7839">
              <w:rPr>
                <w:rFonts w:ascii="Arial Narrow" w:hAnsi="Arial Narrow" w:cs="Arial"/>
                <w:b/>
                <w:szCs w:val="24"/>
              </w:rPr>
              <w:t xml:space="preserve">amework protects personal data </w:t>
            </w:r>
            <w:r w:rsidRPr="007E4D0C">
              <w:rPr>
                <w:rFonts w:ascii="Arial Narrow" w:hAnsi="Arial Narrow" w:cs="Arial"/>
                <w:b/>
                <w:szCs w:val="24"/>
              </w:rPr>
              <w:t xml:space="preserve">concerning </w:t>
            </w:r>
            <w:r w:rsidR="006D7839">
              <w:rPr>
                <w:rFonts w:ascii="Arial Narrow" w:hAnsi="Arial Narrow" w:cs="Arial"/>
                <w:b/>
                <w:szCs w:val="24"/>
              </w:rPr>
              <w:t xml:space="preserve">religious or other belief </w:t>
            </w:r>
            <w:r w:rsidRPr="007E4D0C">
              <w:rPr>
                <w:rFonts w:ascii="Arial Narrow" w:hAnsi="Arial Narrow" w:cs="Arial"/>
                <w:b/>
                <w:szCs w:val="24"/>
              </w:rPr>
              <w:t>as a special category. Additional safeguards are provided throughout the new data protection framework</w:t>
            </w:r>
            <w:r w:rsidR="006D7839">
              <w:rPr>
                <w:rFonts w:ascii="Arial Narrow" w:hAnsi="Arial Narrow" w:cs="Arial"/>
                <w:b/>
                <w:szCs w:val="24"/>
              </w:rPr>
              <w:t xml:space="preserve"> to promote equality of opportunity for those within this Section 75 grouping.</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7E4D0C" w:rsidP="006D7839">
            <w:pPr>
              <w:autoSpaceDE w:val="0"/>
              <w:autoSpaceDN w:val="0"/>
              <w:adjustRightInd w:val="0"/>
              <w:rPr>
                <w:rFonts w:asciiTheme="minorHAnsi" w:hAnsiTheme="minorHAnsi" w:cs="Arial"/>
                <w:szCs w:val="24"/>
              </w:rPr>
            </w:pPr>
            <w:r>
              <w:rPr>
                <w:rFonts w:asciiTheme="minorHAnsi" w:hAnsiTheme="minorHAnsi" w:cs="Arial"/>
                <w:szCs w:val="24"/>
              </w:rPr>
              <w:t>Minor - Positive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 xml:space="preserve">Political opinion </w:t>
            </w:r>
          </w:p>
        </w:tc>
        <w:tc>
          <w:tcPr>
            <w:tcW w:w="5358" w:type="dxa"/>
            <w:gridSpan w:val="2"/>
            <w:tcBorders>
              <w:top w:val="single" w:sz="4" w:space="0" w:color="auto"/>
              <w:left w:val="single" w:sz="4" w:space="0" w:color="auto"/>
              <w:bottom w:val="single" w:sz="4" w:space="0" w:color="auto"/>
              <w:right w:val="single" w:sz="4" w:space="0" w:color="auto"/>
            </w:tcBorders>
          </w:tcPr>
          <w:p w:rsidR="006D7839" w:rsidRPr="006D7839" w:rsidRDefault="007E4D0C" w:rsidP="006D7839">
            <w:pPr>
              <w:autoSpaceDE w:val="0"/>
              <w:autoSpaceDN w:val="0"/>
              <w:adjustRightInd w:val="0"/>
              <w:rPr>
                <w:rFonts w:ascii="Arial Narrow" w:hAnsi="Arial Narrow" w:cs="Arial"/>
                <w:b/>
                <w:szCs w:val="24"/>
              </w:rPr>
            </w:pPr>
            <w:r w:rsidRPr="007E4D0C">
              <w:rPr>
                <w:rFonts w:ascii="Arial Narrow" w:hAnsi="Arial Narrow" w:cs="Arial"/>
                <w:b/>
                <w:szCs w:val="24"/>
              </w:rPr>
              <w:t>As with other Section 75 groups, the new data protection fr</w:t>
            </w:r>
            <w:r w:rsidR="006D7839">
              <w:rPr>
                <w:rFonts w:ascii="Arial Narrow" w:hAnsi="Arial Narrow" w:cs="Arial"/>
                <w:b/>
                <w:szCs w:val="24"/>
              </w:rPr>
              <w:t xml:space="preserve">amework protects personal data </w:t>
            </w:r>
            <w:r w:rsidRPr="007E4D0C">
              <w:rPr>
                <w:rFonts w:ascii="Arial Narrow" w:hAnsi="Arial Narrow" w:cs="Arial"/>
                <w:b/>
                <w:szCs w:val="24"/>
              </w:rPr>
              <w:t xml:space="preserve">concerning </w:t>
            </w:r>
            <w:r w:rsidR="006D7839">
              <w:rPr>
                <w:rFonts w:ascii="Arial Narrow" w:hAnsi="Arial Narrow" w:cs="Arial"/>
                <w:b/>
                <w:szCs w:val="24"/>
              </w:rPr>
              <w:t xml:space="preserve">political opinion </w:t>
            </w:r>
            <w:r w:rsidRPr="007E4D0C">
              <w:rPr>
                <w:rFonts w:ascii="Arial Narrow" w:hAnsi="Arial Narrow" w:cs="Arial"/>
                <w:b/>
                <w:szCs w:val="24"/>
              </w:rPr>
              <w:t>as a special category. Additional safeguards are provided throughout the new data protection framewor</w:t>
            </w:r>
            <w:r w:rsidR="006D7839">
              <w:rPr>
                <w:rFonts w:ascii="Arial Narrow" w:hAnsi="Arial Narrow" w:cs="Arial"/>
                <w:b/>
                <w:szCs w:val="24"/>
              </w:rPr>
              <w:t>k</w:t>
            </w:r>
            <w:r w:rsidR="006D7839" w:rsidRPr="006D7839">
              <w:rPr>
                <w:rFonts w:ascii="Arial Narrow" w:hAnsi="Arial Narrow" w:cs="Arial"/>
                <w:b/>
                <w:szCs w:val="24"/>
              </w:rPr>
              <w:t xml:space="preserve"> to promote equality of opportunity for those with</w:t>
            </w:r>
            <w:r w:rsidR="006D7839">
              <w:rPr>
                <w:rFonts w:ascii="Arial Narrow" w:hAnsi="Arial Narrow" w:cs="Arial"/>
                <w:b/>
                <w:szCs w:val="24"/>
              </w:rPr>
              <w:t>in this Section 75 grouping.</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7E4D0C" w:rsidP="006D7839">
            <w:pPr>
              <w:autoSpaceDE w:val="0"/>
              <w:autoSpaceDN w:val="0"/>
              <w:adjustRightInd w:val="0"/>
              <w:rPr>
                <w:rFonts w:asciiTheme="minorHAnsi" w:hAnsiTheme="minorHAnsi" w:cs="Arial"/>
                <w:szCs w:val="24"/>
              </w:rPr>
            </w:pPr>
            <w:r w:rsidRPr="007E4D0C">
              <w:rPr>
                <w:rFonts w:asciiTheme="minorHAnsi" w:hAnsiTheme="minorHAnsi" w:cs="Arial"/>
                <w:szCs w:val="24"/>
              </w:rPr>
              <w:t>Minor - Positive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 xml:space="preserve">Racial group </w:t>
            </w:r>
          </w:p>
        </w:tc>
        <w:tc>
          <w:tcPr>
            <w:tcW w:w="5358" w:type="dxa"/>
            <w:gridSpan w:val="2"/>
            <w:tcBorders>
              <w:top w:val="single" w:sz="4" w:space="0" w:color="auto"/>
              <w:left w:val="single" w:sz="4" w:space="0" w:color="auto"/>
              <w:bottom w:val="single" w:sz="4" w:space="0" w:color="auto"/>
              <w:right w:val="single" w:sz="4" w:space="0" w:color="auto"/>
            </w:tcBorders>
          </w:tcPr>
          <w:p w:rsidR="006D7839" w:rsidRPr="006D7839" w:rsidRDefault="006D7839" w:rsidP="006D7839">
            <w:pPr>
              <w:autoSpaceDE w:val="0"/>
              <w:autoSpaceDN w:val="0"/>
              <w:adjustRightInd w:val="0"/>
              <w:rPr>
                <w:rFonts w:ascii="Arial Narrow" w:hAnsi="Arial Narrow" w:cs="Arial"/>
                <w:b/>
                <w:szCs w:val="24"/>
              </w:rPr>
            </w:pPr>
            <w:r w:rsidRPr="006D7839">
              <w:rPr>
                <w:rFonts w:ascii="Arial Narrow" w:hAnsi="Arial Narrow" w:cs="Arial"/>
                <w:b/>
                <w:szCs w:val="24"/>
              </w:rPr>
              <w:t>As with other Section 75 groups, the new data protection fr</w:t>
            </w:r>
            <w:r>
              <w:rPr>
                <w:rFonts w:ascii="Arial Narrow" w:hAnsi="Arial Narrow" w:cs="Arial"/>
                <w:b/>
                <w:szCs w:val="24"/>
              </w:rPr>
              <w:t xml:space="preserve">amework protects personal data </w:t>
            </w:r>
            <w:r w:rsidRPr="006D7839">
              <w:rPr>
                <w:rFonts w:ascii="Arial Narrow" w:hAnsi="Arial Narrow" w:cs="Arial"/>
                <w:b/>
                <w:szCs w:val="24"/>
              </w:rPr>
              <w:t xml:space="preserve">concerning </w:t>
            </w:r>
            <w:r>
              <w:rPr>
                <w:rFonts w:ascii="Arial Narrow" w:hAnsi="Arial Narrow" w:cs="Arial"/>
                <w:b/>
                <w:szCs w:val="24"/>
              </w:rPr>
              <w:t xml:space="preserve">racial or ethnic origin </w:t>
            </w:r>
            <w:r w:rsidRPr="006D7839">
              <w:rPr>
                <w:rFonts w:ascii="Arial Narrow" w:hAnsi="Arial Narrow" w:cs="Arial"/>
                <w:b/>
                <w:szCs w:val="24"/>
              </w:rPr>
              <w:t>as a special category. Additional safeguards are provided throughout the new data protection framework</w:t>
            </w:r>
            <w:r>
              <w:rPr>
                <w:rFonts w:ascii="Arial Narrow" w:hAnsi="Arial Narrow" w:cs="Arial"/>
                <w:b/>
                <w:szCs w:val="24"/>
              </w:rPr>
              <w:t xml:space="preserve"> </w:t>
            </w:r>
            <w:r w:rsidRPr="006D7839">
              <w:rPr>
                <w:rFonts w:ascii="Arial Narrow" w:hAnsi="Arial Narrow" w:cs="Arial"/>
                <w:b/>
                <w:szCs w:val="24"/>
              </w:rPr>
              <w:t>to promote equality of opportunity for those within this Section 75 grouping.</w:t>
            </w:r>
          </w:p>
          <w:p w:rsidR="006D7839" w:rsidRPr="006D7839" w:rsidRDefault="006D7839" w:rsidP="006D7839">
            <w:pPr>
              <w:autoSpaceDE w:val="0"/>
              <w:autoSpaceDN w:val="0"/>
              <w:adjustRightInd w:val="0"/>
              <w:rPr>
                <w:rFonts w:ascii="Arial Narrow" w:hAnsi="Arial Narrow" w:cs="Arial"/>
                <w:b/>
                <w:szCs w:val="24"/>
              </w:rPr>
            </w:pPr>
          </w:p>
          <w:p w:rsidR="00C70158" w:rsidRPr="006D7839" w:rsidRDefault="006D7839" w:rsidP="006D7839">
            <w:pPr>
              <w:autoSpaceDE w:val="0"/>
              <w:autoSpaceDN w:val="0"/>
              <w:adjustRightInd w:val="0"/>
              <w:rPr>
                <w:rFonts w:ascii="Arial Narrow" w:hAnsi="Arial Narrow" w:cs="Arial"/>
                <w:szCs w:val="24"/>
              </w:rPr>
            </w:pPr>
            <w:r>
              <w:rPr>
                <w:rFonts w:ascii="Arial Narrow" w:hAnsi="Arial Narrow" w:cs="Arial"/>
                <w:b/>
                <w:szCs w:val="24"/>
              </w:rPr>
              <w:t xml:space="preserve">Council </w:t>
            </w:r>
            <w:r w:rsidR="0062791A" w:rsidRPr="006D7839">
              <w:rPr>
                <w:rFonts w:ascii="Arial Narrow" w:hAnsi="Arial Narrow" w:cs="Arial"/>
                <w:b/>
                <w:szCs w:val="24"/>
              </w:rPr>
              <w:t>will</w:t>
            </w:r>
            <w:r w:rsidRPr="006D7839">
              <w:rPr>
                <w:rFonts w:ascii="Arial Narrow" w:hAnsi="Arial Narrow" w:cs="Arial"/>
                <w:b/>
                <w:szCs w:val="24"/>
              </w:rPr>
              <w:t xml:space="preserve"> also</w:t>
            </w:r>
            <w:r w:rsidR="0062791A" w:rsidRPr="006D7839">
              <w:rPr>
                <w:rFonts w:ascii="Arial Narrow" w:hAnsi="Arial Narrow" w:cs="Arial"/>
                <w:b/>
                <w:szCs w:val="24"/>
              </w:rPr>
              <w:t xml:space="preserve"> have to ensure that those whose first language is not English are made aware of how to access their personal data.</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7E4D0C" w:rsidP="006D7839">
            <w:pPr>
              <w:autoSpaceDE w:val="0"/>
              <w:autoSpaceDN w:val="0"/>
              <w:adjustRightInd w:val="0"/>
              <w:rPr>
                <w:rFonts w:asciiTheme="minorHAnsi" w:hAnsiTheme="minorHAnsi" w:cs="Arial"/>
                <w:szCs w:val="24"/>
              </w:rPr>
            </w:pPr>
            <w:r w:rsidRPr="007E4D0C">
              <w:rPr>
                <w:rFonts w:asciiTheme="minorHAnsi" w:hAnsiTheme="minorHAnsi" w:cs="Arial"/>
                <w:szCs w:val="24"/>
              </w:rPr>
              <w:t>Minor - Positive</w:t>
            </w:r>
          </w:p>
        </w:tc>
      </w:tr>
      <w:tr w:rsidR="00A6426B" w:rsidRPr="00A6426B" w:rsidTr="006D7839">
        <w:trPr>
          <w:trHeight w:val="1707"/>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Age</w:t>
            </w:r>
          </w:p>
        </w:tc>
        <w:tc>
          <w:tcPr>
            <w:tcW w:w="5358" w:type="dxa"/>
            <w:gridSpan w:val="2"/>
            <w:tcBorders>
              <w:top w:val="single" w:sz="4" w:space="0" w:color="auto"/>
              <w:left w:val="single" w:sz="4" w:space="0" w:color="auto"/>
              <w:bottom w:val="single" w:sz="4" w:space="0" w:color="auto"/>
              <w:right w:val="single" w:sz="4" w:space="0" w:color="auto"/>
            </w:tcBorders>
          </w:tcPr>
          <w:p w:rsidR="003B1DB6" w:rsidRPr="006D7839" w:rsidRDefault="007E4D0C" w:rsidP="006D7839">
            <w:pPr>
              <w:pStyle w:val="BodyText3"/>
              <w:spacing w:after="0"/>
              <w:rPr>
                <w:rFonts w:ascii="Arial Narrow" w:hAnsi="Arial Narrow"/>
                <w:b/>
                <w:szCs w:val="24"/>
              </w:rPr>
            </w:pPr>
            <w:r w:rsidRPr="007E4D0C">
              <w:rPr>
                <w:rFonts w:ascii="Arial Narrow" w:hAnsi="Arial Narrow"/>
                <w:b/>
                <w:sz w:val="24"/>
                <w:szCs w:val="24"/>
              </w:rPr>
              <w:t xml:space="preserve">As with other Section 75 groups, the new data protection framework protects personal data </w:t>
            </w:r>
            <w:r w:rsidR="006D7839">
              <w:rPr>
                <w:rFonts w:ascii="Arial Narrow" w:hAnsi="Arial Narrow"/>
                <w:b/>
                <w:sz w:val="24"/>
                <w:szCs w:val="24"/>
              </w:rPr>
              <w:t xml:space="preserve">for children - </w:t>
            </w:r>
            <w:r w:rsidR="006D7839" w:rsidRPr="006D7839">
              <w:rPr>
                <w:rFonts w:ascii="Arial Narrow" w:hAnsi="Arial Narrow"/>
                <w:b/>
                <w:sz w:val="24"/>
                <w:szCs w:val="24"/>
              </w:rPr>
              <w:t xml:space="preserve">Children will benefit from specific protection with regard to their personal data, as they may be less aware of the risks, consequences and safeguards concerned and their </w:t>
            </w:r>
            <w:r w:rsidR="006D7839">
              <w:rPr>
                <w:rFonts w:ascii="Arial Narrow" w:hAnsi="Arial Narrow"/>
                <w:b/>
                <w:sz w:val="24"/>
                <w:szCs w:val="24"/>
              </w:rPr>
              <w:t>personal data</w:t>
            </w:r>
          </w:p>
        </w:tc>
        <w:tc>
          <w:tcPr>
            <w:tcW w:w="2409" w:type="dxa"/>
            <w:tcBorders>
              <w:top w:val="single" w:sz="4" w:space="0" w:color="auto"/>
              <w:left w:val="single" w:sz="4" w:space="0" w:color="auto"/>
              <w:bottom w:val="single" w:sz="4" w:space="0" w:color="auto"/>
              <w:right w:val="single" w:sz="4" w:space="0" w:color="auto"/>
            </w:tcBorders>
          </w:tcPr>
          <w:p w:rsidR="00C70158" w:rsidRPr="0062791A" w:rsidRDefault="007E4D0C" w:rsidP="006D7839">
            <w:pPr>
              <w:autoSpaceDE w:val="0"/>
              <w:autoSpaceDN w:val="0"/>
              <w:adjustRightInd w:val="0"/>
              <w:rPr>
                <w:rFonts w:asciiTheme="minorHAnsi" w:hAnsiTheme="minorHAnsi" w:cs="Arial"/>
                <w:szCs w:val="24"/>
              </w:rPr>
            </w:pPr>
            <w:r w:rsidRPr="007E4D0C">
              <w:rPr>
                <w:rFonts w:asciiTheme="minorHAnsi" w:hAnsiTheme="minorHAnsi" w:cs="Arial"/>
                <w:szCs w:val="24"/>
              </w:rPr>
              <w:t>Minor - Positive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6D7839" w:rsidRDefault="00C70158" w:rsidP="006D7839">
            <w:pPr>
              <w:autoSpaceDE w:val="0"/>
              <w:autoSpaceDN w:val="0"/>
              <w:adjustRightInd w:val="0"/>
              <w:rPr>
                <w:rFonts w:asciiTheme="minorHAnsi" w:hAnsiTheme="minorHAnsi" w:cs="Arial"/>
                <w:b/>
                <w:szCs w:val="24"/>
              </w:rPr>
            </w:pPr>
            <w:r w:rsidRPr="006D7839">
              <w:rPr>
                <w:rFonts w:asciiTheme="minorHAnsi" w:hAnsiTheme="minorHAnsi" w:cs="Arial"/>
                <w:b/>
                <w:szCs w:val="24"/>
              </w:rPr>
              <w:t xml:space="preserve">Marital status </w:t>
            </w:r>
          </w:p>
        </w:tc>
        <w:tc>
          <w:tcPr>
            <w:tcW w:w="5358" w:type="dxa"/>
            <w:gridSpan w:val="2"/>
            <w:tcBorders>
              <w:top w:val="single" w:sz="4" w:space="0" w:color="auto"/>
              <w:left w:val="single" w:sz="4" w:space="0" w:color="auto"/>
              <w:bottom w:val="single" w:sz="4" w:space="0" w:color="auto"/>
              <w:right w:val="single" w:sz="4" w:space="0" w:color="auto"/>
            </w:tcBorders>
          </w:tcPr>
          <w:p w:rsidR="003B1DB6" w:rsidRDefault="0062791A" w:rsidP="006D7839">
            <w:pPr>
              <w:pStyle w:val="BodyText3"/>
              <w:spacing w:after="0"/>
              <w:rPr>
                <w:rFonts w:asciiTheme="minorHAnsi" w:hAnsiTheme="minorHAnsi"/>
                <w:b/>
                <w:sz w:val="24"/>
                <w:szCs w:val="24"/>
              </w:rPr>
            </w:pPr>
            <w:r w:rsidRPr="006D7839">
              <w:rPr>
                <w:rFonts w:asciiTheme="minorHAnsi" w:hAnsiTheme="minorHAnsi"/>
                <w:b/>
                <w:sz w:val="24"/>
                <w:szCs w:val="24"/>
              </w:rPr>
              <w:t>No differential impact</w:t>
            </w:r>
          </w:p>
          <w:p w:rsidR="006D7839" w:rsidRPr="006D7839" w:rsidRDefault="006D7839" w:rsidP="006D7839">
            <w:pPr>
              <w:pStyle w:val="BodyText3"/>
              <w:spacing w:after="0"/>
              <w:rPr>
                <w:rFonts w:asciiTheme="minorHAnsi" w:hAnsiTheme="minorHAnsi" w:cs="Arial"/>
                <w:b/>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6D7839" w:rsidRDefault="0062791A" w:rsidP="006D7839">
            <w:pPr>
              <w:autoSpaceDE w:val="0"/>
              <w:autoSpaceDN w:val="0"/>
              <w:adjustRightInd w:val="0"/>
              <w:rPr>
                <w:rFonts w:ascii="Arial Narrow" w:hAnsi="Arial Narrow" w:cs="Arial"/>
                <w:szCs w:val="24"/>
              </w:rPr>
            </w:pPr>
            <w:r w:rsidRPr="006D7839">
              <w:rPr>
                <w:rFonts w:ascii="Arial Narrow" w:hAnsi="Arial Narrow" w:cs="Arial"/>
                <w:szCs w:val="24"/>
              </w:rPr>
              <w:t>None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Sexual orientation</w:t>
            </w:r>
          </w:p>
        </w:tc>
        <w:tc>
          <w:tcPr>
            <w:tcW w:w="5358" w:type="dxa"/>
            <w:gridSpan w:val="2"/>
            <w:tcBorders>
              <w:top w:val="single" w:sz="4" w:space="0" w:color="auto"/>
              <w:left w:val="single" w:sz="4" w:space="0" w:color="auto"/>
              <w:bottom w:val="single" w:sz="4" w:space="0" w:color="auto"/>
              <w:right w:val="single" w:sz="4" w:space="0" w:color="auto"/>
            </w:tcBorders>
          </w:tcPr>
          <w:p w:rsidR="00C70158" w:rsidRPr="006D7839" w:rsidRDefault="006D7839" w:rsidP="006D7839">
            <w:pPr>
              <w:pStyle w:val="BodyText3"/>
              <w:spacing w:after="0"/>
              <w:rPr>
                <w:rFonts w:ascii="Arial Narrow" w:hAnsi="Arial Narrow"/>
                <w:b/>
                <w:sz w:val="24"/>
                <w:szCs w:val="24"/>
              </w:rPr>
            </w:pPr>
            <w:r w:rsidRPr="006D7839">
              <w:rPr>
                <w:rFonts w:ascii="Arial Narrow" w:hAnsi="Arial Narrow"/>
                <w:b/>
                <w:sz w:val="24"/>
                <w:szCs w:val="24"/>
              </w:rPr>
              <w:t xml:space="preserve">As with other Section 75 groups, the new data protection framework protects personal data concerning </w:t>
            </w:r>
            <w:r>
              <w:rPr>
                <w:rFonts w:ascii="Arial Narrow" w:hAnsi="Arial Narrow"/>
                <w:b/>
                <w:sz w:val="24"/>
                <w:szCs w:val="24"/>
              </w:rPr>
              <w:t xml:space="preserve">sexual orientation </w:t>
            </w:r>
            <w:r w:rsidRPr="006D7839">
              <w:rPr>
                <w:rFonts w:ascii="Arial Narrow" w:hAnsi="Arial Narrow"/>
                <w:b/>
                <w:sz w:val="24"/>
                <w:szCs w:val="24"/>
              </w:rPr>
              <w:t>as a special category. Additional safeguards are provided throughout the new data protection framework to promote equality of opportunity for those within this Section 75 grouping.</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7E4D0C" w:rsidP="006D7839">
            <w:pPr>
              <w:autoSpaceDE w:val="0"/>
              <w:autoSpaceDN w:val="0"/>
              <w:adjustRightInd w:val="0"/>
              <w:rPr>
                <w:rFonts w:asciiTheme="minorHAnsi" w:hAnsiTheme="minorHAnsi" w:cs="Arial"/>
                <w:szCs w:val="24"/>
              </w:rPr>
            </w:pPr>
            <w:r w:rsidRPr="007E4D0C">
              <w:rPr>
                <w:rFonts w:asciiTheme="minorHAnsi" w:hAnsiTheme="minorHAnsi" w:cs="Arial"/>
                <w:szCs w:val="24"/>
              </w:rPr>
              <w:t>Minor - Positive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ind w:right="-189"/>
              <w:rPr>
                <w:rFonts w:asciiTheme="minorHAnsi" w:hAnsiTheme="minorHAnsi" w:cs="Arial"/>
                <w:b/>
                <w:szCs w:val="24"/>
              </w:rPr>
            </w:pPr>
            <w:r w:rsidRPr="00A6426B">
              <w:rPr>
                <w:rFonts w:asciiTheme="minorHAnsi" w:hAnsiTheme="minorHAnsi" w:cs="Arial"/>
                <w:b/>
                <w:szCs w:val="24"/>
              </w:rPr>
              <w:lastRenderedPageBreak/>
              <w:t xml:space="preserve">Men and women generally </w:t>
            </w:r>
          </w:p>
        </w:tc>
        <w:tc>
          <w:tcPr>
            <w:tcW w:w="5358" w:type="dxa"/>
            <w:gridSpan w:val="2"/>
            <w:tcBorders>
              <w:top w:val="single" w:sz="4" w:space="0" w:color="auto"/>
              <w:left w:val="single" w:sz="4" w:space="0" w:color="auto"/>
              <w:bottom w:val="single" w:sz="4" w:space="0" w:color="auto"/>
              <w:right w:val="single" w:sz="4" w:space="0" w:color="auto"/>
            </w:tcBorders>
          </w:tcPr>
          <w:p w:rsidR="0062791A" w:rsidRDefault="0062791A" w:rsidP="006D7839">
            <w:pPr>
              <w:pStyle w:val="BodyText3"/>
              <w:spacing w:after="0"/>
              <w:rPr>
                <w:rFonts w:ascii="Arial Narrow" w:hAnsi="Arial Narrow"/>
                <w:sz w:val="24"/>
                <w:szCs w:val="24"/>
              </w:rPr>
            </w:pPr>
          </w:p>
          <w:p w:rsidR="00C70158" w:rsidRPr="006D7839" w:rsidRDefault="0062791A" w:rsidP="006D7839">
            <w:pPr>
              <w:pStyle w:val="BodyText3"/>
              <w:spacing w:after="0"/>
              <w:rPr>
                <w:rFonts w:asciiTheme="minorHAnsi" w:hAnsiTheme="minorHAnsi" w:cs="Arial"/>
                <w:b/>
                <w:szCs w:val="24"/>
              </w:rPr>
            </w:pPr>
            <w:r w:rsidRPr="006D7839">
              <w:rPr>
                <w:rFonts w:ascii="Arial Narrow" w:hAnsi="Arial Narrow"/>
                <w:b/>
                <w:sz w:val="24"/>
                <w:szCs w:val="24"/>
              </w:rPr>
              <w:t>No differential impact</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62791A" w:rsidP="006D7839">
            <w:pPr>
              <w:autoSpaceDE w:val="0"/>
              <w:autoSpaceDN w:val="0"/>
              <w:adjustRightInd w:val="0"/>
              <w:rPr>
                <w:rFonts w:asciiTheme="minorHAnsi" w:hAnsiTheme="minorHAnsi" w:cs="Arial"/>
                <w:szCs w:val="24"/>
              </w:rPr>
            </w:pPr>
            <w:r>
              <w:rPr>
                <w:rFonts w:asciiTheme="minorHAnsi" w:hAnsiTheme="minorHAnsi" w:cs="Arial"/>
                <w:szCs w:val="24"/>
              </w:rPr>
              <w:t>None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Disability</w:t>
            </w:r>
          </w:p>
        </w:tc>
        <w:tc>
          <w:tcPr>
            <w:tcW w:w="5358" w:type="dxa"/>
            <w:gridSpan w:val="2"/>
            <w:tcBorders>
              <w:top w:val="single" w:sz="4" w:space="0" w:color="auto"/>
              <w:left w:val="single" w:sz="4" w:space="0" w:color="auto"/>
              <w:bottom w:val="single" w:sz="4" w:space="0" w:color="auto"/>
              <w:right w:val="single" w:sz="4" w:space="0" w:color="auto"/>
            </w:tcBorders>
          </w:tcPr>
          <w:p w:rsidR="007E4D0C" w:rsidRDefault="007E4D0C" w:rsidP="006D7839">
            <w:pPr>
              <w:autoSpaceDE w:val="0"/>
              <w:autoSpaceDN w:val="0"/>
              <w:adjustRightInd w:val="0"/>
              <w:rPr>
                <w:rFonts w:ascii="Arial Narrow" w:hAnsi="Arial Narrow" w:cs="Arial"/>
                <w:b/>
                <w:szCs w:val="24"/>
              </w:rPr>
            </w:pPr>
            <w:r w:rsidRPr="007E4D0C">
              <w:rPr>
                <w:rFonts w:ascii="Arial Narrow" w:hAnsi="Arial Narrow" w:cs="Arial"/>
                <w:b/>
                <w:szCs w:val="24"/>
              </w:rPr>
              <w:t>As with other Section 75 groups, the new data protection framework protects personal data ‘concerning physical or mental health or condition as a special category. Additional safeguards are provided throughout the new data protection framework</w:t>
            </w:r>
          </w:p>
          <w:p w:rsidR="007E4D0C" w:rsidRDefault="007E4D0C" w:rsidP="006D7839">
            <w:pPr>
              <w:autoSpaceDE w:val="0"/>
              <w:autoSpaceDN w:val="0"/>
              <w:adjustRightInd w:val="0"/>
              <w:rPr>
                <w:rFonts w:ascii="Arial Narrow" w:hAnsi="Arial Narrow" w:cs="Arial"/>
                <w:b/>
                <w:szCs w:val="24"/>
              </w:rPr>
            </w:pPr>
          </w:p>
          <w:p w:rsidR="003B1DB6" w:rsidRPr="007E4D0C" w:rsidRDefault="002720DA" w:rsidP="006D7839">
            <w:pPr>
              <w:autoSpaceDE w:val="0"/>
              <w:autoSpaceDN w:val="0"/>
              <w:adjustRightInd w:val="0"/>
              <w:rPr>
                <w:rFonts w:ascii="Arial Narrow" w:hAnsi="Arial Narrow" w:cs="Arial"/>
                <w:b/>
                <w:szCs w:val="24"/>
              </w:rPr>
            </w:pPr>
            <w:r w:rsidRPr="007E4D0C">
              <w:rPr>
                <w:rFonts w:ascii="Arial Narrow" w:hAnsi="Arial Narrow" w:cs="Arial"/>
                <w:b/>
                <w:szCs w:val="24"/>
              </w:rPr>
              <w:t>We will have to take into account the needs of people with disabilities to ensure that they are able to access their personal data.</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7E4D0C" w:rsidP="006D7839">
            <w:pPr>
              <w:autoSpaceDE w:val="0"/>
              <w:autoSpaceDN w:val="0"/>
              <w:adjustRightInd w:val="0"/>
              <w:rPr>
                <w:rFonts w:asciiTheme="minorHAnsi" w:hAnsiTheme="minorHAnsi" w:cs="Arial"/>
                <w:szCs w:val="24"/>
              </w:rPr>
            </w:pPr>
            <w:r w:rsidRPr="007E4D0C">
              <w:rPr>
                <w:rFonts w:asciiTheme="minorHAnsi" w:hAnsiTheme="minorHAnsi" w:cs="Arial"/>
                <w:szCs w:val="24"/>
              </w:rPr>
              <w:t>Minor - Positive</w:t>
            </w:r>
          </w:p>
        </w:tc>
      </w:tr>
      <w:tr w:rsidR="00A6426B" w:rsidRPr="00A6426B" w:rsidTr="00FC6ED5">
        <w:trPr>
          <w:trHeight w:val="20"/>
        </w:trPr>
        <w:tc>
          <w:tcPr>
            <w:tcW w:w="1980" w:type="dxa"/>
            <w:gridSpan w:val="2"/>
            <w:tcBorders>
              <w:top w:val="single" w:sz="4" w:space="0" w:color="auto"/>
              <w:left w:val="single" w:sz="4" w:space="0" w:color="auto"/>
              <w:bottom w:val="single" w:sz="4" w:space="0" w:color="auto"/>
              <w:right w:val="single" w:sz="4" w:space="0" w:color="auto"/>
            </w:tcBorders>
            <w:shd w:val="clear" w:color="auto" w:fill="E6E6E6"/>
          </w:tcPr>
          <w:p w:rsidR="00906302" w:rsidRPr="00A6426B" w:rsidRDefault="00C919E7" w:rsidP="00520A9A">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 xml:space="preserve">Dependants </w:t>
            </w:r>
          </w:p>
        </w:tc>
        <w:tc>
          <w:tcPr>
            <w:tcW w:w="5358" w:type="dxa"/>
            <w:gridSpan w:val="2"/>
            <w:tcBorders>
              <w:top w:val="single" w:sz="4" w:space="0" w:color="auto"/>
              <w:left w:val="single" w:sz="4" w:space="0" w:color="auto"/>
              <w:bottom w:val="single" w:sz="4" w:space="0" w:color="auto"/>
              <w:right w:val="single" w:sz="4" w:space="0" w:color="auto"/>
            </w:tcBorders>
          </w:tcPr>
          <w:p w:rsidR="002720DA" w:rsidRPr="006D7839" w:rsidRDefault="002720DA" w:rsidP="006D7839">
            <w:pPr>
              <w:pStyle w:val="BodyText3"/>
              <w:spacing w:after="0"/>
              <w:rPr>
                <w:rFonts w:ascii="Arial Narrow" w:hAnsi="Arial Narrow"/>
                <w:b/>
                <w:sz w:val="24"/>
                <w:szCs w:val="24"/>
              </w:rPr>
            </w:pPr>
          </w:p>
          <w:p w:rsidR="00C70158" w:rsidRPr="006D7839" w:rsidRDefault="006D7839" w:rsidP="006D7839">
            <w:pPr>
              <w:pStyle w:val="BodyText3"/>
              <w:spacing w:after="0"/>
              <w:rPr>
                <w:rFonts w:ascii="Arial Narrow" w:hAnsi="Arial Narrow"/>
                <w:b/>
                <w:sz w:val="24"/>
                <w:szCs w:val="24"/>
              </w:rPr>
            </w:pPr>
            <w:r>
              <w:rPr>
                <w:rFonts w:ascii="Arial Narrow" w:hAnsi="Arial Narrow"/>
                <w:b/>
                <w:sz w:val="24"/>
                <w:szCs w:val="24"/>
              </w:rPr>
              <w:t>No differential impact</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2720DA" w:rsidP="006D7839">
            <w:pPr>
              <w:autoSpaceDE w:val="0"/>
              <w:autoSpaceDN w:val="0"/>
              <w:adjustRightInd w:val="0"/>
              <w:rPr>
                <w:rFonts w:asciiTheme="minorHAnsi" w:hAnsiTheme="minorHAnsi" w:cs="Arial"/>
                <w:szCs w:val="24"/>
              </w:rPr>
            </w:pPr>
            <w:r>
              <w:rPr>
                <w:rFonts w:asciiTheme="minorHAnsi" w:hAnsiTheme="minorHAnsi" w:cs="Arial"/>
                <w:szCs w:val="24"/>
              </w:rPr>
              <w:t>None</w:t>
            </w:r>
          </w:p>
        </w:tc>
      </w:tr>
      <w:tr w:rsidR="00A6426B" w:rsidRPr="00A6426B"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D268C1" w:rsidRPr="00A6426B" w:rsidRDefault="00C70158" w:rsidP="00FC6ED5">
            <w:pPr>
              <w:pStyle w:val="ListParagraph"/>
              <w:numPr>
                <w:ilvl w:val="0"/>
                <w:numId w:val="38"/>
              </w:numPr>
              <w:tabs>
                <w:tab w:val="left" w:pos="738"/>
              </w:tabs>
              <w:autoSpaceDE w:val="0"/>
              <w:autoSpaceDN w:val="0"/>
              <w:adjustRightInd w:val="0"/>
              <w:spacing w:before="120" w:after="120"/>
              <w:ind w:left="738" w:hanging="284"/>
              <w:rPr>
                <w:rFonts w:asciiTheme="minorHAnsi" w:hAnsiTheme="minorHAnsi" w:cs="Arial"/>
                <w:b/>
                <w:szCs w:val="24"/>
              </w:rPr>
            </w:pPr>
            <w:r w:rsidRPr="00FC6ED5">
              <w:rPr>
                <w:rFonts w:asciiTheme="minorHAnsi" w:hAnsiTheme="minorHAnsi" w:cs="Arial"/>
                <w:b/>
                <w:szCs w:val="24"/>
              </w:rPr>
              <w:t>Are there opportunities to better promote equality of opportunity for people within the Section 75 equalities categories?</w:t>
            </w:r>
          </w:p>
        </w:tc>
      </w:tr>
      <w:tr w:rsidR="00A6426B"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C919E7">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w:t>
            </w:r>
            <w:r w:rsidRPr="00A6426B">
              <w:rPr>
                <w:rFonts w:asciiTheme="minorHAnsi" w:hAnsiTheme="minorHAnsi" w:cs="Arial"/>
                <w:b/>
                <w:szCs w:val="24"/>
              </w:rPr>
              <w:t>Yes</w:t>
            </w:r>
            <w:r w:rsidRPr="00A6426B">
              <w:rPr>
                <w:rFonts w:asciiTheme="minorHAnsi" w:hAnsiTheme="minorHAnsi"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C919E7">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w:t>
            </w:r>
            <w:r w:rsidRPr="00A6426B">
              <w:rPr>
                <w:rFonts w:asciiTheme="minorHAnsi" w:hAnsiTheme="minorHAnsi" w:cs="Arial"/>
                <w:b/>
                <w:szCs w:val="24"/>
              </w:rPr>
              <w:t>No</w:t>
            </w:r>
            <w:r w:rsidRPr="00A6426B">
              <w:rPr>
                <w:rFonts w:asciiTheme="minorHAnsi" w:hAnsiTheme="minorHAnsi" w:cs="Arial"/>
                <w:szCs w:val="24"/>
              </w:rPr>
              <w:t>, provide reasons</w:t>
            </w: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Religious belief</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The policy does not impact on the equality of opportunity for this category</w:t>
            </w: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Political opinion </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The policy does not impact on the equality of opportunity for this category</w:t>
            </w: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Racial group </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2720DA" w:rsidRDefault="002720DA" w:rsidP="00C919E7">
            <w:pPr>
              <w:autoSpaceDE w:val="0"/>
              <w:autoSpaceDN w:val="0"/>
              <w:adjustRightInd w:val="0"/>
              <w:rPr>
                <w:rFonts w:asciiTheme="minorHAnsi" w:hAnsiTheme="minorHAnsi" w:cs="Arial"/>
                <w:szCs w:val="24"/>
              </w:rPr>
            </w:pPr>
            <w:r w:rsidRPr="002720DA">
              <w:rPr>
                <w:rFonts w:asciiTheme="minorHAnsi" w:hAnsiTheme="minorHAnsi" w:cs="Arial"/>
                <w:szCs w:val="24"/>
              </w:rPr>
              <w:t>By implementing measures to help with language needs</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Age</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The policy does not impact on the equality of opportunity for this category</w:t>
            </w: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Marital status</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The policy does not impact on the equality of opportunity for this category</w:t>
            </w: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Sexual orientation</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The policy does not impact on the equality of opportunity for this category</w:t>
            </w: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Men and women generally </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The policy does not impact on the equality of opportunity for this category</w:t>
            </w: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lastRenderedPageBreak/>
              <w:t>Disability</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By implementing measures to help those with disabilities</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r>
      <w:tr w:rsidR="00A6426B" w:rsidRPr="00A6426B" w:rsidTr="00FC6ED5">
        <w:trPr>
          <w:cantSplit/>
          <w:trHeight w:hRule="exact" w:val="907"/>
        </w:trPr>
        <w:tc>
          <w:tcPr>
            <w:tcW w:w="141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 Dependants</w:t>
            </w: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C70158" w:rsidP="00C919E7">
            <w:pPr>
              <w:autoSpaceDE w:val="0"/>
              <w:autoSpaceDN w:val="0"/>
              <w:adjustRightInd w:val="0"/>
              <w:rPr>
                <w:rFonts w:asciiTheme="minorHAnsi" w:hAnsiTheme="minorHAnsi" w:cs="Arial"/>
                <w:szCs w:val="24"/>
              </w:rPr>
            </w:pPr>
          </w:p>
        </w:tc>
        <w:tc>
          <w:tcPr>
            <w:tcW w:w="1418" w:type="dxa"/>
            <w:gridSpan w:val="2"/>
            <w:tcBorders>
              <w:top w:val="single" w:sz="4" w:space="0" w:color="auto"/>
              <w:left w:val="single" w:sz="4" w:space="0" w:color="auto"/>
              <w:bottom w:val="single" w:sz="4" w:space="0" w:color="auto"/>
              <w:right w:val="single" w:sz="4" w:space="0" w:color="auto"/>
            </w:tcBorders>
          </w:tcPr>
          <w:p w:rsidR="00C70158" w:rsidRPr="00A6426B" w:rsidRDefault="002720DA" w:rsidP="00C919E7">
            <w:pPr>
              <w:autoSpaceDE w:val="0"/>
              <w:autoSpaceDN w:val="0"/>
              <w:adjustRightInd w:val="0"/>
              <w:rPr>
                <w:rFonts w:asciiTheme="minorHAnsi" w:hAnsiTheme="minorHAnsi" w:cs="Arial"/>
                <w:szCs w:val="24"/>
              </w:rPr>
            </w:pPr>
            <w:r>
              <w:rPr>
                <w:rFonts w:asciiTheme="minorHAnsi" w:hAnsiTheme="minorHAnsi" w:cs="Arial"/>
                <w:szCs w:val="24"/>
              </w:rPr>
              <w:t>The policy does not impact on the equality of opportunity for this category</w:t>
            </w:r>
          </w:p>
        </w:tc>
      </w:tr>
    </w:tbl>
    <w:p w:rsidR="00C70158" w:rsidRPr="00A6426B" w:rsidRDefault="00C70158" w:rsidP="00C70158">
      <w:pPr>
        <w:rPr>
          <w:rFonts w:asciiTheme="minorHAnsi" w:hAnsiTheme="minorHAnsi"/>
          <w:szCs w:val="24"/>
        </w:rPr>
      </w:pPr>
    </w:p>
    <w:p w:rsidR="00FC6ED5" w:rsidRPr="00A6426B" w:rsidRDefault="00FC6ED5" w:rsidP="00C70158">
      <w:pPr>
        <w:rPr>
          <w:rFonts w:asciiTheme="minorHAnsi" w:hAnsiTheme="minorHAnsi"/>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019"/>
      </w:tblGrid>
      <w:tr w:rsidR="00A6426B" w:rsidRPr="00A6426B" w:rsidTr="002D2755">
        <w:tc>
          <w:tcPr>
            <w:tcW w:w="9747" w:type="dxa"/>
            <w:gridSpan w:val="2"/>
            <w:shd w:val="clear" w:color="auto" w:fill="C0C0C0"/>
          </w:tcPr>
          <w:p w:rsidR="002D2755" w:rsidRPr="00A6426B" w:rsidRDefault="002D2755" w:rsidP="002D2755">
            <w:pPr>
              <w:ind w:left="313" w:hanging="313"/>
              <w:rPr>
                <w:rFonts w:asciiTheme="minorHAnsi" w:hAnsiTheme="minorHAnsi"/>
                <w:b/>
                <w:szCs w:val="24"/>
                <w:lang w:val="en-US"/>
              </w:rPr>
            </w:pPr>
            <w:r w:rsidRPr="00A6426B">
              <w:rPr>
                <w:rFonts w:asciiTheme="minorHAnsi" w:hAnsiTheme="minorHAnsi"/>
                <w:szCs w:val="24"/>
              </w:rPr>
              <w:br w:type="page"/>
            </w:r>
            <w:r w:rsidRPr="00A6426B">
              <w:rPr>
                <w:rFonts w:asciiTheme="minorHAnsi" w:hAnsiTheme="minorHAnsi"/>
                <w:szCs w:val="24"/>
              </w:rPr>
              <w:br w:type="page"/>
            </w:r>
            <w:r w:rsidR="00FC6ED5">
              <w:rPr>
                <w:rFonts w:asciiTheme="minorHAnsi" w:hAnsiTheme="minorHAnsi"/>
                <w:szCs w:val="24"/>
              </w:rPr>
              <w:t xml:space="preserve">      </w:t>
            </w:r>
            <w:r w:rsidRPr="00A6426B">
              <w:rPr>
                <w:rFonts w:asciiTheme="minorHAnsi" w:hAnsiTheme="minorHAnsi"/>
                <w:b/>
                <w:szCs w:val="24"/>
              </w:rPr>
              <w:t>3.</w:t>
            </w:r>
            <w:r w:rsidRPr="00A6426B">
              <w:rPr>
                <w:rFonts w:asciiTheme="minorHAnsi" w:hAnsiTheme="minorHAnsi"/>
                <w:szCs w:val="24"/>
              </w:rPr>
              <w:t xml:space="preserve">  </w:t>
            </w:r>
            <w:r w:rsidRPr="00A6426B">
              <w:rPr>
                <w:rFonts w:asciiTheme="minorHAnsi" w:hAnsiTheme="minorHAnsi"/>
                <w:b/>
                <w:szCs w:val="24"/>
                <w:lang w:val="en-US"/>
              </w:rPr>
              <w:t xml:space="preserve">Are there opportunities to better promote good relations between Section 75 equality </w:t>
            </w:r>
            <w:r w:rsidR="009D3AD3">
              <w:rPr>
                <w:rFonts w:asciiTheme="minorHAnsi" w:hAnsiTheme="minorHAnsi"/>
                <w:b/>
                <w:szCs w:val="24"/>
                <w:lang w:val="en-US"/>
              </w:rPr>
              <w:t xml:space="preserve"> </w:t>
            </w:r>
            <w:r w:rsidRPr="00A6426B">
              <w:rPr>
                <w:rFonts w:asciiTheme="minorHAnsi" w:hAnsiTheme="minorHAnsi"/>
                <w:b/>
                <w:szCs w:val="24"/>
                <w:lang w:val="en-US"/>
              </w:rPr>
              <w:t xml:space="preserve">categories through tackling prejudice and/or promoting understanding? </w:t>
            </w:r>
          </w:p>
          <w:p w:rsidR="002D2755" w:rsidRPr="00A6426B" w:rsidRDefault="002D2755" w:rsidP="002D2755">
            <w:pPr>
              <w:rPr>
                <w:rFonts w:asciiTheme="minorHAnsi" w:hAnsiTheme="minorHAnsi"/>
                <w:b/>
                <w:szCs w:val="24"/>
                <w:lang w:val="en-US"/>
              </w:rPr>
            </w:pPr>
            <w:r w:rsidRPr="00A6426B">
              <w:rPr>
                <w:rFonts w:asciiTheme="minorHAnsi" w:hAnsiTheme="minorHAnsi"/>
                <w:noProof/>
                <w:szCs w:val="24"/>
                <w:lang w:eastAsia="en-GB"/>
              </w:rPr>
              <mc:AlternateContent>
                <mc:Choice Requires="wps">
                  <w:drawing>
                    <wp:anchor distT="0" distB="0" distL="114300" distR="114300" simplePos="0" relativeHeight="251678720" behindDoc="0" locked="0" layoutInCell="1" allowOverlap="1" wp14:anchorId="31935408" wp14:editId="7C0B79AA">
                      <wp:simplePos x="0" y="0"/>
                      <wp:positionH relativeFrom="column">
                        <wp:posOffset>2242185</wp:posOffset>
                      </wp:positionH>
                      <wp:positionV relativeFrom="paragraph">
                        <wp:posOffset>100330</wp:posOffset>
                      </wp:positionV>
                      <wp:extent cx="285115" cy="370840"/>
                      <wp:effectExtent l="13335" t="8255" r="635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BC6A9E" w:rsidRDefault="00BC6A9E" w:rsidP="002D2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5408" id="_x0000_s1040" type="#_x0000_t202" style="position:absolute;margin-left:176.55pt;margin-top:7.9pt;width:22.4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">
                      <v:textbox>
                        <w:txbxContent>
                          <w:p w:rsidR="00BC6A9E" w:rsidRDefault="00BC6A9E" w:rsidP="002D2755"/>
                        </w:txbxContent>
                      </v:textbox>
                    </v:shape>
                  </w:pict>
                </mc:Fallback>
              </mc:AlternateContent>
            </w:r>
            <w:r w:rsidRPr="00A6426B">
              <w:rPr>
                <w:rFonts w:asciiTheme="minorHAnsi" w:hAnsiTheme="minorHAnsi"/>
                <w:noProof/>
                <w:szCs w:val="24"/>
                <w:lang w:eastAsia="en-GB"/>
              </w:rPr>
              <mc:AlternateContent>
                <mc:Choice Requires="wps">
                  <w:drawing>
                    <wp:anchor distT="0" distB="0" distL="114300" distR="114300" simplePos="0" relativeHeight="251679744" behindDoc="0" locked="0" layoutInCell="1" allowOverlap="1" wp14:anchorId="5F4768E4" wp14:editId="518FCFAA">
                      <wp:simplePos x="0" y="0"/>
                      <wp:positionH relativeFrom="column">
                        <wp:posOffset>3665855</wp:posOffset>
                      </wp:positionH>
                      <wp:positionV relativeFrom="paragraph">
                        <wp:posOffset>100330</wp:posOffset>
                      </wp:positionV>
                      <wp:extent cx="285115" cy="370840"/>
                      <wp:effectExtent l="8255" t="8255"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BC6A9E" w:rsidRDefault="00BC6A9E" w:rsidP="002D275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68E4" id="Text Box 2" o:spid="_x0000_s1041" type="#_x0000_t202" style="position:absolute;margin-left:288.65pt;margin-top:7.9pt;width:22.45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">
                      <v:textbox>
                        <w:txbxContent>
                          <w:p w:rsidR="00BC6A9E" w:rsidRDefault="00BC6A9E" w:rsidP="002D2755">
                            <w:r>
                              <w:t>X</w:t>
                            </w:r>
                          </w:p>
                        </w:txbxContent>
                      </v:textbox>
                    </v:shape>
                  </w:pict>
                </mc:Fallback>
              </mc:AlternateContent>
            </w:r>
            <w:r w:rsidRPr="00A6426B">
              <w:rPr>
                <w:rFonts w:asciiTheme="minorHAnsi" w:hAnsiTheme="minorHAnsi"/>
                <w:b/>
                <w:szCs w:val="24"/>
                <w:lang w:val="en-US"/>
              </w:rPr>
              <w:t xml:space="preserve">   </w:t>
            </w:r>
          </w:p>
          <w:p w:rsidR="002D2755" w:rsidRPr="00A6426B" w:rsidRDefault="002D2755" w:rsidP="002D2755">
            <w:pPr>
              <w:rPr>
                <w:rFonts w:asciiTheme="minorHAnsi" w:hAnsiTheme="minorHAnsi"/>
                <w:b/>
                <w:szCs w:val="24"/>
              </w:rPr>
            </w:pPr>
            <w:r w:rsidRPr="00A6426B">
              <w:rPr>
                <w:rFonts w:asciiTheme="minorHAnsi" w:hAnsiTheme="minorHAnsi"/>
                <w:b/>
                <w:szCs w:val="24"/>
                <w:lang w:val="en-US"/>
              </w:rPr>
              <w:t xml:space="preserve">                                                      Yes                                      No</w:t>
            </w:r>
          </w:p>
          <w:p w:rsidR="002D2755" w:rsidRPr="00A6426B" w:rsidRDefault="002D2755" w:rsidP="002D2755">
            <w:pPr>
              <w:rPr>
                <w:rFonts w:asciiTheme="minorHAnsi" w:hAnsiTheme="minorHAnsi"/>
                <w:b/>
                <w:szCs w:val="24"/>
              </w:rPr>
            </w:pPr>
          </w:p>
          <w:p w:rsidR="002D2755" w:rsidRPr="00A6426B" w:rsidRDefault="002D2755" w:rsidP="00C919E7">
            <w:pPr>
              <w:rPr>
                <w:rFonts w:asciiTheme="minorHAnsi" w:hAnsiTheme="minorHAnsi"/>
                <w:b/>
                <w:szCs w:val="24"/>
              </w:rPr>
            </w:pPr>
            <w:r w:rsidRPr="00A6426B">
              <w:rPr>
                <w:rFonts w:asciiTheme="minorHAnsi" w:hAnsiTheme="minorHAnsi"/>
                <w:b/>
                <w:szCs w:val="24"/>
              </w:rPr>
              <w:t xml:space="preserve">If </w:t>
            </w:r>
            <w:r w:rsidRPr="00A6426B">
              <w:rPr>
                <w:rFonts w:asciiTheme="minorHAnsi" w:hAnsiTheme="minorHAnsi"/>
                <w:b/>
                <w:sz w:val="28"/>
                <w:szCs w:val="24"/>
              </w:rPr>
              <w:t>Yes,</w:t>
            </w:r>
            <w:r w:rsidRPr="00A6426B">
              <w:rPr>
                <w:rFonts w:asciiTheme="minorHAnsi" w:hAnsiTheme="minorHAnsi"/>
                <w:b/>
                <w:szCs w:val="24"/>
              </w:rPr>
              <w:t xml:space="preserve"> the policy will be considered by a Designated Working Group </w:t>
            </w: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 xml:space="preserve">Section 75 category </w:t>
            </w:r>
          </w:p>
          <w:p w:rsidR="002D2755" w:rsidRPr="00A6426B" w:rsidRDefault="002D2755" w:rsidP="002D2755">
            <w:pPr>
              <w:rPr>
                <w:rFonts w:asciiTheme="minorHAnsi" w:hAnsiTheme="minorHAnsi"/>
                <w:b/>
                <w:szCs w:val="24"/>
              </w:rPr>
            </w:pPr>
          </w:p>
        </w:tc>
        <w:tc>
          <w:tcPr>
            <w:tcW w:w="8019"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Details of opportunities identified (including details of consultation with relevant stakeholders)</w:t>
            </w:r>
          </w:p>
          <w:p w:rsidR="002D2755" w:rsidRPr="00A6426B" w:rsidRDefault="002D2755" w:rsidP="002D2755">
            <w:pPr>
              <w:rPr>
                <w:rFonts w:asciiTheme="minorHAnsi" w:hAnsiTheme="minorHAnsi"/>
                <w:b/>
                <w:szCs w:val="24"/>
              </w:rPr>
            </w:pPr>
          </w:p>
        </w:tc>
      </w:tr>
      <w:tr w:rsidR="00C919E7" w:rsidRPr="00A6426B" w:rsidTr="002D2755">
        <w:tc>
          <w:tcPr>
            <w:tcW w:w="1728" w:type="dxa"/>
            <w:shd w:val="clear" w:color="auto" w:fill="E6E6E6"/>
          </w:tcPr>
          <w:p w:rsidR="00C919E7" w:rsidRPr="00A6426B" w:rsidRDefault="00C919E7" w:rsidP="002D2755">
            <w:pPr>
              <w:rPr>
                <w:rFonts w:asciiTheme="minorHAnsi" w:hAnsiTheme="minorHAnsi"/>
                <w:b/>
                <w:szCs w:val="24"/>
              </w:rPr>
            </w:pPr>
            <w:r>
              <w:rPr>
                <w:rFonts w:asciiTheme="minorHAnsi" w:hAnsiTheme="minorHAnsi"/>
                <w:b/>
                <w:szCs w:val="24"/>
              </w:rPr>
              <w:t>Religious belief</w:t>
            </w:r>
          </w:p>
        </w:tc>
        <w:tc>
          <w:tcPr>
            <w:tcW w:w="8019" w:type="dxa"/>
            <w:vMerge w:val="restart"/>
          </w:tcPr>
          <w:p w:rsidR="00C919E7" w:rsidRDefault="00C919E7" w:rsidP="002D2755">
            <w:pPr>
              <w:rPr>
                <w:rFonts w:asciiTheme="minorHAnsi" w:hAnsiTheme="minorHAnsi"/>
                <w:szCs w:val="24"/>
              </w:rPr>
            </w:pPr>
          </w:p>
          <w:p w:rsidR="00C919E7" w:rsidRDefault="00C919E7" w:rsidP="002D2755">
            <w:pPr>
              <w:rPr>
                <w:rFonts w:asciiTheme="minorHAnsi" w:hAnsiTheme="minorHAnsi"/>
                <w:szCs w:val="24"/>
              </w:rPr>
            </w:pPr>
          </w:p>
          <w:p w:rsidR="00C919E7" w:rsidRPr="00C919E7" w:rsidRDefault="00C919E7" w:rsidP="002D2755">
            <w:pPr>
              <w:rPr>
                <w:rFonts w:asciiTheme="minorHAnsi" w:hAnsiTheme="minorHAnsi"/>
                <w:b/>
                <w:szCs w:val="24"/>
              </w:rPr>
            </w:pPr>
            <w:r w:rsidRPr="00C919E7">
              <w:rPr>
                <w:rFonts w:asciiTheme="minorHAnsi" w:hAnsiTheme="minorHAnsi"/>
                <w:b/>
                <w:szCs w:val="24"/>
              </w:rPr>
              <w:t xml:space="preserve">Policy will be applied universally to all </w:t>
            </w:r>
          </w:p>
        </w:tc>
      </w:tr>
      <w:tr w:rsidR="00C919E7" w:rsidRPr="00A6426B" w:rsidTr="002D2755">
        <w:tc>
          <w:tcPr>
            <w:tcW w:w="1728" w:type="dxa"/>
            <w:shd w:val="clear" w:color="auto" w:fill="E6E6E6"/>
          </w:tcPr>
          <w:p w:rsidR="00C919E7" w:rsidRPr="00A6426B" w:rsidRDefault="00C919E7" w:rsidP="002D2755">
            <w:pPr>
              <w:rPr>
                <w:rFonts w:asciiTheme="minorHAnsi" w:hAnsiTheme="minorHAnsi"/>
                <w:b/>
                <w:szCs w:val="24"/>
              </w:rPr>
            </w:pPr>
            <w:r>
              <w:rPr>
                <w:rFonts w:asciiTheme="minorHAnsi" w:hAnsiTheme="minorHAnsi"/>
                <w:b/>
                <w:szCs w:val="24"/>
              </w:rPr>
              <w:t xml:space="preserve">Political opinion </w:t>
            </w:r>
          </w:p>
        </w:tc>
        <w:tc>
          <w:tcPr>
            <w:tcW w:w="8019" w:type="dxa"/>
            <w:vMerge/>
          </w:tcPr>
          <w:p w:rsidR="00C919E7" w:rsidRPr="00A6426B" w:rsidRDefault="00C919E7" w:rsidP="002D2755">
            <w:pPr>
              <w:rPr>
                <w:rFonts w:asciiTheme="minorHAnsi" w:hAnsiTheme="minorHAnsi"/>
                <w:szCs w:val="24"/>
              </w:rPr>
            </w:pPr>
          </w:p>
        </w:tc>
      </w:tr>
      <w:tr w:rsidR="00C919E7" w:rsidRPr="00A6426B" w:rsidTr="002D2755">
        <w:tc>
          <w:tcPr>
            <w:tcW w:w="1728" w:type="dxa"/>
            <w:shd w:val="clear" w:color="auto" w:fill="E6E6E6"/>
          </w:tcPr>
          <w:p w:rsidR="00C919E7" w:rsidRDefault="00C919E7" w:rsidP="002D2755">
            <w:pPr>
              <w:rPr>
                <w:rFonts w:asciiTheme="minorHAnsi" w:hAnsiTheme="minorHAnsi"/>
                <w:b/>
                <w:szCs w:val="24"/>
              </w:rPr>
            </w:pPr>
            <w:r>
              <w:rPr>
                <w:rFonts w:asciiTheme="minorHAnsi" w:hAnsiTheme="minorHAnsi"/>
                <w:b/>
                <w:szCs w:val="24"/>
              </w:rPr>
              <w:t xml:space="preserve">Racial group </w:t>
            </w:r>
          </w:p>
          <w:p w:rsidR="00C919E7" w:rsidRPr="00A6426B" w:rsidRDefault="00C919E7" w:rsidP="002D2755">
            <w:pPr>
              <w:rPr>
                <w:rFonts w:asciiTheme="minorHAnsi" w:hAnsiTheme="minorHAnsi"/>
                <w:b/>
                <w:szCs w:val="24"/>
              </w:rPr>
            </w:pPr>
          </w:p>
        </w:tc>
        <w:tc>
          <w:tcPr>
            <w:tcW w:w="8019" w:type="dxa"/>
            <w:vMerge/>
          </w:tcPr>
          <w:p w:rsidR="00C919E7" w:rsidRPr="00A6426B" w:rsidRDefault="00C919E7" w:rsidP="002D2755">
            <w:pPr>
              <w:rPr>
                <w:rFonts w:asciiTheme="minorHAnsi" w:hAnsiTheme="minorHAnsi"/>
                <w:szCs w:val="24"/>
              </w:rPr>
            </w:pPr>
          </w:p>
        </w:tc>
      </w:tr>
    </w:tbl>
    <w:p w:rsidR="00C70158" w:rsidRPr="00A6426B" w:rsidRDefault="00C70158" w:rsidP="00C70158">
      <w:pPr>
        <w:rPr>
          <w:rFonts w:asciiTheme="minorHAnsi" w:hAnsi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776"/>
      </w:tblGrid>
      <w:tr w:rsidR="00A6426B" w:rsidRPr="00A6426B" w:rsidTr="00CD1985">
        <w:tc>
          <w:tcPr>
            <w:tcW w:w="9776" w:type="dxa"/>
            <w:shd w:val="clear" w:color="auto" w:fill="C0C0C0"/>
          </w:tcPr>
          <w:p w:rsidR="00074275" w:rsidRPr="00A6426B" w:rsidRDefault="002D2755" w:rsidP="002D2755">
            <w:pPr>
              <w:ind w:left="360" w:hanging="360"/>
              <w:rPr>
                <w:rFonts w:ascii="Calibri" w:hAnsi="Calibri" w:cs="Arial"/>
                <w:b/>
                <w:szCs w:val="24"/>
              </w:rPr>
            </w:pPr>
            <w:r w:rsidRPr="00A6426B">
              <w:rPr>
                <w:rFonts w:ascii="Calibri" w:hAnsi="Calibri" w:cs="Arial"/>
                <w:b/>
                <w:szCs w:val="24"/>
              </w:rPr>
              <w:t xml:space="preserve">4.  </w:t>
            </w:r>
            <w:r w:rsidR="00074275" w:rsidRPr="00A6426B">
              <w:rPr>
                <w:rFonts w:ascii="Calibri" w:hAnsi="Calibri" w:cs="Arial"/>
                <w:b/>
                <w:szCs w:val="24"/>
              </w:rPr>
              <w:t>Is there evidence to suggest that this policy would promote positive attitudes towards people with a disability?</w:t>
            </w:r>
          </w:p>
          <w:p w:rsidR="00074275" w:rsidRPr="00A6426B" w:rsidRDefault="00CD1985" w:rsidP="00261F0A">
            <w:pPr>
              <w:ind w:left="720"/>
              <w:rPr>
                <w:rFonts w:asciiTheme="minorHAnsi" w:hAnsiTheme="minorHAnsi" w:cs="Arial"/>
                <w:b/>
                <w:szCs w:val="24"/>
              </w:rPr>
            </w:pPr>
            <w:r w:rsidRPr="00A6426B">
              <w:rPr>
                <w:rFonts w:asciiTheme="minorHAnsi" w:hAnsiTheme="minorHAnsi" w:cs="Arial"/>
                <w:b/>
                <w:noProof/>
                <w:szCs w:val="24"/>
                <w:lang w:eastAsia="en-GB"/>
              </w:rPr>
              <mc:AlternateContent>
                <mc:Choice Requires="wps">
                  <w:drawing>
                    <wp:anchor distT="0" distB="0" distL="114300" distR="114300" simplePos="0" relativeHeight="251681792" behindDoc="0" locked="0" layoutInCell="1" allowOverlap="1" wp14:anchorId="151E889F" wp14:editId="4F6C09C3">
                      <wp:simplePos x="0" y="0"/>
                      <wp:positionH relativeFrom="column">
                        <wp:posOffset>3766820</wp:posOffset>
                      </wp:positionH>
                      <wp:positionV relativeFrom="paragraph">
                        <wp:posOffset>55245</wp:posOffset>
                      </wp:positionV>
                      <wp:extent cx="323850" cy="2762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9E" w:rsidRDefault="00BC6A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E889F" id="Text Box 19" o:spid="_x0000_s1042" type="#_x0000_t202" style="position:absolute;left:0;text-align:left;margin-left:296.6pt;margin-top:4.35pt;width: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" fillcolor="white [3201]" strokeweight=".5pt">
                      <v:textbox>
                        <w:txbxContent>
                          <w:p w:rsidR="00BC6A9E" w:rsidRDefault="00BC6A9E">
                            <w:r>
                              <w:t>X</w:t>
                            </w:r>
                          </w:p>
                        </w:txbxContent>
                      </v:textbox>
                    </v:shape>
                  </w:pict>
                </mc:Fallback>
              </mc:AlternateContent>
            </w:r>
            <w:r w:rsidRPr="00A6426B">
              <w:rPr>
                <w:rFonts w:asciiTheme="minorHAnsi" w:hAnsiTheme="minorHAnsi" w:cs="Arial"/>
                <w:b/>
                <w:noProof/>
                <w:szCs w:val="24"/>
                <w:lang w:eastAsia="en-GB"/>
              </w:rPr>
              <mc:AlternateContent>
                <mc:Choice Requires="wps">
                  <w:drawing>
                    <wp:anchor distT="0" distB="0" distL="114300" distR="114300" simplePos="0" relativeHeight="251680768" behindDoc="0" locked="0" layoutInCell="1" allowOverlap="1" wp14:anchorId="7EBF5B0C" wp14:editId="0E14DA11">
                      <wp:simplePos x="0" y="0"/>
                      <wp:positionH relativeFrom="column">
                        <wp:posOffset>2395220</wp:posOffset>
                      </wp:positionH>
                      <wp:positionV relativeFrom="paragraph">
                        <wp:posOffset>55245</wp:posOffset>
                      </wp:positionV>
                      <wp:extent cx="333375" cy="276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9E" w:rsidRDefault="00BC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F5B0C" id="_x0000_s1043" type="#_x0000_t202" style="position:absolute;left:0;text-align:left;margin-left:188.6pt;margin-top:4.35pt;width:26.2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" fillcolor="white [3201]" strokeweight=".5pt">
                      <v:textbox>
                        <w:txbxContent>
                          <w:p w:rsidR="00BC6A9E" w:rsidRDefault="00BC6A9E"/>
                        </w:txbxContent>
                      </v:textbox>
                    </v:shape>
                  </w:pict>
                </mc:Fallback>
              </mc:AlternateContent>
            </w:r>
          </w:p>
          <w:p w:rsidR="00CD1985" w:rsidRPr="00A6426B" w:rsidRDefault="00CD1985" w:rsidP="00CD1985">
            <w:pPr>
              <w:ind w:left="720"/>
              <w:rPr>
                <w:rFonts w:asciiTheme="minorHAnsi" w:hAnsiTheme="minorHAnsi" w:cs="Arial"/>
                <w:b/>
                <w:szCs w:val="24"/>
              </w:rPr>
            </w:pPr>
            <w:r w:rsidRPr="00A6426B">
              <w:rPr>
                <w:rFonts w:asciiTheme="minorHAnsi" w:hAnsiTheme="minorHAnsi" w:cs="Arial"/>
                <w:b/>
                <w:szCs w:val="24"/>
              </w:rPr>
              <w:t xml:space="preserve">                                               Yes                             No</w:t>
            </w:r>
          </w:p>
        </w:tc>
      </w:tr>
      <w:tr w:rsidR="00A6426B" w:rsidRPr="00A6426B" w:rsidTr="00CD1985">
        <w:tc>
          <w:tcPr>
            <w:tcW w:w="9776" w:type="dxa"/>
            <w:shd w:val="clear" w:color="auto" w:fill="E6E6E6"/>
          </w:tcPr>
          <w:p w:rsidR="00CD1985" w:rsidRPr="00A6426B" w:rsidRDefault="00CD1985" w:rsidP="00261F0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If Yes, provide details of opportunities identified (including details of consultation with relevant stakeholders</w:t>
            </w:r>
          </w:p>
        </w:tc>
      </w:tr>
      <w:tr w:rsidR="00A6426B" w:rsidRPr="00A6426B" w:rsidTr="00CD1985">
        <w:tc>
          <w:tcPr>
            <w:tcW w:w="9776" w:type="dxa"/>
            <w:tcBorders>
              <w:bottom w:val="single" w:sz="4" w:space="0" w:color="auto"/>
            </w:tcBorders>
          </w:tcPr>
          <w:p w:rsidR="00CD1985" w:rsidRPr="00A6426B" w:rsidRDefault="00C919E7" w:rsidP="00074275">
            <w:pPr>
              <w:autoSpaceDE w:val="0"/>
              <w:autoSpaceDN w:val="0"/>
              <w:adjustRightInd w:val="0"/>
              <w:spacing w:before="240" w:after="240"/>
              <w:rPr>
                <w:rFonts w:ascii="Arial Narrow" w:hAnsi="Arial Narrow" w:cs="Arial"/>
                <w:b/>
                <w:szCs w:val="24"/>
              </w:rPr>
            </w:pPr>
            <w:r w:rsidRPr="00C919E7">
              <w:rPr>
                <w:rFonts w:ascii="Arial Narrow" w:hAnsi="Arial Narrow" w:cs="Arial"/>
                <w:b/>
                <w:szCs w:val="24"/>
              </w:rPr>
              <w:t>Policy will be applied universally to all</w:t>
            </w:r>
          </w:p>
        </w:tc>
      </w:tr>
      <w:tr w:rsidR="00A6426B" w:rsidRPr="00A6426B" w:rsidTr="00CD1985">
        <w:tc>
          <w:tcPr>
            <w:tcW w:w="9776" w:type="dxa"/>
            <w:tcBorders>
              <w:bottom w:val="single" w:sz="4" w:space="0" w:color="auto"/>
            </w:tcBorders>
            <w:shd w:val="clear" w:color="auto" w:fill="BFBFBF" w:themeFill="background1" w:themeFillShade="BF"/>
          </w:tcPr>
          <w:p w:rsidR="00074275" w:rsidRPr="00A6426B" w:rsidRDefault="00CD1985" w:rsidP="002D2755">
            <w:pPr>
              <w:ind w:left="360" w:hanging="331"/>
              <w:rPr>
                <w:rFonts w:ascii="Calibri" w:hAnsi="Calibri" w:cs="Arial"/>
                <w:b/>
                <w:szCs w:val="24"/>
              </w:rPr>
            </w:pPr>
            <w:r w:rsidRPr="00A6426B">
              <w:rPr>
                <w:rFonts w:ascii="Calibri" w:hAnsi="Calibri" w:cs="Arial"/>
                <w:b/>
                <w:noProof/>
                <w:szCs w:val="24"/>
                <w:lang w:eastAsia="en-GB"/>
              </w:rPr>
              <mc:AlternateContent>
                <mc:Choice Requires="wps">
                  <w:drawing>
                    <wp:anchor distT="0" distB="0" distL="114300" distR="114300" simplePos="0" relativeHeight="251683840" behindDoc="0" locked="0" layoutInCell="1" allowOverlap="1" wp14:anchorId="50FE77A5" wp14:editId="4D40DAFE">
                      <wp:simplePos x="0" y="0"/>
                      <wp:positionH relativeFrom="column">
                        <wp:posOffset>3890645</wp:posOffset>
                      </wp:positionH>
                      <wp:positionV relativeFrom="paragraph">
                        <wp:posOffset>361315</wp:posOffset>
                      </wp:positionV>
                      <wp:extent cx="323850" cy="276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9E" w:rsidRDefault="00BC6A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E77A5" id="Text Box 21" o:spid="_x0000_s1044" type="#_x0000_t202" style="position:absolute;left:0;text-align:left;margin-left:306.35pt;margin-top:28.45pt;width:25.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" fillcolor="white [3201]" strokeweight=".5pt">
                      <v:textbox>
                        <w:txbxContent>
                          <w:p w:rsidR="00BC6A9E" w:rsidRDefault="00BC6A9E">
                            <w:r>
                              <w:t>X</w:t>
                            </w:r>
                          </w:p>
                        </w:txbxContent>
                      </v:textbox>
                    </v:shape>
                  </w:pict>
                </mc:Fallback>
              </mc:AlternateContent>
            </w:r>
            <w:r w:rsidRPr="00A6426B">
              <w:rPr>
                <w:rFonts w:ascii="Calibri" w:hAnsi="Calibri" w:cs="Arial"/>
                <w:noProof/>
                <w:szCs w:val="24"/>
                <w:lang w:eastAsia="en-GB"/>
              </w:rPr>
              <mc:AlternateContent>
                <mc:Choice Requires="wps">
                  <w:drawing>
                    <wp:anchor distT="0" distB="0" distL="114300" distR="114300" simplePos="0" relativeHeight="251682816" behindDoc="0" locked="0" layoutInCell="1" allowOverlap="1" wp14:anchorId="4C1E2B3F" wp14:editId="3C6DFC15">
                      <wp:simplePos x="0" y="0"/>
                      <wp:positionH relativeFrom="column">
                        <wp:posOffset>2595245</wp:posOffset>
                      </wp:positionH>
                      <wp:positionV relativeFrom="paragraph">
                        <wp:posOffset>356870</wp:posOffset>
                      </wp:positionV>
                      <wp:extent cx="333375" cy="276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A9E" w:rsidRDefault="00BC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E2B3F" id="Text Box 20" o:spid="_x0000_s1045" type="#_x0000_t202" style="position:absolute;left:0;text-align:left;margin-left:204.35pt;margin-top:28.1pt;width:26.2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" fillcolor="white [3201]" strokeweight=".5pt">
                      <v:textbox>
                        <w:txbxContent>
                          <w:p w:rsidR="00BC6A9E" w:rsidRDefault="00BC6A9E"/>
                        </w:txbxContent>
                      </v:textbox>
                    </v:shape>
                  </w:pict>
                </mc:Fallback>
              </mc:AlternateContent>
            </w:r>
            <w:r w:rsidR="002D2755" w:rsidRPr="00A6426B">
              <w:rPr>
                <w:rFonts w:ascii="Calibri" w:hAnsi="Calibri" w:cs="Arial"/>
                <w:b/>
                <w:szCs w:val="24"/>
              </w:rPr>
              <w:t xml:space="preserve">5.  </w:t>
            </w:r>
            <w:r w:rsidR="00074275" w:rsidRPr="00A6426B">
              <w:rPr>
                <w:rFonts w:ascii="Calibri" w:hAnsi="Calibri" w:cs="Arial"/>
                <w:b/>
                <w:szCs w:val="24"/>
              </w:rPr>
              <w:t>Is there evidence to suggest that this policy would encourage the participation of people with a disability in public life?</w:t>
            </w:r>
          </w:p>
          <w:p w:rsidR="00CD1985" w:rsidRPr="00A6426B" w:rsidRDefault="00CD1985" w:rsidP="00261F0A">
            <w:pPr>
              <w:ind w:left="720"/>
              <w:rPr>
                <w:rFonts w:ascii="Calibri" w:hAnsi="Calibri" w:cs="Arial"/>
                <w:b/>
                <w:szCs w:val="24"/>
              </w:rPr>
            </w:pPr>
            <w:r w:rsidRPr="00A6426B">
              <w:rPr>
                <w:rFonts w:ascii="Calibri" w:hAnsi="Calibri" w:cs="Arial"/>
                <w:szCs w:val="24"/>
              </w:rPr>
              <w:t xml:space="preserve">                                                 </w:t>
            </w:r>
            <w:r w:rsidRPr="00A6426B">
              <w:rPr>
                <w:rFonts w:ascii="Calibri" w:hAnsi="Calibri" w:cs="Arial"/>
                <w:b/>
                <w:szCs w:val="24"/>
              </w:rPr>
              <w:t>Yes                                 No</w:t>
            </w:r>
          </w:p>
          <w:p w:rsidR="00074275" w:rsidRPr="00A6426B" w:rsidRDefault="00074275" w:rsidP="00261F0A">
            <w:pPr>
              <w:ind w:left="720"/>
              <w:rPr>
                <w:rFonts w:ascii="Calibri" w:hAnsi="Calibri" w:cs="Arial"/>
                <w:szCs w:val="24"/>
              </w:rPr>
            </w:pPr>
          </w:p>
        </w:tc>
      </w:tr>
      <w:tr w:rsidR="00A6426B" w:rsidRPr="00A6426B" w:rsidTr="00CD1985">
        <w:tc>
          <w:tcPr>
            <w:tcW w:w="9776" w:type="dxa"/>
            <w:shd w:val="clear" w:color="auto" w:fill="D9D9D9" w:themeFill="background1" w:themeFillShade="D9"/>
          </w:tcPr>
          <w:p w:rsidR="00CD1985" w:rsidRPr="00A6426B" w:rsidRDefault="00CD1985" w:rsidP="00261F0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If Yes, provide details  of opportunities identified (including details of consultation with relevant stakeholders </w:t>
            </w:r>
          </w:p>
        </w:tc>
      </w:tr>
      <w:tr w:rsidR="00A6426B" w:rsidRPr="00A6426B" w:rsidTr="00CD1985">
        <w:tc>
          <w:tcPr>
            <w:tcW w:w="9776" w:type="dxa"/>
          </w:tcPr>
          <w:p w:rsidR="00CD1985" w:rsidRPr="00A6426B" w:rsidRDefault="00C919E7" w:rsidP="00261F0A">
            <w:pPr>
              <w:autoSpaceDE w:val="0"/>
              <w:autoSpaceDN w:val="0"/>
              <w:adjustRightInd w:val="0"/>
              <w:spacing w:before="240" w:after="240"/>
              <w:rPr>
                <w:rFonts w:ascii="Arial Narrow" w:hAnsi="Arial Narrow" w:cs="Arial"/>
                <w:b/>
                <w:szCs w:val="24"/>
              </w:rPr>
            </w:pPr>
            <w:r w:rsidRPr="00C919E7">
              <w:rPr>
                <w:rFonts w:ascii="Arial Narrow" w:hAnsi="Arial Narrow" w:cs="Arial"/>
                <w:b/>
                <w:szCs w:val="24"/>
              </w:rPr>
              <w:t>Policy wi</w:t>
            </w:r>
            <w:r>
              <w:rPr>
                <w:rFonts w:ascii="Arial Narrow" w:hAnsi="Arial Narrow" w:cs="Arial"/>
                <w:b/>
                <w:szCs w:val="24"/>
              </w:rPr>
              <w:t>ll be applied universally to all</w:t>
            </w:r>
          </w:p>
        </w:tc>
      </w:tr>
    </w:tbl>
    <w:p w:rsidR="00CD1985" w:rsidRPr="00A6426B" w:rsidRDefault="00CD1985" w:rsidP="00C70158">
      <w:pPr>
        <w:rPr>
          <w:rFonts w:asciiTheme="minorHAnsi" w:hAnsiTheme="minorHAnsi"/>
          <w:b/>
          <w:sz w:val="28"/>
          <w:szCs w:val="28"/>
        </w:rPr>
      </w:pPr>
    </w:p>
    <w:p w:rsidR="002E4930" w:rsidRDefault="002E4930" w:rsidP="00C70158">
      <w:pPr>
        <w:rPr>
          <w:rFonts w:asciiTheme="minorHAnsi" w:hAnsiTheme="minorHAnsi"/>
          <w:b/>
          <w:sz w:val="28"/>
          <w:szCs w:val="28"/>
        </w:rPr>
      </w:pPr>
    </w:p>
    <w:p w:rsidR="00C70158" w:rsidRPr="00A6426B" w:rsidRDefault="009A5783" w:rsidP="00C70158">
      <w:pPr>
        <w:rPr>
          <w:rFonts w:asciiTheme="minorHAnsi" w:hAnsiTheme="minorHAnsi"/>
          <w:b/>
          <w:sz w:val="28"/>
          <w:szCs w:val="28"/>
        </w:rPr>
      </w:pPr>
      <w:r w:rsidRPr="00A6426B">
        <w:rPr>
          <w:rFonts w:asciiTheme="minorHAnsi" w:hAnsiTheme="minorHAnsi"/>
          <w:b/>
          <w:sz w:val="28"/>
          <w:szCs w:val="28"/>
        </w:rPr>
        <w:t>A</w:t>
      </w:r>
      <w:r w:rsidR="00C70158" w:rsidRPr="00A6426B">
        <w:rPr>
          <w:rFonts w:asciiTheme="minorHAnsi" w:hAnsiTheme="minorHAnsi"/>
          <w:b/>
          <w:sz w:val="28"/>
          <w:szCs w:val="28"/>
        </w:rPr>
        <w:t>dditional considerations</w:t>
      </w:r>
    </w:p>
    <w:p w:rsidR="00C70158" w:rsidRPr="00A6426B" w:rsidRDefault="00C70158" w:rsidP="00C70158">
      <w:pPr>
        <w:rPr>
          <w:rFonts w:asciiTheme="minorHAnsi" w:hAnsiTheme="minorHAnsi"/>
          <w:sz w:val="28"/>
          <w:szCs w:val="28"/>
        </w:rPr>
      </w:pPr>
    </w:p>
    <w:p w:rsidR="00C70158" w:rsidRPr="00A6426B" w:rsidRDefault="00C70158" w:rsidP="00C70158">
      <w:pPr>
        <w:rPr>
          <w:rFonts w:asciiTheme="minorHAnsi" w:hAnsiTheme="minorHAnsi" w:cs="Arial"/>
          <w:b/>
          <w:sz w:val="28"/>
          <w:szCs w:val="28"/>
        </w:rPr>
      </w:pPr>
      <w:r w:rsidRPr="00A6426B">
        <w:rPr>
          <w:rFonts w:asciiTheme="minorHAnsi" w:hAnsiTheme="minorHAnsi" w:cs="Arial"/>
          <w:b/>
          <w:sz w:val="28"/>
          <w:szCs w:val="28"/>
        </w:rPr>
        <w:t>Multiple identity</w:t>
      </w:r>
    </w:p>
    <w:p w:rsidR="00C70158" w:rsidRPr="00A6426B" w:rsidRDefault="00C70158" w:rsidP="00C70158">
      <w:pPr>
        <w:autoSpaceDE w:val="0"/>
        <w:autoSpaceDN w:val="0"/>
        <w:adjustRightInd w:val="0"/>
        <w:rPr>
          <w:rFonts w:asciiTheme="minorHAnsi" w:hAnsiTheme="minorHAnsi" w:cs="Arial"/>
          <w:szCs w:val="24"/>
        </w:rPr>
      </w:pPr>
    </w:p>
    <w:p w:rsidR="00C70158" w:rsidRPr="00980ACE" w:rsidRDefault="00C70158" w:rsidP="00C70158">
      <w:pPr>
        <w:autoSpaceDE w:val="0"/>
        <w:autoSpaceDN w:val="0"/>
        <w:adjustRightInd w:val="0"/>
        <w:rPr>
          <w:rFonts w:asciiTheme="minorHAnsi" w:hAnsiTheme="minorHAnsi" w:cs="Arial"/>
          <w:b/>
          <w:szCs w:val="24"/>
        </w:rPr>
      </w:pPr>
      <w:r w:rsidRPr="00980ACE">
        <w:rPr>
          <w:rFonts w:asciiTheme="minorHAnsi" w:hAnsiTheme="minorHAnsi" w:cs="Arial"/>
          <w:b/>
          <w:szCs w:val="24"/>
        </w:rPr>
        <w:t xml:space="preserve">Generally speaking, people can fall into more than one Section 75 category.  Taking this into consideration, are there any potential impacts of the policy/decision on people with multiple identities?  </w:t>
      </w:r>
    </w:p>
    <w:p w:rsidR="00C70158" w:rsidRPr="00980ACE" w:rsidRDefault="00C70158" w:rsidP="00C70158">
      <w:pPr>
        <w:autoSpaceDE w:val="0"/>
        <w:autoSpaceDN w:val="0"/>
        <w:adjustRightInd w:val="0"/>
        <w:ind w:right="-174"/>
        <w:rPr>
          <w:rFonts w:asciiTheme="minorHAnsi" w:hAnsiTheme="minorHAnsi" w:cs="Arial"/>
          <w:b/>
          <w:szCs w:val="24"/>
        </w:rPr>
      </w:pPr>
      <w:r w:rsidRPr="00980ACE">
        <w:rPr>
          <w:rFonts w:asciiTheme="minorHAnsi" w:hAnsiTheme="minorHAnsi" w:cs="Arial"/>
          <w:b/>
          <w:szCs w:val="24"/>
        </w:rPr>
        <w:t>(</w:t>
      </w:r>
      <w:r w:rsidRPr="00980ACE">
        <w:rPr>
          <w:rFonts w:asciiTheme="minorHAnsi" w:hAnsiTheme="minorHAnsi" w:cs="Arial"/>
          <w:b/>
          <w:i/>
          <w:szCs w:val="24"/>
        </w:rPr>
        <w:t>For example; disabled minority ethnic people; disabled women; young Protestant men; and young lesbians, gay and bisexual people).</w:t>
      </w:r>
      <w:r w:rsidRPr="00980ACE">
        <w:rPr>
          <w:rFonts w:asciiTheme="minorHAnsi" w:hAnsiTheme="minorHAnsi" w:cs="Arial"/>
          <w:b/>
          <w:szCs w:val="24"/>
        </w:rPr>
        <w:t xml:space="preserve"> </w:t>
      </w:r>
    </w:p>
    <w:p w:rsidR="00C70158" w:rsidRDefault="00C70158" w:rsidP="00C70158">
      <w:pPr>
        <w:autoSpaceDE w:val="0"/>
        <w:autoSpaceDN w:val="0"/>
        <w:adjustRightInd w:val="0"/>
        <w:rPr>
          <w:rFonts w:asciiTheme="minorHAnsi" w:hAnsiTheme="minorHAnsi" w:cs="Arial"/>
          <w:szCs w:val="24"/>
        </w:rPr>
      </w:pPr>
    </w:p>
    <w:p w:rsidR="00C919E7" w:rsidRPr="00A6426B" w:rsidRDefault="00C919E7" w:rsidP="00C70158">
      <w:pPr>
        <w:autoSpaceDE w:val="0"/>
        <w:autoSpaceDN w:val="0"/>
        <w:adjustRightInd w:val="0"/>
        <w:rPr>
          <w:rFonts w:asciiTheme="minorHAnsi" w:hAnsiTheme="minorHAnsi" w:cs="Arial"/>
          <w:szCs w:val="24"/>
        </w:rPr>
      </w:pPr>
    </w:p>
    <w:p w:rsidR="00C70158" w:rsidRPr="00A6426B" w:rsidRDefault="002E4930" w:rsidP="00C70158">
      <w:pPr>
        <w:autoSpaceDE w:val="0"/>
        <w:autoSpaceDN w:val="0"/>
        <w:adjustRightInd w:val="0"/>
        <w:rPr>
          <w:rFonts w:asciiTheme="minorHAnsi" w:hAnsiTheme="minorHAnsi" w:cs="Arial"/>
          <w:szCs w:val="24"/>
        </w:rPr>
      </w:pPr>
      <w:r>
        <w:rPr>
          <w:rFonts w:asciiTheme="minorHAnsi" w:hAnsiTheme="minorHAnsi" w:cs="Arial"/>
          <w:szCs w:val="24"/>
        </w:rPr>
        <w:t>The policy applies fairly and consistently to all persons. Issues relating to multiple identities have been covered in responses to the screening questions above.</w:t>
      </w: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p>
    <w:p w:rsidR="00C70158" w:rsidRPr="00980ACE" w:rsidRDefault="00C70158" w:rsidP="00C70158">
      <w:pPr>
        <w:autoSpaceDE w:val="0"/>
        <w:autoSpaceDN w:val="0"/>
        <w:adjustRightInd w:val="0"/>
        <w:rPr>
          <w:rFonts w:asciiTheme="minorHAnsi" w:hAnsiTheme="minorHAnsi" w:cs="Arial"/>
          <w:b/>
          <w:szCs w:val="24"/>
        </w:rPr>
      </w:pPr>
      <w:r w:rsidRPr="00980ACE">
        <w:rPr>
          <w:rFonts w:asciiTheme="minorHAnsi" w:hAnsiTheme="minorHAnsi" w:cs="Arial"/>
          <w:b/>
          <w:szCs w:val="24"/>
        </w:rPr>
        <w:t>Provide details of data on the impact of the policy on people with multiple identities.  Specify relevant Section 75 categories concerned.</w:t>
      </w:r>
    </w:p>
    <w:p w:rsidR="00C70158" w:rsidRPr="00980ACE" w:rsidRDefault="00C70158" w:rsidP="00C70158">
      <w:pPr>
        <w:autoSpaceDE w:val="0"/>
        <w:autoSpaceDN w:val="0"/>
        <w:adjustRightInd w:val="0"/>
        <w:rPr>
          <w:rFonts w:asciiTheme="minorHAnsi" w:hAnsiTheme="minorHAnsi" w:cs="Arial"/>
          <w:b/>
          <w:szCs w:val="24"/>
        </w:rPr>
      </w:pPr>
    </w:p>
    <w:p w:rsidR="002E4930" w:rsidRPr="002E4930" w:rsidRDefault="002E4930" w:rsidP="00C70158">
      <w:pPr>
        <w:autoSpaceDE w:val="0"/>
        <w:autoSpaceDN w:val="0"/>
        <w:adjustRightInd w:val="0"/>
        <w:rPr>
          <w:rFonts w:asciiTheme="minorHAnsi" w:hAnsiTheme="minorHAnsi" w:cs="Arial"/>
          <w:szCs w:val="24"/>
        </w:rPr>
      </w:pPr>
      <w:r w:rsidRPr="002E4930">
        <w:rPr>
          <w:rFonts w:asciiTheme="minorHAnsi" w:hAnsiTheme="minorHAnsi" w:cs="Arial"/>
          <w:szCs w:val="24"/>
        </w:rPr>
        <w:t>As above.</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r w:rsidRPr="00A6426B">
        <w:rPr>
          <w:rFonts w:asciiTheme="minorHAnsi" w:hAnsiTheme="minorHAnsi" w:cs="Arial"/>
          <w:sz w:val="24"/>
          <w:szCs w:val="24"/>
        </w:rPr>
        <w:t xml:space="preserve">         </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 w:val="28"/>
          <w:szCs w:val="28"/>
        </w:rPr>
      </w:pPr>
      <w:r w:rsidRPr="00A6426B">
        <w:rPr>
          <w:rFonts w:asciiTheme="minorHAnsi" w:hAnsiTheme="minorHAnsi" w:cs="Arial"/>
          <w:b/>
          <w:sz w:val="28"/>
          <w:szCs w:val="28"/>
        </w:rPr>
        <w:lastRenderedPageBreak/>
        <w:t>Part 3. Screening decision</w:t>
      </w:r>
    </w:p>
    <w:p w:rsidR="00C70158" w:rsidRPr="00A6426B" w:rsidRDefault="00C70158" w:rsidP="00C70158">
      <w:pPr>
        <w:autoSpaceDE w:val="0"/>
        <w:autoSpaceDN w:val="0"/>
        <w:adjustRightInd w:val="0"/>
        <w:rPr>
          <w:rFonts w:asciiTheme="minorHAnsi" w:hAnsiTheme="minorHAnsi" w:cs="Arial"/>
          <w:szCs w:val="24"/>
        </w:rPr>
      </w:pPr>
    </w:p>
    <w:p w:rsidR="00C70158" w:rsidRPr="00980ACE" w:rsidRDefault="00C70158" w:rsidP="00C70158">
      <w:pPr>
        <w:autoSpaceDE w:val="0"/>
        <w:autoSpaceDN w:val="0"/>
        <w:adjustRightInd w:val="0"/>
        <w:rPr>
          <w:rFonts w:asciiTheme="minorHAnsi" w:hAnsiTheme="minorHAnsi" w:cs="Arial"/>
          <w:b/>
          <w:szCs w:val="24"/>
        </w:rPr>
      </w:pPr>
      <w:r w:rsidRPr="00980ACE">
        <w:rPr>
          <w:rFonts w:asciiTheme="minorHAnsi" w:hAnsiTheme="minorHAnsi" w:cs="Arial"/>
          <w:b/>
          <w:szCs w:val="24"/>
        </w:rPr>
        <w:t>If the decision is not to conduct an equality impact assessment, please provide details of the reasons.</w:t>
      </w:r>
    </w:p>
    <w:p w:rsidR="00980ACE" w:rsidRPr="00A6426B" w:rsidRDefault="00980ACE" w:rsidP="00C70158">
      <w:pPr>
        <w:autoSpaceDE w:val="0"/>
        <w:autoSpaceDN w:val="0"/>
        <w:adjustRightInd w:val="0"/>
        <w:rPr>
          <w:rFonts w:asciiTheme="minorHAnsi" w:hAnsiTheme="minorHAnsi" w:cs="Arial"/>
          <w:szCs w:val="24"/>
        </w:rPr>
      </w:pPr>
    </w:p>
    <w:tbl>
      <w:tblPr>
        <w:tblW w:w="858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83"/>
      </w:tblGrid>
      <w:tr w:rsidR="00A6426B" w:rsidRPr="00A6426B" w:rsidTr="00980ACE">
        <w:trPr>
          <w:trHeight w:val="1980"/>
        </w:trPr>
        <w:tc>
          <w:tcPr>
            <w:tcW w:w="8583" w:type="dxa"/>
          </w:tcPr>
          <w:p w:rsidR="00911313" w:rsidRDefault="002E4930" w:rsidP="00911313">
            <w:pPr>
              <w:autoSpaceDE w:val="0"/>
              <w:autoSpaceDN w:val="0"/>
              <w:adjustRightInd w:val="0"/>
              <w:rPr>
                <w:rFonts w:asciiTheme="minorHAnsi" w:hAnsiTheme="minorHAnsi" w:cs="Arial"/>
                <w:szCs w:val="24"/>
              </w:rPr>
            </w:pPr>
            <w:r>
              <w:rPr>
                <w:rFonts w:asciiTheme="minorHAnsi" w:hAnsiTheme="minorHAnsi" w:cs="Arial"/>
                <w:szCs w:val="24"/>
              </w:rPr>
              <w:t>The policy is screened out for Equality Impact Assessment as</w:t>
            </w:r>
            <w:r w:rsidR="00911313">
              <w:rPr>
                <w:rFonts w:asciiTheme="minorHAnsi" w:hAnsiTheme="minorHAnsi" w:cs="Arial"/>
                <w:szCs w:val="24"/>
              </w:rPr>
              <w:t xml:space="preserve"> it </w:t>
            </w:r>
            <w:r w:rsidR="00911313" w:rsidRPr="00911313">
              <w:rPr>
                <w:rFonts w:asciiTheme="minorHAnsi" w:hAnsiTheme="minorHAnsi" w:cs="Arial"/>
                <w:szCs w:val="24"/>
              </w:rPr>
              <w:t>helps to protect and promote equality of opportunity between those who share protected characteristics and those who do not and helps to eliminate unlawful discrimination.</w:t>
            </w:r>
          </w:p>
          <w:p w:rsidR="00911313" w:rsidRDefault="00911313" w:rsidP="00911313">
            <w:pPr>
              <w:autoSpaceDE w:val="0"/>
              <w:autoSpaceDN w:val="0"/>
              <w:adjustRightInd w:val="0"/>
              <w:rPr>
                <w:rFonts w:asciiTheme="minorHAnsi" w:hAnsiTheme="minorHAnsi" w:cs="Arial"/>
                <w:szCs w:val="24"/>
              </w:rPr>
            </w:pPr>
          </w:p>
          <w:p w:rsidR="00911313" w:rsidRDefault="00911313" w:rsidP="00911313">
            <w:pPr>
              <w:autoSpaceDE w:val="0"/>
              <w:autoSpaceDN w:val="0"/>
              <w:adjustRightInd w:val="0"/>
              <w:rPr>
                <w:rFonts w:asciiTheme="minorHAnsi" w:hAnsiTheme="minorHAnsi" w:cs="Arial"/>
                <w:szCs w:val="24"/>
              </w:rPr>
            </w:pPr>
            <w:r>
              <w:rPr>
                <w:rFonts w:asciiTheme="minorHAnsi" w:hAnsiTheme="minorHAnsi" w:cs="Arial"/>
                <w:szCs w:val="24"/>
              </w:rPr>
              <w:t xml:space="preserve">The policy </w:t>
            </w:r>
            <w:r w:rsidR="002E4930">
              <w:rPr>
                <w:rFonts w:asciiTheme="minorHAnsi" w:hAnsiTheme="minorHAnsi" w:cs="Arial"/>
                <w:szCs w:val="24"/>
              </w:rPr>
              <w:t xml:space="preserve">applies to all persons fairly and consistently. </w:t>
            </w:r>
          </w:p>
          <w:p w:rsidR="00911313" w:rsidRDefault="00911313" w:rsidP="00911313">
            <w:pPr>
              <w:autoSpaceDE w:val="0"/>
              <w:autoSpaceDN w:val="0"/>
              <w:adjustRightInd w:val="0"/>
              <w:rPr>
                <w:rFonts w:asciiTheme="minorHAnsi" w:hAnsiTheme="minorHAnsi" w:cs="Arial"/>
                <w:szCs w:val="24"/>
              </w:rPr>
            </w:pPr>
          </w:p>
          <w:p w:rsidR="00C70158" w:rsidRPr="00A6426B" w:rsidRDefault="002E4930" w:rsidP="00911313">
            <w:pPr>
              <w:autoSpaceDE w:val="0"/>
              <w:autoSpaceDN w:val="0"/>
              <w:adjustRightInd w:val="0"/>
              <w:rPr>
                <w:rFonts w:asciiTheme="minorHAnsi" w:hAnsiTheme="minorHAnsi" w:cs="Arial"/>
                <w:szCs w:val="24"/>
              </w:rPr>
            </w:pPr>
            <w:r>
              <w:rPr>
                <w:rFonts w:asciiTheme="minorHAnsi" w:hAnsiTheme="minorHAnsi" w:cs="Arial"/>
                <w:szCs w:val="24"/>
              </w:rPr>
              <w:t xml:space="preserve">The policy has taken into account the needs of those people whose first language is not English and those people who have disabilities. </w:t>
            </w:r>
          </w:p>
        </w:tc>
      </w:tr>
    </w:tbl>
    <w:p w:rsidR="00C70158" w:rsidRPr="00A6426B" w:rsidRDefault="00C70158" w:rsidP="00C70158">
      <w:pPr>
        <w:rPr>
          <w:rFonts w:asciiTheme="minorHAnsi" w:hAnsiTheme="minorHAnsi" w:cs="Arial"/>
          <w:szCs w:val="24"/>
        </w:rPr>
      </w:pPr>
    </w:p>
    <w:p w:rsidR="00C70158" w:rsidRDefault="00C70158" w:rsidP="00C70158">
      <w:pPr>
        <w:autoSpaceDE w:val="0"/>
        <w:autoSpaceDN w:val="0"/>
        <w:adjustRightInd w:val="0"/>
        <w:rPr>
          <w:rFonts w:asciiTheme="minorHAnsi" w:hAnsiTheme="minorHAnsi" w:cs="Arial"/>
          <w:b/>
          <w:szCs w:val="24"/>
        </w:rPr>
      </w:pPr>
      <w:r w:rsidRPr="00980ACE">
        <w:rPr>
          <w:rFonts w:asciiTheme="minorHAnsi" w:hAnsiTheme="minorHAnsi" w:cs="Arial"/>
          <w:b/>
          <w:szCs w:val="24"/>
        </w:rPr>
        <w:t>If the decision is not to conduct an equality impact assessment the public authority should consider if the policy should be mitigated or an alternative policy be introduced.</w:t>
      </w:r>
      <w:r w:rsidR="00906302" w:rsidRPr="00980ACE">
        <w:rPr>
          <w:rFonts w:asciiTheme="minorHAnsi" w:hAnsiTheme="minorHAnsi" w:cs="Arial"/>
          <w:b/>
          <w:szCs w:val="24"/>
        </w:rPr>
        <w:t xml:space="preserve">  Please provide details</w:t>
      </w:r>
    </w:p>
    <w:p w:rsidR="00980ACE" w:rsidRPr="00980ACE" w:rsidRDefault="00980ACE" w:rsidP="00C70158">
      <w:pPr>
        <w:autoSpaceDE w:val="0"/>
        <w:autoSpaceDN w:val="0"/>
        <w:adjustRightInd w:val="0"/>
        <w:rPr>
          <w:rFonts w:asciiTheme="minorHAnsi" w:hAnsiTheme="minorHAnsi" w:cs="Arial"/>
          <w:b/>
          <w:szCs w:val="24"/>
        </w:rPr>
      </w:pPr>
    </w:p>
    <w:tbl>
      <w:tblPr>
        <w:tblW w:w="858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83"/>
      </w:tblGrid>
      <w:tr w:rsidR="00A6426B" w:rsidRPr="00A6426B" w:rsidTr="00980ACE">
        <w:trPr>
          <w:trHeight w:val="1980"/>
        </w:trPr>
        <w:tc>
          <w:tcPr>
            <w:tcW w:w="8583" w:type="dxa"/>
          </w:tcPr>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2E4930" w:rsidP="00520A9A">
            <w:pPr>
              <w:autoSpaceDE w:val="0"/>
              <w:autoSpaceDN w:val="0"/>
              <w:adjustRightInd w:val="0"/>
              <w:rPr>
                <w:rFonts w:asciiTheme="minorHAnsi" w:hAnsiTheme="minorHAnsi" w:cs="Arial"/>
                <w:szCs w:val="24"/>
              </w:rPr>
            </w:pPr>
            <w:r>
              <w:rPr>
                <w:rFonts w:asciiTheme="minorHAnsi" w:hAnsiTheme="minorHAnsi" w:cs="Arial"/>
                <w:szCs w:val="24"/>
              </w:rPr>
              <w:t>As no adverse impact on any Section 75 categories has been identified there is no need for mitigation or an alternative policy.</w:t>
            </w: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tc>
      </w:tr>
    </w:tbl>
    <w:p w:rsidR="00C70158" w:rsidRPr="00A6426B" w:rsidRDefault="00C70158" w:rsidP="00C70158">
      <w:pPr>
        <w:autoSpaceDE w:val="0"/>
        <w:autoSpaceDN w:val="0"/>
        <w:adjustRightInd w:val="0"/>
        <w:rPr>
          <w:rFonts w:asciiTheme="minorHAnsi" w:hAnsiTheme="minorHAnsi" w:cs="Arial"/>
          <w:szCs w:val="24"/>
        </w:rPr>
      </w:pPr>
    </w:p>
    <w:p w:rsidR="00C70158" w:rsidRPr="00980ACE" w:rsidRDefault="00C70158" w:rsidP="00C70158">
      <w:pPr>
        <w:autoSpaceDE w:val="0"/>
        <w:autoSpaceDN w:val="0"/>
        <w:adjustRightInd w:val="0"/>
        <w:rPr>
          <w:rFonts w:asciiTheme="minorHAnsi" w:hAnsiTheme="minorHAnsi" w:cs="Arial"/>
          <w:b/>
          <w:szCs w:val="24"/>
        </w:rPr>
      </w:pPr>
      <w:r w:rsidRPr="00980ACE">
        <w:rPr>
          <w:rFonts w:asciiTheme="minorHAnsi" w:hAnsiTheme="minorHAnsi" w:cs="Arial"/>
          <w:b/>
          <w:szCs w:val="24"/>
        </w:rPr>
        <w:t>If the decision is to subject the policy to an equality impact assessment, please provide details of the reasons.</w:t>
      </w:r>
    </w:p>
    <w:p w:rsidR="00980ACE" w:rsidRPr="00A6426B" w:rsidRDefault="00980ACE" w:rsidP="00C70158">
      <w:pPr>
        <w:autoSpaceDE w:val="0"/>
        <w:autoSpaceDN w:val="0"/>
        <w:adjustRightInd w:val="0"/>
        <w:rPr>
          <w:rFonts w:asciiTheme="minorHAnsi" w:hAnsiTheme="minorHAnsi" w:cs="Arial"/>
          <w:szCs w:val="24"/>
        </w:rPr>
      </w:pPr>
    </w:p>
    <w:tbl>
      <w:tblPr>
        <w:tblW w:w="858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583"/>
      </w:tblGrid>
      <w:tr w:rsidR="00A6426B" w:rsidRPr="00A6426B" w:rsidTr="00980ACE">
        <w:trPr>
          <w:trHeight w:val="2747"/>
        </w:trPr>
        <w:tc>
          <w:tcPr>
            <w:tcW w:w="8583" w:type="dxa"/>
          </w:tcPr>
          <w:p w:rsidR="00C70158" w:rsidRPr="00A6426B" w:rsidRDefault="00C70158" w:rsidP="00520A9A">
            <w:pPr>
              <w:autoSpaceDE w:val="0"/>
              <w:autoSpaceDN w:val="0"/>
              <w:adjustRightInd w:val="0"/>
              <w:rPr>
                <w:rFonts w:asciiTheme="minorHAnsi" w:hAnsiTheme="minorHAnsi" w:cs="Arial"/>
                <w:szCs w:val="24"/>
              </w:rPr>
            </w:pPr>
          </w:p>
          <w:p w:rsidR="00C70158" w:rsidRPr="002E4930" w:rsidRDefault="002E4930" w:rsidP="00520A9A">
            <w:pPr>
              <w:autoSpaceDE w:val="0"/>
              <w:autoSpaceDN w:val="0"/>
              <w:adjustRightInd w:val="0"/>
              <w:rPr>
                <w:rFonts w:asciiTheme="minorHAnsi" w:hAnsiTheme="minorHAnsi" w:cs="Arial"/>
                <w:szCs w:val="24"/>
              </w:rPr>
            </w:pPr>
            <w:r w:rsidRPr="002E4930">
              <w:rPr>
                <w:rFonts w:asciiTheme="minorHAnsi" w:hAnsiTheme="minorHAnsi" w:cs="Arial"/>
                <w:szCs w:val="24"/>
              </w:rPr>
              <w:t>N/A</w:t>
            </w: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520A9A" w:rsidRPr="00A6426B" w:rsidRDefault="00520A9A" w:rsidP="00520A9A">
            <w:pPr>
              <w:autoSpaceDE w:val="0"/>
              <w:autoSpaceDN w:val="0"/>
              <w:adjustRightInd w:val="0"/>
              <w:rPr>
                <w:rFonts w:asciiTheme="minorHAnsi" w:hAnsiTheme="minorHAnsi" w:cs="Arial"/>
                <w:b/>
                <w:szCs w:val="24"/>
              </w:rPr>
            </w:pPr>
          </w:p>
          <w:p w:rsidR="00520A9A" w:rsidRPr="00A6426B" w:rsidRDefault="00520A9A"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szCs w:val="24"/>
              </w:rPr>
            </w:pPr>
          </w:p>
        </w:tc>
      </w:tr>
    </w:tbl>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Cs w:val="24"/>
        </w:rPr>
      </w:pPr>
    </w:p>
    <w:p w:rsidR="00906302" w:rsidRPr="00A6426B" w:rsidRDefault="00906302"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2E4930" w:rsidRPr="00A6426B" w:rsidRDefault="002E4930" w:rsidP="00C70158">
      <w:pPr>
        <w:autoSpaceDE w:val="0"/>
        <w:autoSpaceDN w:val="0"/>
        <w:adjustRightInd w:val="0"/>
        <w:rPr>
          <w:rFonts w:asciiTheme="minorHAnsi" w:hAnsiTheme="minorHAnsi" w:cs="Arial"/>
          <w:b/>
          <w:szCs w:val="24"/>
        </w:rPr>
      </w:pPr>
    </w:p>
    <w:p w:rsidR="00AE504C" w:rsidRPr="00A6426B" w:rsidRDefault="00AE504C" w:rsidP="00C70158">
      <w:pPr>
        <w:autoSpaceDE w:val="0"/>
        <w:autoSpaceDN w:val="0"/>
        <w:adjustRightInd w:val="0"/>
        <w:rPr>
          <w:rFonts w:asciiTheme="minorHAnsi" w:hAnsiTheme="minorHAnsi" w:cs="Arial"/>
          <w:b/>
          <w:szCs w:val="24"/>
        </w:rPr>
      </w:pPr>
    </w:p>
    <w:p w:rsidR="00B7762E" w:rsidRPr="00A6426B" w:rsidRDefault="00B7762E" w:rsidP="00C70158">
      <w:pPr>
        <w:autoSpaceDE w:val="0"/>
        <w:autoSpaceDN w:val="0"/>
        <w:adjustRightInd w:val="0"/>
        <w:rPr>
          <w:rFonts w:asciiTheme="minorHAnsi" w:hAnsiTheme="minorHAnsi" w:cs="Arial"/>
          <w:b/>
          <w:szCs w:val="24"/>
        </w:rPr>
      </w:pPr>
    </w:p>
    <w:p w:rsidR="00C70158" w:rsidRPr="00A6426B" w:rsidRDefault="00AE504C" w:rsidP="00C70158">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t xml:space="preserve">Part 4: </w:t>
      </w:r>
      <w:r w:rsidR="00C70158" w:rsidRPr="00A6426B">
        <w:rPr>
          <w:rFonts w:asciiTheme="minorHAnsi" w:hAnsiTheme="minorHAnsi" w:cs="Arial"/>
          <w:b/>
          <w:sz w:val="28"/>
          <w:szCs w:val="28"/>
        </w:rPr>
        <w:t xml:space="preserve">Mitigation </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w:t>
      </w:r>
    </w:p>
    <w:p w:rsidR="00C70158" w:rsidRPr="00A6426B" w:rsidRDefault="00C70158" w:rsidP="00C70158">
      <w:pPr>
        <w:autoSpaceDE w:val="0"/>
        <w:autoSpaceDN w:val="0"/>
        <w:adjustRightInd w:val="0"/>
        <w:rPr>
          <w:rFonts w:asciiTheme="minorHAnsi" w:hAnsiTheme="minorHAnsi" w:cs="Arial"/>
          <w:szCs w:val="24"/>
        </w:rPr>
      </w:pPr>
    </w:p>
    <w:p w:rsidR="00E551D3" w:rsidRPr="00A6426B" w:rsidRDefault="00E551D3" w:rsidP="00C70158">
      <w:pPr>
        <w:autoSpaceDE w:val="0"/>
        <w:autoSpaceDN w:val="0"/>
        <w:adjustRightInd w:val="0"/>
        <w:rPr>
          <w:rFonts w:asciiTheme="minorHAnsi" w:hAnsiTheme="minorHAnsi" w:cs="Arial"/>
          <w:szCs w:val="24"/>
        </w:rPr>
      </w:pPr>
      <w:r w:rsidRPr="00A6426B">
        <w:rPr>
          <w:rFonts w:asciiTheme="minorHAnsi" w:hAnsiTheme="minorHAnsi" w:cs="Arial"/>
          <w:szCs w:val="24"/>
        </w:rPr>
        <w:t>The public authority may also consider if the policy/decision can be amended or changed or an alternative introduced to:-</w:t>
      </w:r>
    </w:p>
    <w:p w:rsidR="00C70158"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cs="Arial"/>
          <w:szCs w:val="24"/>
        </w:rPr>
        <w:t>B</w:t>
      </w:r>
      <w:r w:rsidR="00C70158" w:rsidRPr="00A6426B">
        <w:rPr>
          <w:rFonts w:asciiTheme="minorHAnsi" w:hAnsiTheme="minorHAnsi" w:cs="Arial"/>
          <w:szCs w:val="24"/>
        </w:rPr>
        <w:t xml:space="preserve">etter promote </w:t>
      </w:r>
      <w:r w:rsidR="002D2755" w:rsidRPr="00A6426B">
        <w:rPr>
          <w:rFonts w:asciiTheme="minorHAnsi" w:hAnsiTheme="minorHAnsi"/>
        </w:rPr>
        <w:t>good relations through tackling prejudice and/ or promoting understanding between the three Section 75 (2) categories, namely persons of different religious belief, political opinion and racial groups</w:t>
      </w:r>
    </w:p>
    <w:p w:rsidR="00E551D3"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rPr>
        <w:t>Promote positive attitudes towards people with a disability</w:t>
      </w:r>
    </w:p>
    <w:p w:rsidR="00E551D3"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rPr>
        <w:t>Encourage participation by disabled people in public life.</w:t>
      </w:r>
    </w:p>
    <w:p w:rsidR="002D2755" w:rsidRPr="00A6426B" w:rsidRDefault="002D2755" w:rsidP="00C70158">
      <w:pPr>
        <w:autoSpaceDE w:val="0"/>
        <w:autoSpaceDN w:val="0"/>
        <w:adjustRightInd w:val="0"/>
        <w:rPr>
          <w:rFonts w:asciiTheme="minorHAnsi" w:hAnsiTheme="minorHAnsi" w:cs="Arial"/>
          <w:szCs w:val="24"/>
        </w:rPr>
      </w:pPr>
    </w:p>
    <w:p w:rsidR="00C70158"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so, give the </w:t>
      </w:r>
      <w:r w:rsidRPr="00A6426B">
        <w:rPr>
          <w:rFonts w:asciiTheme="minorHAnsi" w:hAnsiTheme="minorHAnsi" w:cs="Arial"/>
          <w:b/>
          <w:szCs w:val="24"/>
        </w:rPr>
        <w:t xml:space="preserve">reasons </w:t>
      </w:r>
      <w:r w:rsidRPr="00A6426B">
        <w:rPr>
          <w:rFonts w:asciiTheme="minorHAnsi" w:hAnsiTheme="minorHAnsi" w:cs="Arial"/>
          <w:szCs w:val="24"/>
        </w:rPr>
        <w:t>to support your decision, together with the proposed changes/amendments or alternative policy.</w:t>
      </w:r>
    </w:p>
    <w:p w:rsidR="00980ACE" w:rsidRPr="00A6426B" w:rsidRDefault="00980ACE" w:rsidP="00C70158">
      <w:pPr>
        <w:autoSpaceDE w:val="0"/>
        <w:autoSpaceDN w:val="0"/>
        <w:adjustRightInd w:val="0"/>
        <w:rPr>
          <w:rFonts w:asciiTheme="minorHAnsi" w:hAnsiTheme="minorHAnsi" w:cs="Arial"/>
          <w:szCs w:val="24"/>
        </w:rPr>
      </w:pP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A6426B" w:rsidRPr="00A6426B" w:rsidTr="00C919E7">
        <w:trPr>
          <w:trHeight w:val="1399"/>
        </w:trPr>
        <w:tc>
          <w:tcPr>
            <w:tcW w:w="9760" w:type="dxa"/>
          </w:tcPr>
          <w:p w:rsidR="00C70158" w:rsidRPr="00DC7352" w:rsidRDefault="00DC7352" w:rsidP="00520A9A">
            <w:pPr>
              <w:autoSpaceDE w:val="0"/>
              <w:autoSpaceDN w:val="0"/>
              <w:adjustRightInd w:val="0"/>
              <w:rPr>
                <w:rFonts w:asciiTheme="minorHAnsi" w:hAnsiTheme="minorHAnsi" w:cs="Arial"/>
                <w:szCs w:val="24"/>
              </w:rPr>
            </w:pPr>
            <w:r w:rsidRPr="00DC7352">
              <w:rPr>
                <w:rFonts w:asciiTheme="minorHAnsi" w:hAnsiTheme="minorHAnsi" w:cs="Arial"/>
                <w:szCs w:val="24"/>
              </w:rPr>
              <w:t>The policy fulfils a statutory requirement and applies fairly and consistently to all Section 75 categories. It is screened out for Equality Impact Assessment without mitigation.</w:t>
            </w:r>
          </w:p>
        </w:tc>
      </w:tr>
    </w:tbl>
    <w:p w:rsidR="00AE504C" w:rsidRPr="00A6426B" w:rsidRDefault="00AE504C" w:rsidP="00520A9A">
      <w:pPr>
        <w:autoSpaceDE w:val="0"/>
        <w:autoSpaceDN w:val="0"/>
        <w:adjustRightInd w:val="0"/>
        <w:rPr>
          <w:rFonts w:asciiTheme="minorHAnsi" w:hAnsiTheme="minorHAnsi" w:cs="Arial"/>
          <w:b/>
          <w:szCs w:val="24"/>
        </w:rPr>
      </w:pPr>
      <w:bookmarkStart w:id="0" w:name="_GoBack"/>
      <w:bookmarkEnd w:id="0"/>
    </w:p>
    <w:p w:rsidR="00AE504C" w:rsidRPr="00A6426B" w:rsidRDefault="00AE504C" w:rsidP="00AE504C">
      <w:pPr>
        <w:pStyle w:val="BodyTextIndent2"/>
        <w:ind w:left="0"/>
        <w:rPr>
          <w:rFonts w:asciiTheme="minorHAnsi" w:hAnsiTheme="minorHAnsi"/>
          <w:b/>
          <w:sz w:val="28"/>
          <w:szCs w:val="28"/>
        </w:rPr>
      </w:pPr>
      <w:r w:rsidRPr="00A6426B">
        <w:rPr>
          <w:rFonts w:asciiTheme="minorHAnsi" w:hAnsiTheme="minorHAnsi"/>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6426B" w:rsidRPr="00A6426B" w:rsidTr="00E728B2">
        <w:tc>
          <w:tcPr>
            <w:tcW w:w="4077"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 xml:space="preserve">Screened by:      </w:t>
            </w:r>
          </w:p>
        </w:tc>
        <w:tc>
          <w:tcPr>
            <w:tcW w:w="3261"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 xml:space="preserve">Position/Job Title      </w:t>
            </w:r>
          </w:p>
        </w:tc>
        <w:tc>
          <w:tcPr>
            <w:tcW w:w="2268"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Date</w:t>
            </w:r>
          </w:p>
        </w:tc>
      </w:tr>
      <w:tr w:rsidR="00A6426B" w:rsidRPr="00A6426B" w:rsidTr="00E728B2">
        <w:tc>
          <w:tcPr>
            <w:tcW w:w="4077" w:type="dxa"/>
          </w:tcPr>
          <w:p w:rsidR="00AE504C" w:rsidRDefault="00C919E7" w:rsidP="00AE504C">
            <w:pPr>
              <w:spacing w:before="120" w:after="120"/>
              <w:rPr>
                <w:rFonts w:asciiTheme="minorHAnsi" w:hAnsiTheme="minorHAnsi" w:cs="Arial"/>
                <w:szCs w:val="24"/>
              </w:rPr>
            </w:pPr>
            <w:r>
              <w:rPr>
                <w:rFonts w:asciiTheme="minorHAnsi" w:hAnsiTheme="minorHAnsi" w:cs="Arial"/>
                <w:szCs w:val="24"/>
              </w:rPr>
              <w:t>Damian McCay</w:t>
            </w:r>
          </w:p>
          <w:p w:rsidR="00C919E7" w:rsidRPr="00A6426B" w:rsidRDefault="00C919E7" w:rsidP="00AE504C">
            <w:pPr>
              <w:spacing w:before="120" w:after="120"/>
              <w:rPr>
                <w:rFonts w:asciiTheme="minorHAnsi" w:hAnsiTheme="minorHAnsi" w:cs="Arial"/>
                <w:szCs w:val="24"/>
              </w:rPr>
            </w:pPr>
            <w:r>
              <w:rPr>
                <w:rFonts w:asciiTheme="minorHAnsi" w:hAnsiTheme="minorHAnsi" w:cs="Arial"/>
                <w:szCs w:val="24"/>
              </w:rPr>
              <w:t>Kay McIvor</w:t>
            </w:r>
          </w:p>
        </w:tc>
        <w:tc>
          <w:tcPr>
            <w:tcW w:w="3261" w:type="dxa"/>
          </w:tcPr>
          <w:p w:rsidR="00AE504C" w:rsidRDefault="00C919E7" w:rsidP="00AE504C">
            <w:pPr>
              <w:spacing w:before="120" w:after="120"/>
              <w:rPr>
                <w:rFonts w:asciiTheme="minorHAnsi" w:hAnsiTheme="minorHAnsi" w:cs="Arial"/>
                <w:szCs w:val="24"/>
              </w:rPr>
            </w:pPr>
            <w:r>
              <w:rPr>
                <w:rFonts w:asciiTheme="minorHAnsi" w:hAnsiTheme="minorHAnsi" w:cs="Arial"/>
                <w:szCs w:val="24"/>
              </w:rPr>
              <w:t>Data Protection Officer</w:t>
            </w:r>
          </w:p>
          <w:p w:rsidR="00C919E7" w:rsidRPr="00A6426B" w:rsidRDefault="00C919E7" w:rsidP="00AE504C">
            <w:pPr>
              <w:spacing w:before="120" w:after="120"/>
              <w:rPr>
                <w:rFonts w:asciiTheme="minorHAnsi" w:hAnsiTheme="minorHAnsi" w:cs="Arial"/>
                <w:szCs w:val="24"/>
              </w:rPr>
            </w:pPr>
            <w:r>
              <w:rPr>
                <w:rFonts w:asciiTheme="minorHAnsi" w:hAnsiTheme="minorHAnsi" w:cs="Arial"/>
                <w:szCs w:val="24"/>
              </w:rPr>
              <w:t>Policy Officer (Equality)</w:t>
            </w:r>
          </w:p>
        </w:tc>
        <w:tc>
          <w:tcPr>
            <w:tcW w:w="2268" w:type="dxa"/>
          </w:tcPr>
          <w:p w:rsidR="00AE504C" w:rsidRPr="00A6426B" w:rsidRDefault="00C919E7" w:rsidP="00AE504C">
            <w:pPr>
              <w:spacing w:before="120" w:after="120"/>
              <w:rPr>
                <w:rFonts w:asciiTheme="minorHAnsi" w:hAnsiTheme="minorHAnsi" w:cs="Arial"/>
                <w:szCs w:val="24"/>
              </w:rPr>
            </w:pPr>
            <w:r>
              <w:rPr>
                <w:rFonts w:asciiTheme="minorHAnsi" w:hAnsiTheme="minorHAnsi" w:cs="Arial"/>
                <w:szCs w:val="24"/>
              </w:rPr>
              <w:t>28/03/2018</w:t>
            </w:r>
          </w:p>
        </w:tc>
      </w:tr>
      <w:tr w:rsidR="00A6426B" w:rsidRPr="00A6426B" w:rsidTr="00E728B2">
        <w:tc>
          <w:tcPr>
            <w:tcW w:w="4077" w:type="dxa"/>
          </w:tcPr>
          <w:p w:rsidR="00AE504C" w:rsidRPr="00A6426B" w:rsidRDefault="00AE504C" w:rsidP="00AE504C">
            <w:pPr>
              <w:spacing w:before="120" w:after="120"/>
              <w:rPr>
                <w:rFonts w:asciiTheme="minorHAnsi" w:hAnsiTheme="minorHAnsi" w:cs="Arial"/>
                <w:b/>
                <w:szCs w:val="24"/>
              </w:rPr>
            </w:pPr>
            <w:r w:rsidRPr="00A6426B">
              <w:rPr>
                <w:rFonts w:asciiTheme="minorHAnsi" w:hAnsiTheme="minorHAnsi" w:cs="Arial"/>
                <w:b/>
                <w:szCs w:val="24"/>
              </w:rPr>
              <w:t>Approved by:</w:t>
            </w:r>
          </w:p>
        </w:tc>
        <w:tc>
          <w:tcPr>
            <w:tcW w:w="3261" w:type="dxa"/>
          </w:tcPr>
          <w:p w:rsidR="00AE504C" w:rsidRPr="00A6426B" w:rsidRDefault="00AE504C" w:rsidP="00AE504C">
            <w:pPr>
              <w:spacing w:before="120" w:after="120"/>
              <w:rPr>
                <w:rFonts w:asciiTheme="minorHAnsi" w:hAnsiTheme="minorHAnsi" w:cs="Arial"/>
                <w:szCs w:val="24"/>
              </w:rPr>
            </w:pPr>
          </w:p>
        </w:tc>
        <w:tc>
          <w:tcPr>
            <w:tcW w:w="2268" w:type="dxa"/>
          </w:tcPr>
          <w:p w:rsidR="00AE504C" w:rsidRPr="00A6426B" w:rsidRDefault="00AE504C" w:rsidP="00AE504C">
            <w:pPr>
              <w:spacing w:before="120" w:after="120"/>
              <w:rPr>
                <w:rFonts w:asciiTheme="minorHAnsi" w:hAnsiTheme="minorHAnsi" w:cs="Arial"/>
                <w:szCs w:val="24"/>
              </w:rPr>
            </w:pPr>
          </w:p>
        </w:tc>
      </w:tr>
      <w:tr w:rsidR="00A6426B" w:rsidRPr="00A6426B" w:rsidTr="00E728B2">
        <w:tc>
          <w:tcPr>
            <w:tcW w:w="4077" w:type="dxa"/>
          </w:tcPr>
          <w:p w:rsidR="00AE504C" w:rsidRPr="00A6426B" w:rsidRDefault="00C4223D" w:rsidP="00AE504C">
            <w:pPr>
              <w:spacing w:before="120" w:after="120"/>
              <w:rPr>
                <w:rFonts w:asciiTheme="minorHAnsi" w:hAnsiTheme="minorHAnsi" w:cs="Arial"/>
                <w:szCs w:val="24"/>
              </w:rPr>
            </w:pPr>
            <w:r>
              <w:rPr>
                <w:rFonts w:asciiTheme="minorHAnsi" w:hAnsiTheme="minorHAnsi" w:cs="Arial"/>
                <w:szCs w:val="24"/>
              </w:rPr>
              <w:t>Ellen Cavanagh</w:t>
            </w:r>
          </w:p>
        </w:tc>
        <w:tc>
          <w:tcPr>
            <w:tcW w:w="3261" w:type="dxa"/>
          </w:tcPr>
          <w:p w:rsidR="00AE504C" w:rsidRPr="00A6426B" w:rsidRDefault="00C4223D" w:rsidP="00AE504C">
            <w:pPr>
              <w:spacing w:before="120" w:after="120"/>
              <w:rPr>
                <w:rFonts w:asciiTheme="minorHAnsi" w:hAnsiTheme="minorHAnsi" w:cs="Arial"/>
                <w:szCs w:val="24"/>
              </w:rPr>
            </w:pPr>
            <w:r>
              <w:rPr>
                <w:rFonts w:asciiTheme="minorHAnsi" w:hAnsiTheme="minorHAnsi" w:cs="Arial"/>
                <w:szCs w:val="24"/>
              </w:rPr>
              <w:t>Lead Democratic Services and Improvement Officer</w:t>
            </w:r>
          </w:p>
        </w:tc>
        <w:tc>
          <w:tcPr>
            <w:tcW w:w="2268" w:type="dxa"/>
          </w:tcPr>
          <w:p w:rsidR="00AE504C" w:rsidRPr="00A6426B" w:rsidRDefault="00C4223D" w:rsidP="00C4223D">
            <w:pPr>
              <w:spacing w:before="120" w:after="120"/>
              <w:rPr>
                <w:rFonts w:asciiTheme="minorHAnsi" w:hAnsiTheme="minorHAnsi" w:cs="Arial"/>
                <w:szCs w:val="24"/>
              </w:rPr>
            </w:pPr>
            <w:r>
              <w:rPr>
                <w:rFonts w:asciiTheme="minorHAnsi" w:hAnsiTheme="minorHAnsi" w:cs="Arial"/>
                <w:szCs w:val="24"/>
              </w:rPr>
              <w:t>28/03/2018</w:t>
            </w:r>
          </w:p>
        </w:tc>
      </w:tr>
    </w:tbl>
    <w:p w:rsidR="00AE504C" w:rsidRPr="00A6426B" w:rsidRDefault="00AE504C" w:rsidP="00AE504C">
      <w:pPr>
        <w:pStyle w:val="BodyTextIndent2"/>
        <w:spacing w:after="0" w:line="240" w:lineRule="auto"/>
        <w:ind w:left="284"/>
        <w:rPr>
          <w:rFonts w:asciiTheme="minorHAnsi" w:hAnsiTheme="minorHAnsi"/>
          <w:b/>
          <w:szCs w:val="24"/>
        </w:rPr>
      </w:pPr>
    </w:p>
    <w:p w:rsidR="00AE504C" w:rsidRPr="00A6426B" w:rsidRDefault="00AE504C" w:rsidP="00AE504C">
      <w:pPr>
        <w:autoSpaceDE w:val="0"/>
        <w:autoSpaceDN w:val="0"/>
        <w:adjustRightInd w:val="0"/>
        <w:rPr>
          <w:rFonts w:asciiTheme="minorHAnsi" w:hAnsiTheme="minorHAnsi" w:cs="Arial"/>
          <w:szCs w:val="24"/>
        </w:rPr>
      </w:pPr>
      <w:r w:rsidRPr="00A6426B">
        <w:rPr>
          <w:rFonts w:asciiTheme="minorHAnsi" w:hAnsiTheme="minorHAnsi"/>
          <w:szCs w:val="24"/>
        </w:rPr>
        <w:t>Note:</w:t>
      </w:r>
      <w:r w:rsidRPr="00A6426B">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DE3AC1" w:rsidRPr="00A6426B" w:rsidRDefault="00DE3AC1" w:rsidP="00AE504C">
      <w:pPr>
        <w:autoSpaceDE w:val="0"/>
        <w:autoSpaceDN w:val="0"/>
        <w:adjustRightInd w:val="0"/>
        <w:rPr>
          <w:rFonts w:asciiTheme="minorHAnsi" w:hAnsiTheme="minorHAnsi" w:cs="Arial"/>
          <w:szCs w:val="24"/>
        </w:rPr>
      </w:pPr>
    </w:p>
    <w:p w:rsidR="00DE3AC1" w:rsidRPr="00A6426B" w:rsidRDefault="00DE3AC1" w:rsidP="00EA7D85">
      <w:pPr>
        <w:autoSpaceDE w:val="0"/>
        <w:autoSpaceDN w:val="0"/>
        <w:adjustRightInd w:val="0"/>
        <w:jc w:val="right"/>
        <w:rPr>
          <w:rFonts w:asciiTheme="minorHAnsi" w:hAnsiTheme="minorHAnsi" w:cs="Arial"/>
          <w:szCs w:val="24"/>
        </w:rPr>
      </w:pPr>
    </w:p>
    <w:sectPr w:rsidR="00DE3AC1" w:rsidRPr="00A6426B" w:rsidSect="002720DA">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9E" w:rsidRDefault="00BC6A9E" w:rsidP="003C6765">
      <w:r>
        <w:separator/>
      </w:r>
    </w:p>
  </w:endnote>
  <w:endnote w:type="continuationSeparator" w:id="0">
    <w:p w:rsidR="00BC6A9E" w:rsidRDefault="00BC6A9E"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9E" w:rsidRDefault="00BC6A9E" w:rsidP="003C6765">
      <w:r>
        <w:separator/>
      </w:r>
    </w:p>
  </w:footnote>
  <w:footnote w:type="continuationSeparator" w:id="0">
    <w:p w:rsidR="00BC6A9E" w:rsidRDefault="00BC6A9E" w:rsidP="003C6765">
      <w:r>
        <w:continuationSeparator/>
      </w:r>
    </w:p>
  </w:footnote>
  <w:footnote w:id="1">
    <w:p w:rsidR="00BC6A9E" w:rsidRPr="00911313" w:rsidRDefault="00BC6A9E">
      <w:pPr>
        <w:pStyle w:val="FootnoteText"/>
        <w:rPr>
          <w:b/>
          <w:lang w:val="en-GB"/>
        </w:rPr>
      </w:pPr>
      <w:r>
        <w:rPr>
          <w:rStyle w:val="FootnoteReference"/>
        </w:rPr>
        <w:footnoteRef/>
      </w:r>
      <w:r>
        <w:t xml:space="preserve"> Department of Digital, Culture, Media and Sport (Oct. 2017) </w:t>
      </w:r>
      <w:r w:rsidRPr="00911313">
        <w:rPr>
          <w:b/>
          <w:lang w:val="en-GB"/>
        </w:rPr>
        <w:t>Data Protection Bill - Equality Impact Assessment</w:t>
      </w:r>
    </w:p>
  </w:footnote>
  <w:footnote w:id="2">
    <w:p w:rsidR="00BC6A9E" w:rsidRPr="00BC6A9E" w:rsidRDefault="00BC6A9E" w:rsidP="00BC6A9E">
      <w:pPr>
        <w:pStyle w:val="FootnoteText"/>
        <w:rPr>
          <w:b/>
          <w:lang w:val="en-GB"/>
        </w:rPr>
      </w:pPr>
      <w:r>
        <w:rPr>
          <w:rStyle w:val="FootnoteReference"/>
        </w:rPr>
        <w:footnoteRef/>
      </w:r>
      <w:r>
        <w:t xml:space="preserve"> </w:t>
      </w:r>
      <w:r w:rsidRPr="00BC6A9E">
        <w:t xml:space="preserve">Department of Digital, Culture, Media and Sport (Oct. 2017) </w:t>
      </w:r>
      <w:r w:rsidRPr="00BC6A9E">
        <w:rPr>
          <w:b/>
          <w:lang w:val="en-GB"/>
        </w:rPr>
        <w:t>Data Protection Bill - Equality Impact Assessment</w:t>
      </w:r>
    </w:p>
    <w:p w:rsidR="00BC6A9E" w:rsidRPr="00BC6A9E" w:rsidRDefault="00BC6A9E">
      <w:pPr>
        <w:pStyle w:val="FootnoteText"/>
        <w:rPr>
          <w:lang w:val="en-GB"/>
        </w:rPr>
      </w:pPr>
    </w:p>
  </w:footnote>
  <w:footnote w:id="3">
    <w:p w:rsidR="00BC6A9E" w:rsidRPr="00FB38ED" w:rsidRDefault="00BC6A9E">
      <w:pPr>
        <w:pStyle w:val="FootnoteText"/>
        <w:rPr>
          <w:lang w:val="en-GB"/>
        </w:rPr>
      </w:pPr>
      <w:r>
        <w:rPr>
          <w:rStyle w:val="FootnoteReference"/>
        </w:rPr>
        <w:footnoteRef/>
      </w:r>
      <w:r>
        <w:t xml:space="preserve"> </w:t>
      </w:r>
      <w:r w:rsidRPr="00FB38ED">
        <w:t>https://www.gov.uk/government/uploads/system/uploads/attachment_data/file/664404/Equality_Impact_Assessment.pdf</w:t>
      </w:r>
    </w:p>
  </w:footnote>
  <w:footnote w:id="4">
    <w:p w:rsidR="007072B2" w:rsidRPr="00BC6A9E" w:rsidRDefault="007072B2" w:rsidP="007072B2">
      <w:pPr>
        <w:pStyle w:val="FootnoteText"/>
        <w:rPr>
          <w:b/>
          <w:lang w:val="en-GB"/>
        </w:rPr>
      </w:pPr>
      <w:r>
        <w:rPr>
          <w:rStyle w:val="FootnoteReference"/>
        </w:rPr>
        <w:footnoteRef/>
      </w:r>
      <w:r>
        <w:t xml:space="preserve"> </w:t>
      </w:r>
      <w:r w:rsidRPr="00BC6A9E">
        <w:t xml:space="preserve">Department of Digital, Culture, Media and Sport (Oct. 2017) </w:t>
      </w:r>
      <w:r w:rsidRPr="00BC6A9E">
        <w:rPr>
          <w:b/>
          <w:lang w:val="en-GB"/>
        </w:rPr>
        <w:t>Data Protection Bill - Equality Impact Assessment</w:t>
      </w:r>
    </w:p>
    <w:p w:rsidR="007072B2" w:rsidRPr="00BC6A9E" w:rsidRDefault="007072B2" w:rsidP="007072B2">
      <w:pPr>
        <w:pStyle w:val="FootnoteText"/>
        <w:rPr>
          <w:lang w:val="en-GB"/>
        </w:rPr>
      </w:pPr>
    </w:p>
  </w:footnote>
  <w:footnote w:id="5">
    <w:p w:rsidR="007072B2" w:rsidRPr="007072B2" w:rsidRDefault="007072B2" w:rsidP="007072B2">
      <w:pPr>
        <w:pStyle w:val="FootnoteText"/>
        <w:rPr>
          <w:b/>
          <w:lang w:val="en-GB"/>
        </w:rPr>
      </w:pPr>
      <w:r>
        <w:rPr>
          <w:rStyle w:val="FootnoteReference"/>
        </w:rPr>
        <w:footnoteRef/>
      </w:r>
      <w:r>
        <w:t xml:space="preserve"> </w:t>
      </w:r>
      <w:r w:rsidRPr="007072B2">
        <w:t xml:space="preserve">Department of Digital, Culture, Media and Sport (Oct. 2017) </w:t>
      </w:r>
      <w:r w:rsidRPr="007072B2">
        <w:rPr>
          <w:b/>
          <w:lang w:val="en-GB"/>
        </w:rPr>
        <w:t>Data Protection Bill - Equality Impact Assessment</w:t>
      </w:r>
    </w:p>
    <w:p w:rsidR="007072B2" w:rsidRPr="007072B2" w:rsidRDefault="007072B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346712"/>
    <w:lvl w:ilvl="0">
      <w:numFmt w:val="decimal"/>
      <w:lvlText w:val="*"/>
      <w:lvlJc w:val="left"/>
    </w:lvl>
  </w:abstractNum>
  <w:abstractNum w:abstractNumId="1"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9" w15:restartNumberingAfterBreak="0">
    <w:nsid w:val="1CA63594"/>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10"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6"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7"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8"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B4D0A1A"/>
    <w:multiLevelType w:val="hybridMultilevel"/>
    <w:tmpl w:val="9E6C1426"/>
    <w:lvl w:ilvl="0" w:tplc="289C422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0611EA"/>
    <w:multiLevelType w:val="hybridMultilevel"/>
    <w:tmpl w:val="075A695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4"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6"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F57B3"/>
    <w:multiLevelType w:val="hybridMultilevel"/>
    <w:tmpl w:val="692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9"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15:restartNumberingAfterBreak="0">
    <w:nsid w:val="66F04231"/>
    <w:multiLevelType w:val="hybridMultilevel"/>
    <w:tmpl w:val="044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4"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5"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22"/>
  </w:num>
  <w:num w:numId="4">
    <w:abstractNumId w:val="31"/>
  </w:num>
  <w:num w:numId="5">
    <w:abstractNumId w:val="1"/>
  </w:num>
  <w:num w:numId="6">
    <w:abstractNumId w:val="3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8"/>
  </w:num>
  <w:num w:numId="9">
    <w:abstractNumId w:val="17"/>
  </w:num>
  <w:num w:numId="10">
    <w:abstractNumId w:val="15"/>
  </w:num>
  <w:num w:numId="11">
    <w:abstractNumId w:val="8"/>
  </w:num>
  <w:num w:numId="12">
    <w:abstractNumId w:val="20"/>
  </w:num>
  <w:num w:numId="13">
    <w:abstractNumId w:val="12"/>
  </w:num>
  <w:num w:numId="14">
    <w:abstractNumId w:val="25"/>
  </w:num>
  <w:num w:numId="15">
    <w:abstractNumId w:val="10"/>
  </w:num>
  <w:num w:numId="16">
    <w:abstractNumId w:val="16"/>
  </w:num>
  <w:num w:numId="17">
    <w:abstractNumId w:val="2"/>
  </w:num>
  <w:num w:numId="18">
    <w:abstractNumId w:val="11"/>
  </w:num>
  <w:num w:numId="19">
    <w:abstractNumId w:val="36"/>
  </w:num>
  <w:num w:numId="20">
    <w:abstractNumId w:val="35"/>
  </w:num>
  <w:num w:numId="21">
    <w:abstractNumId w:val="26"/>
  </w:num>
  <w:num w:numId="22">
    <w:abstractNumId w:val="29"/>
  </w:num>
  <w:num w:numId="23">
    <w:abstractNumId w:val="24"/>
  </w:num>
  <w:num w:numId="24">
    <w:abstractNumId w:val="14"/>
  </w:num>
  <w:num w:numId="25">
    <w:abstractNumId w:val="19"/>
  </w:num>
  <w:num w:numId="26">
    <w:abstractNumId w:val="3"/>
  </w:num>
  <w:num w:numId="27">
    <w:abstractNumId w:val="37"/>
  </w:num>
  <w:num w:numId="28">
    <w:abstractNumId w:val="18"/>
  </w:num>
  <w:num w:numId="29">
    <w:abstractNumId w:val="5"/>
  </w:num>
  <w:num w:numId="30">
    <w:abstractNumId w:val="13"/>
  </w:num>
  <w:num w:numId="31">
    <w:abstractNumId w:val="6"/>
  </w:num>
  <w:num w:numId="32">
    <w:abstractNumId w:val="4"/>
  </w:num>
  <w:num w:numId="33">
    <w:abstractNumId w:val="7"/>
  </w:num>
  <w:num w:numId="34">
    <w:abstractNumId w:val="32"/>
  </w:num>
  <w:num w:numId="35">
    <w:abstractNumId w:val="9"/>
  </w:num>
  <w:num w:numId="36">
    <w:abstractNumId w:val="23"/>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02909"/>
    <w:rsid w:val="00030A60"/>
    <w:rsid w:val="00033EA8"/>
    <w:rsid w:val="0004071C"/>
    <w:rsid w:val="00055CF6"/>
    <w:rsid w:val="00074275"/>
    <w:rsid w:val="00092EEB"/>
    <w:rsid w:val="000C43EC"/>
    <w:rsid w:val="000C742E"/>
    <w:rsid w:val="000D6350"/>
    <w:rsid w:val="000D63B7"/>
    <w:rsid w:val="000E32FD"/>
    <w:rsid w:val="000E6E1F"/>
    <w:rsid w:val="000F2ED8"/>
    <w:rsid w:val="00125108"/>
    <w:rsid w:val="00141871"/>
    <w:rsid w:val="00154839"/>
    <w:rsid w:val="001740A9"/>
    <w:rsid w:val="00176064"/>
    <w:rsid w:val="001765A3"/>
    <w:rsid w:val="00182406"/>
    <w:rsid w:val="00196A2D"/>
    <w:rsid w:val="001C13B1"/>
    <w:rsid w:val="001D2F2C"/>
    <w:rsid w:val="001D6AC8"/>
    <w:rsid w:val="001F0B58"/>
    <w:rsid w:val="002137FA"/>
    <w:rsid w:val="00214AE1"/>
    <w:rsid w:val="00246BE3"/>
    <w:rsid w:val="00261F0A"/>
    <w:rsid w:val="002720DA"/>
    <w:rsid w:val="00282484"/>
    <w:rsid w:val="002848B2"/>
    <w:rsid w:val="002D2755"/>
    <w:rsid w:val="002D51C6"/>
    <w:rsid w:val="002E0A85"/>
    <w:rsid w:val="002E4930"/>
    <w:rsid w:val="00315000"/>
    <w:rsid w:val="00315D31"/>
    <w:rsid w:val="003403DC"/>
    <w:rsid w:val="003863B8"/>
    <w:rsid w:val="003B1DB6"/>
    <w:rsid w:val="003C6765"/>
    <w:rsid w:val="003D4A53"/>
    <w:rsid w:val="003D75CB"/>
    <w:rsid w:val="003E1065"/>
    <w:rsid w:val="003F549B"/>
    <w:rsid w:val="00403F1C"/>
    <w:rsid w:val="00404744"/>
    <w:rsid w:val="00413314"/>
    <w:rsid w:val="00427F2B"/>
    <w:rsid w:val="00445D67"/>
    <w:rsid w:val="00480839"/>
    <w:rsid w:val="004F3CEB"/>
    <w:rsid w:val="00520A9A"/>
    <w:rsid w:val="00531D62"/>
    <w:rsid w:val="00535B6F"/>
    <w:rsid w:val="0054745A"/>
    <w:rsid w:val="00572306"/>
    <w:rsid w:val="005764DC"/>
    <w:rsid w:val="005914F2"/>
    <w:rsid w:val="005D1CFF"/>
    <w:rsid w:val="005F30D6"/>
    <w:rsid w:val="005F7C24"/>
    <w:rsid w:val="0062791A"/>
    <w:rsid w:val="00682BD9"/>
    <w:rsid w:val="006923E5"/>
    <w:rsid w:val="00693FAD"/>
    <w:rsid w:val="006B3ECB"/>
    <w:rsid w:val="006D7839"/>
    <w:rsid w:val="007072B2"/>
    <w:rsid w:val="00713BE5"/>
    <w:rsid w:val="007225D6"/>
    <w:rsid w:val="0079303E"/>
    <w:rsid w:val="0079470D"/>
    <w:rsid w:val="007A63BD"/>
    <w:rsid w:val="007A6CDC"/>
    <w:rsid w:val="007E1E5A"/>
    <w:rsid w:val="007E4D0C"/>
    <w:rsid w:val="0082745F"/>
    <w:rsid w:val="00855CED"/>
    <w:rsid w:val="00864388"/>
    <w:rsid w:val="008779B6"/>
    <w:rsid w:val="00886448"/>
    <w:rsid w:val="008C4F51"/>
    <w:rsid w:val="008D5AD7"/>
    <w:rsid w:val="008D5D14"/>
    <w:rsid w:val="008D6248"/>
    <w:rsid w:val="008E033A"/>
    <w:rsid w:val="008E75C0"/>
    <w:rsid w:val="008F0595"/>
    <w:rsid w:val="00904866"/>
    <w:rsid w:val="00906302"/>
    <w:rsid w:val="00911313"/>
    <w:rsid w:val="00913D8C"/>
    <w:rsid w:val="009269DA"/>
    <w:rsid w:val="00936ED0"/>
    <w:rsid w:val="00953BDC"/>
    <w:rsid w:val="009652F4"/>
    <w:rsid w:val="00974DAC"/>
    <w:rsid w:val="00974F77"/>
    <w:rsid w:val="009777F3"/>
    <w:rsid w:val="00980ACE"/>
    <w:rsid w:val="00990937"/>
    <w:rsid w:val="0099654A"/>
    <w:rsid w:val="009A5783"/>
    <w:rsid w:val="009B4BD5"/>
    <w:rsid w:val="009D1656"/>
    <w:rsid w:val="009D29B8"/>
    <w:rsid w:val="009D3AD3"/>
    <w:rsid w:val="009F691E"/>
    <w:rsid w:val="00A20660"/>
    <w:rsid w:val="00A42D7F"/>
    <w:rsid w:val="00A6426B"/>
    <w:rsid w:val="00A725D7"/>
    <w:rsid w:val="00A76860"/>
    <w:rsid w:val="00A97944"/>
    <w:rsid w:val="00AE4F91"/>
    <w:rsid w:val="00AE504C"/>
    <w:rsid w:val="00AE51C9"/>
    <w:rsid w:val="00AE6432"/>
    <w:rsid w:val="00B244D5"/>
    <w:rsid w:val="00B314D5"/>
    <w:rsid w:val="00B63004"/>
    <w:rsid w:val="00B67032"/>
    <w:rsid w:val="00B7762E"/>
    <w:rsid w:val="00BC6A9E"/>
    <w:rsid w:val="00BD131F"/>
    <w:rsid w:val="00BD1A02"/>
    <w:rsid w:val="00BD3A6C"/>
    <w:rsid w:val="00BE764E"/>
    <w:rsid w:val="00C05D31"/>
    <w:rsid w:val="00C105B3"/>
    <w:rsid w:val="00C239D3"/>
    <w:rsid w:val="00C4223D"/>
    <w:rsid w:val="00C64A60"/>
    <w:rsid w:val="00C67408"/>
    <w:rsid w:val="00C70158"/>
    <w:rsid w:val="00C80125"/>
    <w:rsid w:val="00C866F0"/>
    <w:rsid w:val="00C900F7"/>
    <w:rsid w:val="00C919E7"/>
    <w:rsid w:val="00C929E7"/>
    <w:rsid w:val="00CC040A"/>
    <w:rsid w:val="00CC3DCE"/>
    <w:rsid w:val="00CD1985"/>
    <w:rsid w:val="00CD47CD"/>
    <w:rsid w:val="00CE727D"/>
    <w:rsid w:val="00D20FF9"/>
    <w:rsid w:val="00D2305E"/>
    <w:rsid w:val="00D268C1"/>
    <w:rsid w:val="00D35A9B"/>
    <w:rsid w:val="00D6134E"/>
    <w:rsid w:val="00D71F36"/>
    <w:rsid w:val="00D72A2A"/>
    <w:rsid w:val="00D7449A"/>
    <w:rsid w:val="00D763F3"/>
    <w:rsid w:val="00DC7352"/>
    <w:rsid w:val="00DE3AC1"/>
    <w:rsid w:val="00E32411"/>
    <w:rsid w:val="00E45AD1"/>
    <w:rsid w:val="00E54657"/>
    <w:rsid w:val="00E54A67"/>
    <w:rsid w:val="00E551D3"/>
    <w:rsid w:val="00E62A78"/>
    <w:rsid w:val="00E728B2"/>
    <w:rsid w:val="00E759B6"/>
    <w:rsid w:val="00EA7D85"/>
    <w:rsid w:val="00ED3237"/>
    <w:rsid w:val="00F14337"/>
    <w:rsid w:val="00F80AE5"/>
    <w:rsid w:val="00F90799"/>
    <w:rsid w:val="00FB38ED"/>
    <w:rsid w:val="00FB5356"/>
    <w:rsid w:val="00FC44B4"/>
    <w:rsid w:val="00FC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A9391C6"/>
  <w15:docId w15:val="{6138D4B9-7135-43E3-ACD9-379B40B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1BBF4-D6BD-4C52-91AA-EFD4BBE1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5</cp:revision>
  <cp:lastPrinted>2010-07-13T13:31:00Z</cp:lastPrinted>
  <dcterms:created xsi:type="dcterms:W3CDTF">2018-03-28T15:06:00Z</dcterms:created>
  <dcterms:modified xsi:type="dcterms:W3CDTF">2018-04-18T15:35:00Z</dcterms:modified>
</cp:coreProperties>
</file>