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701B7903" w:rsidR="00B60085" w:rsidRDefault="00D16A3F" w:rsidP="00D16A3F">
      <w:pPr>
        <w:jc w:val="center"/>
        <w:rPr>
          <w:b/>
          <w:sz w:val="28"/>
          <w:szCs w:val="28"/>
        </w:rPr>
      </w:pPr>
      <w:r>
        <w:rPr>
          <w:b/>
          <w:sz w:val="28"/>
          <w:szCs w:val="28"/>
        </w:rPr>
        <w:t xml:space="preserve">Planning Applications List with Recommendation for </w:t>
      </w:r>
      <w:r w:rsidR="00F30A6A">
        <w:rPr>
          <w:b/>
          <w:sz w:val="28"/>
          <w:szCs w:val="28"/>
        </w:rPr>
        <w:t>6</w:t>
      </w:r>
      <w:r w:rsidR="00BB4FAF" w:rsidRPr="00BB4FAF">
        <w:rPr>
          <w:b/>
          <w:sz w:val="28"/>
          <w:szCs w:val="28"/>
          <w:vertAlign w:val="superscript"/>
        </w:rPr>
        <w:t>th</w:t>
      </w:r>
      <w:r w:rsidR="00BB4FAF">
        <w:rPr>
          <w:b/>
          <w:sz w:val="28"/>
          <w:szCs w:val="28"/>
        </w:rPr>
        <w:t xml:space="preserve"> </w:t>
      </w:r>
      <w:r w:rsidR="00F30A6A">
        <w:rPr>
          <w:b/>
          <w:sz w:val="28"/>
          <w:szCs w:val="28"/>
        </w:rPr>
        <w:t xml:space="preserve">September </w:t>
      </w:r>
      <w:r w:rsidR="00BB4FAF">
        <w:rPr>
          <w:b/>
          <w:sz w:val="28"/>
          <w:szCs w:val="28"/>
        </w:rPr>
        <w:t>20</w:t>
      </w:r>
      <w:r w:rsidR="00F70D40">
        <w:rPr>
          <w:b/>
          <w:sz w:val="28"/>
          <w:szCs w:val="28"/>
        </w:rPr>
        <w:t>23</w:t>
      </w:r>
      <w:r w:rsidR="00CB4B69">
        <w:rPr>
          <w:b/>
          <w:sz w:val="28"/>
          <w:szCs w:val="28"/>
        </w:rPr>
        <w:t xml:space="preserve"> </w:t>
      </w:r>
      <w:r>
        <w:rPr>
          <w:b/>
          <w:sz w:val="28"/>
          <w:szCs w:val="28"/>
        </w:rPr>
        <w:t>Planning Committee</w:t>
      </w:r>
    </w:p>
    <w:p w14:paraId="5E4CBB69" w14:textId="77777777" w:rsidR="007D2CF1" w:rsidRDefault="007D2CF1"/>
    <w:p w14:paraId="67C70BCE" w14:textId="42E5335E"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F30A6A">
        <w:t>6</w:t>
      </w:r>
      <w:r w:rsidR="00F30A6A" w:rsidRPr="00F30A6A">
        <w:rPr>
          <w:vertAlign w:val="superscript"/>
        </w:rPr>
        <w:t>th</w:t>
      </w:r>
      <w:r w:rsidR="00F30A6A">
        <w:t xml:space="preserve"> September </w:t>
      </w:r>
      <w:r w:rsidR="00C90C20">
        <w:t>2023</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77777777" w:rsidR="00972365" w:rsidRPr="00E96BB6" w:rsidRDefault="00972365" w:rsidP="00C873D9">
            <w:pPr>
              <w:spacing w:line="240" w:lineRule="auto"/>
              <w:jc w:val="center"/>
              <w:rPr>
                <w:rFonts w:asciiTheme="majorHAnsi" w:hAnsiTheme="majorHAnsi" w:cstheme="majorHAnsi"/>
                <w:b/>
              </w:rPr>
            </w:pPr>
            <w:r w:rsidRPr="00E96BB6">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5B586999" w:rsidR="00972365" w:rsidRPr="00E96BB6" w:rsidRDefault="00C563A2" w:rsidP="001768C9">
            <w:pPr>
              <w:spacing w:line="240" w:lineRule="auto"/>
              <w:jc w:val="center"/>
              <w:rPr>
                <w:rFonts w:asciiTheme="majorHAnsi" w:hAnsiTheme="majorHAnsi" w:cstheme="majorHAnsi"/>
                <w:b/>
              </w:rPr>
            </w:pPr>
            <w:r>
              <w:rPr>
                <w:rFonts w:asciiTheme="majorHAnsi" w:hAnsiTheme="majorHAnsi" w:cstheme="majorHAnsi"/>
                <w:b/>
              </w:rPr>
              <w:t>LA11/2020/0918/F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691AFC3E" w:rsidR="00972365" w:rsidRPr="00E96BB6" w:rsidRDefault="00C563A2" w:rsidP="00C563A2">
            <w:pPr>
              <w:spacing w:line="240" w:lineRule="auto"/>
              <w:jc w:val="center"/>
              <w:rPr>
                <w:rFonts w:asciiTheme="majorHAnsi" w:hAnsiTheme="majorHAnsi" w:cstheme="majorHAnsi"/>
                <w:b/>
                <w:szCs w:val="24"/>
              </w:rPr>
            </w:pPr>
            <w:r w:rsidRPr="00C563A2">
              <w:rPr>
                <w:rFonts w:asciiTheme="majorHAnsi" w:hAnsiTheme="majorHAnsi" w:cstheme="majorHAnsi"/>
                <w:b/>
                <w:szCs w:val="24"/>
              </w:rPr>
              <w:t xml:space="preserve">Proposed residential re-development of site - Demolition of existing buildings on site, </w:t>
            </w:r>
            <w:r>
              <w:rPr>
                <w:rFonts w:asciiTheme="majorHAnsi" w:hAnsiTheme="majorHAnsi" w:cstheme="majorHAnsi"/>
                <w:b/>
                <w:szCs w:val="24"/>
              </w:rPr>
              <w:t>d</w:t>
            </w:r>
            <w:r w:rsidRPr="00C563A2">
              <w:rPr>
                <w:rFonts w:asciiTheme="majorHAnsi" w:hAnsiTheme="majorHAnsi" w:cstheme="majorHAnsi"/>
                <w:b/>
                <w:szCs w:val="24"/>
              </w:rPr>
              <w:t>evelopment of 1 No. replacement dwelling and 13 No. new dwellings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2B6B6B51" w:rsidR="00972365" w:rsidRPr="00E96BB6" w:rsidRDefault="00C563A2" w:rsidP="001768C9">
            <w:pPr>
              <w:spacing w:line="240" w:lineRule="auto"/>
              <w:jc w:val="center"/>
              <w:rPr>
                <w:rFonts w:asciiTheme="majorHAnsi" w:hAnsiTheme="majorHAnsi" w:cstheme="majorHAnsi"/>
                <w:b/>
                <w:szCs w:val="24"/>
              </w:rPr>
            </w:pPr>
            <w:r w:rsidRPr="00C563A2">
              <w:rPr>
                <w:rFonts w:asciiTheme="majorHAnsi" w:hAnsiTheme="majorHAnsi" w:cstheme="majorHAnsi"/>
                <w:b/>
                <w:szCs w:val="24"/>
              </w:rPr>
              <w:t>64 Culmore Road, L'Derry, BT48 8JB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115C6B42" w:rsidR="00972365" w:rsidRPr="00E96BB6" w:rsidRDefault="00C563A2" w:rsidP="00C873D9">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5CA709D8" w:rsidR="00972365" w:rsidRPr="00E96BB6" w:rsidRDefault="00157BD4" w:rsidP="000D5B03">
            <w:pPr>
              <w:spacing w:line="240" w:lineRule="auto"/>
              <w:jc w:val="center"/>
              <w:rPr>
                <w:rFonts w:asciiTheme="majorHAnsi" w:hAnsiTheme="majorHAnsi" w:cstheme="majorHAnsi"/>
                <w:b/>
              </w:rPr>
            </w:pPr>
            <w:r>
              <w:rPr>
                <w:rFonts w:asciiTheme="majorHAnsi" w:hAnsiTheme="majorHAnsi" w:cstheme="majorHAnsi"/>
                <w:b/>
              </w:rPr>
              <w:t>59</w:t>
            </w:r>
          </w:p>
        </w:tc>
      </w:tr>
      <w:tr w:rsidR="00400FFB" w:rsidRPr="00657D75" w14:paraId="2E53078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4308C5B" w14:textId="77777777" w:rsidR="00400FFB" w:rsidRPr="004742E3" w:rsidRDefault="00697BD8" w:rsidP="00697BD8">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854AD0" w14:textId="439A9EC8" w:rsidR="00400FFB" w:rsidRPr="004742E3" w:rsidRDefault="00C563A2" w:rsidP="00225F33">
            <w:pPr>
              <w:spacing w:line="240" w:lineRule="auto"/>
              <w:jc w:val="center"/>
              <w:rPr>
                <w:rFonts w:asciiTheme="majorHAnsi" w:hAnsiTheme="majorHAnsi" w:cstheme="majorHAnsi"/>
                <w:b/>
              </w:rPr>
            </w:pPr>
            <w:r>
              <w:rPr>
                <w:rFonts w:asciiTheme="majorHAnsi" w:hAnsiTheme="majorHAnsi" w:cstheme="majorHAnsi"/>
                <w:b/>
              </w:rPr>
              <w:t>LA11/2022/0169/F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593D98B" w14:textId="5C7CA821" w:rsidR="00400FFB" w:rsidRPr="00BB4FAF" w:rsidRDefault="00C563A2" w:rsidP="00577436">
            <w:pPr>
              <w:spacing w:line="240" w:lineRule="auto"/>
              <w:jc w:val="center"/>
              <w:rPr>
                <w:rFonts w:asciiTheme="majorHAnsi" w:hAnsiTheme="majorHAnsi" w:cstheme="majorHAnsi"/>
                <w:b/>
              </w:rPr>
            </w:pPr>
            <w:r w:rsidRPr="00C563A2">
              <w:rPr>
                <w:rFonts w:asciiTheme="majorHAnsi" w:hAnsiTheme="majorHAnsi" w:cstheme="majorHAnsi"/>
                <w:b/>
              </w:rPr>
              <w:t>Retention of rear dormer extension to dwelling and retention of amendments to elevations of previously approved applications LA11/2019/0317/F and LA11/2021/0092/F</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D6405" w14:textId="5C7CE269" w:rsidR="00400FFB" w:rsidRPr="00BB4FAF" w:rsidRDefault="00C563A2" w:rsidP="00C563A2">
            <w:pPr>
              <w:spacing w:line="240" w:lineRule="auto"/>
              <w:jc w:val="center"/>
              <w:rPr>
                <w:rFonts w:asciiTheme="majorHAnsi" w:hAnsiTheme="majorHAnsi" w:cstheme="majorHAnsi"/>
                <w:b/>
              </w:rPr>
            </w:pPr>
            <w:r w:rsidRPr="00C563A2">
              <w:rPr>
                <w:rFonts w:asciiTheme="majorHAnsi" w:hAnsiTheme="majorHAnsi" w:cstheme="majorHAnsi"/>
                <w:b/>
              </w:rPr>
              <w:t>20 Maybrook Mews</w:t>
            </w:r>
            <w:r>
              <w:rPr>
                <w:rFonts w:asciiTheme="majorHAnsi" w:hAnsiTheme="majorHAnsi" w:cstheme="majorHAnsi"/>
                <w:b/>
              </w:rPr>
              <w:t>,</w:t>
            </w:r>
            <w:r w:rsidRPr="00C563A2">
              <w:rPr>
                <w:rFonts w:asciiTheme="majorHAnsi" w:hAnsiTheme="majorHAnsi" w:cstheme="majorHAnsi"/>
                <w:b/>
              </w:rPr>
              <w:t xml:space="preserve"> Pennyburn</w:t>
            </w:r>
            <w:r>
              <w:rPr>
                <w:rFonts w:asciiTheme="majorHAnsi" w:hAnsiTheme="majorHAnsi" w:cstheme="majorHAnsi"/>
                <w:b/>
              </w:rPr>
              <w:t xml:space="preserve">, </w:t>
            </w:r>
            <w:r w:rsidRPr="00C563A2">
              <w:rPr>
                <w:rFonts w:asciiTheme="majorHAnsi" w:hAnsiTheme="majorHAnsi" w:cstheme="majorHAnsi"/>
                <w:b/>
              </w:rPr>
              <w:t>Derry</w:t>
            </w:r>
            <w:r>
              <w:rPr>
                <w:rFonts w:asciiTheme="majorHAnsi" w:hAnsiTheme="majorHAnsi" w:cstheme="majorHAnsi"/>
                <w:b/>
              </w:rPr>
              <w:t>,</w:t>
            </w:r>
            <w:r w:rsidRPr="00C563A2">
              <w:rPr>
                <w:rFonts w:asciiTheme="majorHAnsi" w:hAnsiTheme="majorHAnsi" w:cstheme="majorHAnsi"/>
                <w:b/>
              </w:rPr>
              <w:t xml:space="preserve"> BT48 7QQ</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2C1F8" w14:textId="1FA60700" w:rsidR="00400FFB" w:rsidRPr="004742E3" w:rsidRDefault="00C563A2" w:rsidP="00577436">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A98431A" w14:textId="6F817B23" w:rsidR="00400FFB" w:rsidRPr="004742E3" w:rsidRDefault="00A67F9D" w:rsidP="000D5B03">
            <w:pPr>
              <w:spacing w:line="240" w:lineRule="auto"/>
              <w:jc w:val="center"/>
              <w:rPr>
                <w:rFonts w:asciiTheme="majorHAnsi" w:hAnsiTheme="majorHAnsi" w:cstheme="majorHAnsi"/>
                <w:b/>
              </w:rPr>
            </w:pPr>
            <w:r>
              <w:rPr>
                <w:rFonts w:asciiTheme="majorHAnsi" w:hAnsiTheme="majorHAnsi" w:cstheme="majorHAnsi"/>
                <w:b/>
              </w:rPr>
              <w:t>28</w:t>
            </w:r>
          </w:p>
        </w:tc>
      </w:tr>
      <w:tr w:rsidR="001768C9" w:rsidRPr="00657D75" w14:paraId="24B2C73B"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7878E16" w14:textId="27EC3E95" w:rsidR="001768C9" w:rsidRDefault="004066D8" w:rsidP="004066D8">
            <w:pPr>
              <w:spacing w:line="240" w:lineRule="auto"/>
              <w:jc w:val="center"/>
              <w:rPr>
                <w:rFonts w:asciiTheme="majorHAnsi" w:hAnsiTheme="majorHAnsi" w:cstheme="majorHAnsi"/>
                <w:b/>
              </w:rPr>
            </w:pPr>
            <w:r>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62D4A3" w14:textId="7C7FBC7C" w:rsidR="001768C9" w:rsidRDefault="00C563A2" w:rsidP="00AE4A2F">
            <w:pPr>
              <w:spacing w:line="240" w:lineRule="auto"/>
              <w:jc w:val="center"/>
              <w:rPr>
                <w:rFonts w:asciiTheme="majorHAnsi" w:hAnsiTheme="majorHAnsi" w:cstheme="majorHAnsi"/>
                <w:b/>
              </w:rPr>
            </w:pPr>
            <w:r>
              <w:rPr>
                <w:rFonts w:asciiTheme="majorHAnsi" w:hAnsiTheme="majorHAnsi" w:cstheme="majorHAnsi"/>
                <w:b/>
              </w:rPr>
              <w:t>LA11/2020/0072/RM</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884213F" w14:textId="7479B509" w:rsidR="001768C9" w:rsidRPr="00945348" w:rsidRDefault="00C563A2" w:rsidP="003B4C4E">
            <w:pPr>
              <w:spacing w:line="240" w:lineRule="auto"/>
              <w:jc w:val="center"/>
              <w:rPr>
                <w:rFonts w:asciiTheme="majorHAnsi" w:hAnsiTheme="majorHAnsi" w:cstheme="majorHAnsi"/>
                <w:b/>
              </w:rPr>
            </w:pPr>
            <w:r w:rsidRPr="00C563A2">
              <w:rPr>
                <w:rFonts w:asciiTheme="majorHAnsi" w:hAnsiTheme="majorHAnsi" w:cstheme="majorHAnsi"/>
                <w:b/>
              </w:rPr>
              <w:t>Residential development of 169 No. dwellings (22 No. detached, 110 No. Semi-Detached, 24 No. Apartments and 13 No.Townhouses), associated infrastructure and landscaping, on part of the land zoned as H1b, Upper Galliagh, Derry in the Derry Area Plan 2011 – land relating to part of phase 1west in concept masterplan granted under outline planning permission A/2005/0217/O.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62AD55D" w14:textId="63C3DB2C" w:rsidR="00C563A2" w:rsidRPr="00C563A2" w:rsidRDefault="00C563A2" w:rsidP="00C563A2">
            <w:pPr>
              <w:spacing w:line="240" w:lineRule="auto"/>
              <w:jc w:val="center"/>
              <w:rPr>
                <w:rFonts w:asciiTheme="majorHAnsi" w:hAnsiTheme="majorHAnsi" w:cstheme="majorHAnsi"/>
                <w:b/>
              </w:rPr>
            </w:pPr>
            <w:r w:rsidRPr="00C563A2">
              <w:rPr>
                <w:rFonts w:asciiTheme="majorHAnsi" w:hAnsiTheme="majorHAnsi" w:cstheme="majorHAnsi"/>
                <w:b/>
              </w:rPr>
              <w:t xml:space="preserve">Part of the lands zoned as H1B Upper Galliagh, Derry in the Derry Area Plan 2011 - land relating to part of Phase 1 west in concept masterplan granted under outline planning permission </w:t>
            </w:r>
            <w:r>
              <w:rPr>
                <w:rFonts w:asciiTheme="majorHAnsi" w:hAnsiTheme="majorHAnsi" w:cstheme="majorHAnsi"/>
                <w:b/>
              </w:rPr>
              <w:t>A</w:t>
            </w:r>
            <w:r w:rsidRPr="00C563A2">
              <w:rPr>
                <w:rFonts w:asciiTheme="majorHAnsi" w:hAnsiTheme="majorHAnsi" w:cstheme="majorHAnsi"/>
                <w:b/>
              </w:rPr>
              <w:t>/2005/0217/O. (lands to the north and north west of the western roundabout on the Skeoge Link Road</w:t>
            </w:r>
          </w:p>
          <w:p w14:paraId="1FFC31ED" w14:textId="24482FA5" w:rsidR="001768C9" w:rsidRPr="00945348" w:rsidRDefault="00C563A2" w:rsidP="00C563A2">
            <w:pPr>
              <w:spacing w:line="240" w:lineRule="auto"/>
              <w:jc w:val="center"/>
              <w:rPr>
                <w:rFonts w:asciiTheme="majorHAnsi" w:hAnsiTheme="majorHAnsi" w:cstheme="majorHAnsi"/>
                <w:b/>
              </w:rPr>
            </w:pPr>
            <w:r w:rsidRPr="00C563A2">
              <w:rPr>
                <w:rFonts w:asciiTheme="majorHAnsi" w:hAnsiTheme="majorHAnsi" w:cstheme="majorHAnsi"/>
                <w:b/>
              </w:rPr>
              <w:t xml:space="preserve"> south of Beragh Hill Road, South and East of Upper Galliagh Road, Upper Galliagh Road,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01E1" w14:textId="7E7624D2" w:rsidR="001768C9" w:rsidRPr="00945348" w:rsidRDefault="00C563A2"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8D1BA" w14:textId="12D35022" w:rsidR="001768C9" w:rsidRPr="00945348" w:rsidRDefault="00811073" w:rsidP="00D7180B">
            <w:pPr>
              <w:spacing w:line="240" w:lineRule="auto"/>
              <w:jc w:val="center"/>
              <w:rPr>
                <w:rFonts w:asciiTheme="majorHAnsi" w:hAnsiTheme="majorHAnsi" w:cstheme="majorHAnsi"/>
                <w:b/>
              </w:rPr>
            </w:pPr>
            <w:r>
              <w:rPr>
                <w:rFonts w:asciiTheme="majorHAnsi" w:hAnsiTheme="majorHAnsi" w:cstheme="majorHAnsi"/>
                <w:b/>
              </w:rPr>
              <w:t>6</w:t>
            </w:r>
          </w:p>
        </w:tc>
      </w:tr>
      <w:tr w:rsidR="00C563A2" w:rsidRPr="00657D75" w14:paraId="21AEC0B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97610" w14:textId="0683520F" w:rsidR="00C563A2" w:rsidRPr="005E3431" w:rsidRDefault="004066D8" w:rsidP="00C563A2">
            <w:pPr>
              <w:spacing w:line="240" w:lineRule="auto"/>
              <w:jc w:val="center"/>
              <w:rPr>
                <w:rFonts w:asciiTheme="majorHAnsi" w:hAnsiTheme="majorHAnsi" w:cstheme="majorHAnsi"/>
                <w:b/>
              </w:rPr>
            </w:pPr>
            <w:r>
              <w:rPr>
                <w:rFonts w:asciiTheme="majorHAnsi" w:hAnsiTheme="majorHAnsi" w:cstheme="majorHAnsi"/>
                <w:b/>
              </w:rPr>
              <w:lastRenderedPageBreak/>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2599" w14:textId="27642528" w:rsidR="00C563A2" w:rsidRPr="005E3431" w:rsidRDefault="00C563A2" w:rsidP="00C563A2">
            <w:pPr>
              <w:spacing w:line="240" w:lineRule="auto"/>
              <w:jc w:val="center"/>
              <w:rPr>
                <w:rFonts w:asciiTheme="majorHAnsi" w:hAnsiTheme="majorHAnsi" w:cstheme="majorHAnsi"/>
                <w:b/>
              </w:rPr>
            </w:pPr>
            <w:r>
              <w:rPr>
                <w:rFonts w:asciiTheme="majorHAnsi" w:hAnsiTheme="majorHAnsi" w:cstheme="majorHAnsi"/>
                <w:b/>
              </w:rPr>
              <w:t>LA11/2020/0070/F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613A2" w14:textId="7C271287" w:rsidR="00C563A2" w:rsidRPr="005E3431" w:rsidRDefault="00C563A2" w:rsidP="00C563A2">
            <w:pPr>
              <w:spacing w:line="240" w:lineRule="auto"/>
              <w:jc w:val="center"/>
              <w:rPr>
                <w:rFonts w:asciiTheme="majorHAnsi" w:eastAsiaTheme="minorEastAsia" w:hAnsiTheme="majorHAnsi" w:cstheme="majorHAnsi"/>
                <w:b/>
                <w:bCs/>
                <w:lang w:eastAsia="en-GB"/>
              </w:rPr>
            </w:pPr>
            <w:r w:rsidRPr="00C563A2">
              <w:rPr>
                <w:rFonts w:asciiTheme="majorHAnsi" w:hAnsiTheme="majorHAnsi" w:cstheme="majorHAnsi"/>
                <w:b/>
              </w:rPr>
              <w:t>Residential Development of 75 No. Dwellings (48 No. Semi-detached and 27 No. Detached), Associated Infrastructure and Landscaping, on part of the land Zoned as H1B, Upper Galliagh, Derry in the Derry Area Plan 2011 – Land relating to part of Phase 1West in Concept Masterplan granted under Outline Planning Permission A/2005/0217/O (Lands to the North of the Western Roundabout on the Skeoge Link Road, South of Beragh Hill Road, East of Upper Galliagh Road and 25metres South East of No.1 Glenabbey Cottages, Upper Galliagh Road, Derry)</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BF868" w14:textId="01FEC553" w:rsidR="00C563A2" w:rsidRPr="005E3431" w:rsidRDefault="00C563A2" w:rsidP="00C563A2">
            <w:pPr>
              <w:spacing w:line="240" w:lineRule="auto"/>
              <w:jc w:val="center"/>
              <w:rPr>
                <w:rFonts w:asciiTheme="majorHAnsi" w:eastAsiaTheme="minorEastAsia" w:hAnsiTheme="majorHAnsi" w:cstheme="majorHAnsi"/>
                <w:b/>
                <w:bCs/>
                <w:lang w:eastAsia="en-GB"/>
              </w:rPr>
            </w:pPr>
            <w:r>
              <w:rPr>
                <w:rFonts w:asciiTheme="majorHAnsi" w:hAnsiTheme="majorHAnsi" w:cstheme="majorHAnsi"/>
                <w:b/>
              </w:rPr>
              <w:t>P</w:t>
            </w:r>
            <w:r w:rsidRPr="00C563A2">
              <w:rPr>
                <w:rFonts w:asciiTheme="majorHAnsi" w:hAnsiTheme="majorHAnsi" w:cstheme="majorHAnsi"/>
                <w:b/>
              </w:rPr>
              <w:t>art of the land zoned as H1B, Upper Galliagh, Derry</w:t>
            </w:r>
            <w:r>
              <w:rPr>
                <w:rFonts w:asciiTheme="majorHAnsi" w:hAnsiTheme="majorHAnsi" w:cstheme="majorHAnsi"/>
                <w:b/>
              </w:rPr>
              <w:t xml:space="preserve"> </w:t>
            </w:r>
            <w:r w:rsidRPr="00C563A2">
              <w:rPr>
                <w:rFonts w:asciiTheme="majorHAnsi" w:hAnsiTheme="majorHAnsi" w:cstheme="majorHAnsi"/>
                <w:b/>
              </w:rPr>
              <w:t>in the Derry Area Plan 2011 - Land relating to part of Phase 1 West in concept masterplan granted under Outline Planning Permission A/2005/0217/O (Lands to the North of the Western Roundabout on the Skeoge Link Road, South of Beragh Hill Road, East of Upper Galliagh Road and 25</w:t>
            </w:r>
            <w:r>
              <w:rPr>
                <w:rFonts w:asciiTheme="majorHAnsi" w:hAnsiTheme="majorHAnsi" w:cstheme="majorHAnsi"/>
                <w:b/>
              </w:rPr>
              <w:t xml:space="preserve"> </w:t>
            </w:r>
            <w:r w:rsidRPr="00C563A2">
              <w:rPr>
                <w:rFonts w:asciiTheme="majorHAnsi" w:hAnsiTheme="majorHAnsi" w:cstheme="majorHAnsi"/>
                <w:b/>
              </w:rPr>
              <w:t>M. South East of No.1 Glenabbey Cottages, Upper Galliagh Road,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7F57D5C" w14:textId="47C09F47" w:rsidR="00C563A2" w:rsidRPr="005E3431" w:rsidRDefault="00C563A2" w:rsidP="00C563A2">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D6E226" w14:textId="25ABAC7D" w:rsidR="00C563A2" w:rsidRPr="005E3431" w:rsidRDefault="00811073" w:rsidP="00C563A2">
            <w:pPr>
              <w:spacing w:line="240" w:lineRule="auto"/>
              <w:jc w:val="center"/>
              <w:rPr>
                <w:rFonts w:asciiTheme="majorHAnsi" w:hAnsiTheme="majorHAnsi" w:cstheme="majorHAnsi"/>
                <w:b/>
              </w:rPr>
            </w:pPr>
            <w:r>
              <w:rPr>
                <w:rFonts w:asciiTheme="majorHAnsi" w:hAnsiTheme="majorHAnsi" w:cstheme="majorHAnsi"/>
                <w:b/>
              </w:rPr>
              <w:t>2</w:t>
            </w:r>
          </w:p>
        </w:tc>
      </w:tr>
      <w:tr w:rsidR="001768C9" w:rsidRPr="00657D75" w14:paraId="5396CC3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1CCF" w14:textId="40972C54" w:rsidR="001768C9" w:rsidRPr="009755ED" w:rsidRDefault="004066D8" w:rsidP="001A5A3A">
            <w:pPr>
              <w:spacing w:line="240" w:lineRule="auto"/>
              <w:jc w:val="center"/>
              <w:rPr>
                <w:rFonts w:asciiTheme="majorHAnsi" w:hAnsiTheme="majorHAnsi" w:cstheme="majorHAnsi"/>
                <w:b/>
              </w:rPr>
            </w:pPr>
            <w:r>
              <w:rPr>
                <w:rFonts w:asciiTheme="majorHAnsi" w:hAnsiTheme="majorHAnsi" w:cstheme="majorHAnsi"/>
                <w:b/>
              </w:rPr>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7819A5" w14:textId="18700D9F" w:rsidR="001768C9" w:rsidRPr="009755ED" w:rsidRDefault="00C563A2" w:rsidP="00AE4A2F">
            <w:pPr>
              <w:spacing w:line="240" w:lineRule="auto"/>
              <w:jc w:val="center"/>
              <w:rPr>
                <w:rFonts w:asciiTheme="majorHAnsi" w:hAnsiTheme="majorHAnsi" w:cstheme="majorHAnsi"/>
                <w:b/>
              </w:rPr>
            </w:pPr>
            <w:r>
              <w:rPr>
                <w:rFonts w:asciiTheme="majorHAnsi" w:hAnsiTheme="majorHAnsi" w:cstheme="majorHAnsi"/>
                <w:b/>
              </w:rPr>
              <w:t>LA11/2023/1603/F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CD716" w14:textId="0540EF95" w:rsidR="001768C9" w:rsidRPr="009755ED" w:rsidRDefault="00C563A2" w:rsidP="001768C9">
            <w:pPr>
              <w:spacing w:line="240" w:lineRule="auto"/>
              <w:jc w:val="center"/>
              <w:rPr>
                <w:rFonts w:asciiTheme="majorHAnsi" w:hAnsiTheme="majorHAnsi" w:cstheme="majorHAnsi"/>
                <w:b/>
                <w:highlight w:val="yellow"/>
              </w:rPr>
            </w:pPr>
            <w:r w:rsidRPr="00C563A2">
              <w:rPr>
                <w:rFonts w:asciiTheme="majorHAnsi" w:hAnsiTheme="majorHAnsi" w:cstheme="majorHAnsi"/>
                <w:b/>
              </w:rPr>
              <w:t>Environmental improvements to include new equipped play area, grass playing field, access paths, boundary fencing, new tree and hedge planting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54427B" w14:textId="04ADBB83" w:rsidR="001768C9" w:rsidRPr="009755ED" w:rsidRDefault="00C563A2" w:rsidP="001768C9">
            <w:pPr>
              <w:spacing w:line="240" w:lineRule="auto"/>
              <w:jc w:val="center"/>
              <w:rPr>
                <w:rFonts w:asciiTheme="majorHAnsi" w:hAnsiTheme="majorHAnsi" w:cstheme="majorHAnsi"/>
                <w:b/>
                <w:highlight w:val="yellow"/>
              </w:rPr>
            </w:pPr>
            <w:r w:rsidRPr="00C563A2">
              <w:rPr>
                <w:rFonts w:asciiTheme="majorHAnsi" w:hAnsiTheme="majorHAnsi" w:cstheme="majorHAnsi"/>
                <w:b/>
              </w:rPr>
              <w:t>Lands at Tullymore Road, to the east of No. 70 Whitethorn Drive, Derry, BT47 3DQ</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73A36" w14:textId="14459923" w:rsidR="001768C9" w:rsidRPr="00F57FD2" w:rsidRDefault="00832565" w:rsidP="00AE4A2F">
            <w:pPr>
              <w:spacing w:line="240" w:lineRule="auto"/>
              <w:jc w:val="center"/>
              <w:rPr>
                <w:rFonts w:asciiTheme="majorHAnsi" w:hAnsiTheme="majorHAnsi" w:cstheme="majorHAnsi"/>
                <w:b/>
                <w:highlight w:val="yellow"/>
              </w:rPr>
            </w:pPr>
            <w:r w:rsidRPr="00832565">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6D0CEB5" w14:textId="7203DB32" w:rsidR="001768C9" w:rsidRPr="00F57FD2" w:rsidRDefault="00832565" w:rsidP="00AE4A2F">
            <w:pPr>
              <w:spacing w:line="240" w:lineRule="auto"/>
              <w:jc w:val="center"/>
              <w:rPr>
                <w:rFonts w:asciiTheme="majorHAnsi" w:hAnsiTheme="majorHAnsi" w:cstheme="majorHAnsi"/>
                <w:b/>
                <w:highlight w:val="yellow"/>
              </w:rPr>
            </w:pPr>
            <w:r w:rsidRPr="00832565">
              <w:rPr>
                <w:rFonts w:asciiTheme="majorHAnsi" w:hAnsiTheme="majorHAnsi" w:cstheme="majorHAnsi"/>
                <w:b/>
              </w:rPr>
              <w:t>0</w:t>
            </w:r>
          </w:p>
        </w:tc>
      </w:tr>
      <w:tr w:rsidR="00C003C1" w:rsidRPr="00657D75" w14:paraId="4A6DC16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8D5E9F2" w14:textId="310ABB96" w:rsidR="00C003C1" w:rsidRPr="00B31ABB" w:rsidRDefault="004066D8" w:rsidP="001A5A3A">
            <w:pPr>
              <w:spacing w:line="240" w:lineRule="auto"/>
              <w:jc w:val="center"/>
              <w:rPr>
                <w:rFonts w:asciiTheme="majorHAnsi" w:hAnsiTheme="majorHAnsi" w:cstheme="majorHAnsi"/>
                <w:b/>
              </w:rPr>
            </w:pPr>
            <w:r>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ABC0" w14:textId="1F50D35D" w:rsidR="00C003C1" w:rsidRPr="00B31ABB" w:rsidRDefault="00C563A2" w:rsidP="00AE4A2F">
            <w:pPr>
              <w:spacing w:line="240" w:lineRule="auto"/>
              <w:jc w:val="center"/>
              <w:rPr>
                <w:rFonts w:asciiTheme="majorHAnsi" w:hAnsiTheme="majorHAnsi" w:cstheme="majorHAnsi"/>
                <w:b/>
              </w:rPr>
            </w:pPr>
            <w:r>
              <w:rPr>
                <w:rFonts w:asciiTheme="majorHAnsi" w:hAnsiTheme="majorHAnsi" w:cstheme="majorHAnsi"/>
                <w:b/>
              </w:rPr>
              <w:t>LA11/2022/0975/F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D5BF7E" w14:textId="534C6E83" w:rsidR="00C003C1" w:rsidRPr="00B31ABB" w:rsidRDefault="00C563A2" w:rsidP="001768C9">
            <w:pPr>
              <w:spacing w:line="240" w:lineRule="auto"/>
              <w:jc w:val="center"/>
              <w:rPr>
                <w:rFonts w:asciiTheme="majorHAnsi" w:hAnsiTheme="majorHAnsi" w:cstheme="majorHAnsi"/>
                <w:b/>
              </w:rPr>
            </w:pPr>
            <w:r w:rsidRPr="00C563A2">
              <w:rPr>
                <w:rFonts w:asciiTheme="majorHAnsi" w:hAnsiTheme="majorHAnsi" w:cstheme="majorHAnsi"/>
                <w:b/>
              </w:rPr>
              <w:t>Retention of change of use to short term letting accommodation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F6FA" w14:textId="7EAB54FE" w:rsidR="00C003C1" w:rsidRPr="00B31ABB" w:rsidRDefault="00C563A2" w:rsidP="00C563A2">
            <w:pPr>
              <w:spacing w:line="240" w:lineRule="auto"/>
              <w:jc w:val="center"/>
              <w:rPr>
                <w:rFonts w:asciiTheme="majorHAnsi" w:hAnsiTheme="majorHAnsi" w:cstheme="majorHAnsi"/>
                <w:b/>
              </w:rPr>
            </w:pPr>
            <w:r w:rsidRPr="00C563A2">
              <w:rPr>
                <w:rFonts w:asciiTheme="majorHAnsi" w:hAnsiTheme="majorHAnsi" w:cstheme="majorHAnsi"/>
                <w:b/>
              </w:rPr>
              <w:t>No. 8 Lawrence Hill</w:t>
            </w:r>
            <w:r>
              <w:rPr>
                <w:rFonts w:asciiTheme="majorHAnsi" w:hAnsiTheme="majorHAnsi" w:cstheme="majorHAnsi"/>
                <w:b/>
              </w:rPr>
              <w:t>,</w:t>
            </w:r>
            <w:r w:rsidRPr="00C563A2">
              <w:rPr>
                <w:rFonts w:asciiTheme="majorHAnsi" w:hAnsiTheme="majorHAnsi" w:cstheme="majorHAnsi"/>
                <w:b/>
              </w:rPr>
              <w:t xml:space="preserve"> Derry</w:t>
            </w:r>
            <w:r>
              <w:rPr>
                <w:rFonts w:asciiTheme="majorHAnsi" w:hAnsiTheme="majorHAnsi" w:cstheme="majorHAnsi"/>
                <w:b/>
              </w:rPr>
              <w:t>,</w:t>
            </w:r>
            <w:r w:rsidRPr="00C563A2">
              <w:rPr>
                <w:rFonts w:asciiTheme="majorHAnsi" w:hAnsiTheme="majorHAnsi" w:cstheme="majorHAnsi"/>
                <w:b/>
              </w:rPr>
              <w:t xml:space="preserve"> BT47 7NJ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52A31F" w14:textId="1D80B31E" w:rsidR="00C003C1" w:rsidRPr="00B31ABB" w:rsidRDefault="00C563A2"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48AEFC" w14:textId="26E223B4" w:rsidR="00C003C1" w:rsidRPr="00B31ABB" w:rsidRDefault="00832565" w:rsidP="00AE4A2F">
            <w:pPr>
              <w:spacing w:line="240" w:lineRule="auto"/>
              <w:jc w:val="center"/>
              <w:rPr>
                <w:rFonts w:asciiTheme="majorHAnsi" w:hAnsiTheme="majorHAnsi" w:cstheme="majorHAnsi"/>
                <w:b/>
              </w:rPr>
            </w:pPr>
            <w:r>
              <w:rPr>
                <w:rFonts w:asciiTheme="majorHAnsi" w:hAnsiTheme="majorHAnsi" w:cstheme="majorHAnsi"/>
                <w:b/>
              </w:rPr>
              <w:t>4</w:t>
            </w:r>
          </w:p>
        </w:tc>
      </w:tr>
      <w:tr w:rsidR="00C003C1"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1D847050" w:rsidR="00C003C1" w:rsidRPr="00D67F7A" w:rsidRDefault="004066D8" w:rsidP="001A5A3A">
            <w:pPr>
              <w:spacing w:line="240" w:lineRule="auto"/>
              <w:jc w:val="center"/>
              <w:rPr>
                <w:rFonts w:asciiTheme="majorHAnsi" w:hAnsiTheme="majorHAnsi" w:cstheme="majorHAnsi"/>
                <w:b/>
              </w:rPr>
            </w:pPr>
            <w:r>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093DF232" w:rsidR="00C003C1" w:rsidRPr="00D67F7A" w:rsidRDefault="00C563A2" w:rsidP="00AE4A2F">
            <w:pPr>
              <w:spacing w:line="240" w:lineRule="auto"/>
              <w:jc w:val="center"/>
              <w:rPr>
                <w:rFonts w:asciiTheme="majorHAnsi" w:hAnsiTheme="majorHAnsi" w:cstheme="majorHAnsi"/>
                <w:b/>
              </w:rPr>
            </w:pPr>
            <w:r>
              <w:rPr>
                <w:rFonts w:asciiTheme="majorHAnsi" w:hAnsiTheme="majorHAnsi" w:cstheme="majorHAnsi"/>
                <w:b/>
              </w:rPr>
              <w:t>LA11/2022/0924/F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3BB43082" w:rsidR="00C003C1" w:rsidRPr="00D67F7A" w:rsidRDefault="00C563A2" w:rsidP="00C003C1">
            <w:pPr>
              <w:spacing w:line="240" w:lineRule="auto"/>
              <w:jc w:val="center"/>
              <w:rPr>
                <w:rFonts w:asciiTheme="majorHAnsi" w:hAnsiTheme="majorHAnsi" w:cstheme="majorHAnsi"/>
                <w:b/>
              </w:rPr>
            </w:pPr>
            <w:r w:rsidRPr="00C563A2">
              <w:rPr>
                <w:rFonts w:asciiTheme="majorHAnsi" w:hAnsiTheme="majorHAnsi" w:cstheme="majorHAnsi"/>
                <w:b/>
              </w:rPr>
              <w:t>Retention of change of use from single family home to house in multiple occupation (5 beds)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321F7279" w:rsidR="00C003C1" w:rsidRPr="00D67F7A" w:rsidRDefault="00C563A2" w:rsidP="00C003C1">
            <w:pPr>
              <w:spacing w:line="240" w:lineRule="auto"/>
              <w:jc w:val="center"/>
              <w:rPr>
                <w:rFonts w:asciiTheme="majorHAnsi" w:hAnsiTheme="majorHAnsi" w:cstheme="majorHAnsi"/>
                <w:b/>
              </w:rPr>
            </w:pPr>
            <w:r w:rsidRPr="00C563A2">
              <w:rPr>
                <w:rFonts w:asciiTheme="majorHAnsi" w:hAnsiTheme="majorHAnsi" w:cstheme="majorHAnsi"/>
                <w:b/>
              </w:rPr>
              <w:t>1 Grafton Street, Derry, BT48 0ER</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78BB0184" w:rsidR="00C003C1" w:rsidRPr="00D67F7A" w:rsidRDefault="00C563A2"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1CA4B297" w:rsidR="00C003C1" w:rsidRPr="00F57FD2" w:rsidRDefault="00832565" w:rsidP="00D7180B">
            <w:pPr>
              <w:spacing w:line="240" w:lineRule="auto"/>
              <w:jc w:val="center"/>
              <w:rPr>
                <w:rFonts w:asciiTheme="majorHAnsi" w:hAnsiTheme="majorHAnsi" w:cstheme="majorHAnsi"/>
                <w:b/>
                <w:highlight w:val="yellow"/>
              </w:rPr>
            </w:pPr>
            <w:r w:rsidRPr="00832565">
              <w:rPr>
                <w:rFonts w:asciiTheme="majorHAnsi" w:hAnsiTheme="majorHAnsi" w:cstheme="majorHAnsi"/>
                <w:b/>
              </w:rPr>
              <w:t>24</w:t>
            </w:r>
          </w:p>
        </w:tc>
      </w:tr>
      <w:tr w:rsidR="00333479" w:rsidRPr="00657D75" w14:paraId="57463E7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94FAB6D" w14:textId="227305B2" w:rsidR="00333479" w:rsidRPr="00F42C34" w:rsidRDefault="004066D8" w:rsidP="001A5A3A">
            <w:pPr>
              <w:spacing w:line="240" w:lineRule="auto"/>
              <w:jc w:val="center"/>
              <w:rPr>
                <w:rFonts w:asciiTheme="majorHAnsi" w:hAnsiTheme="majorHAnsi" w:cstheme="majorHAnsi"/>
                <w:b/>
              </w:rPr>
            </w:pPr>
            <w:r>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704EBC" w14:textId="33B69474" w:rsidR="00333479" w:rsidRPr="00F42C34" w:rsidRDefault="00C563A2" w:rsidP="00AE4A2F">
            <w:pPr>
              <w:spacing w:line="240" w:lineRule="auto"/>
              <w:jc w:val="center"/>
              <w:rPr>
                <w:rFonts w:asciiTheme="majorHAnsi" w:hAnsiTheme="majorHAnsi" w:cstheme="majorHAnsi"/>
                <w:b/>
              </w:rPr>
            </w:pPr>
            <w:r>
              <w:rPr>
                <w:rFonts w:asciiTheme="majorHAnsi" w:hAnsiTheme="majorHAnsi" w:cstheme="majorHAnsi"/>
                <w:b/>
              </w:rPr>
              <w:t>LA11/2022/1038/F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96FD8" w14:textId="6FF30D88" w:rsidR="00333479" w:rsidRPr="00F42C34" w:rsidRDefault="00C563A2" w:rsidP="00C003C1">
            <w:pPr>
              <w:spacing w:line="240" w:lineRule="auto"/>
              <w:jc w:val="center"/>
              <w:rPr>
                <w:rFonts w:asciiTheme="majorHAnsi" w:hAnsiTheme="majorHAnsi" w:cstheme="majorHAnsi"/>
                <w:b/>
              </w:rPr>
            </w:pPr>
            <w:r w:rsidRPr="00C563A2">
              <w:rPr>
                <w:rFonts w:asciiTheme="majorHAnsi" w:hAnsiTheme="majorHAnsi" w:cstheme="majorHAnsi"/>
                <w:b/>
              </w:rPr>
              <w:t>Retrospective approval of the removal of a dangerous and structurally unstable wall, reinstatement of wall using like for like Kingscourt Country Manor Red Brick and replicating the wall coping and railings using 4 inch High Peak Copping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7A85" w14:textId="49FDAF09" w:rsidR="00333479" w:rsidRPr="00F42C34" w:rsidRDefault="00B558CE" w:rsidP="00B558CE">
            <w:pPr>
              <w:spacing w:line="240" w:lineRule="auto"/>
              <w:jc w:val="center"/>
              <w:rPr>
                <w:rFonts w:asciiTheme="majorHAnsi" w:hAnsiTheme="majorHAnsi" w:cstheme="majorHAnsi"/>
                <w:b/>
              </w:rPr>
            </w:pPr>
            <w:r w:rsidRPr="00B558CE">
              <w:rPr>
                <w:rFonts w:asciiTheme="majorHAnsi" w:hAnsiTheme="majorHAnsi" w:cstheme="majorHAnsi"/>
                <w:b/>
              </w:rPr>
              <w:t>1 Lawrence Hill</w:t>
            </w:r>
            <w:r>
              <w:rPr>
                <w:rFonts w:asciiTheme="majorHAnsi" w:hAnsiTheme="majorHAnsi" w:cstheme="majorHAnsi"/>
                <w:b/>
              </w:rPr>
              <w:t xml:space="preserve">, </w:t>
            </w:r>
            <w:r w:rsidRPr="00B558CE">
              <w:rPr>
                <w:rFonts w:asciiTheme="majorHAnsi" w:hAnsiTheme="majorHAnsi" w:cstheme="majorHAnsi"/>
                <w:b/>
              </w:rPr>
              <w:t>Derry</w:t>
            </w:r>
            <w:r>
              <w:rPr>
                <w:rFonts w:asciiTheme="majorHAnsi" w:hAnsiTheme="majorHAnsi" w:cstheme="majorHAnsi"/>
                <w:b/>
              </w:rPr>
              <w:t>,</w:t>
            </w:r>
            <w:r w:rsidRPr="00B558CE">
              <w:rPr>
                <w:rFonts w:asciiTheme="majorHAnsi" w:hAnsiTheme="majorHAnsi" w:cstheme="majorHAnsi"/>
                <w:b/>
              </w:rPr>
              <w:t xml:space="preserve"> BT48 7NJ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D4457" w14:textId="49A37641" w:rsidR="00333479" w:rsidRPr="00B75FD8" w:rsidRDefault="00B558CE" w:rsidP="00AE4A2F">
            <w:pPr>
              <w:spacing w:line="240" w:lineRule="auto"/>
              <w:jc w:val="center"/>
              <w:rPr>
                <w:rFonts w:asciiTheme="majorHAnsi" w:hAnsiTheme="majorHAnsi" w:cstheme="majorHAnsi"/>
                <w:b/>
                <w:highlight w:val="yellow"/>
              </w:rPr>
            </w:pPr>
            <w:r w:rsidRPr="00B558CE">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998C" w14:textId="04B88A12" w:rsidR="00333479" w:rsidRPr="00B75FD8" w:rsidRDefault="00832565" w:rsidP="00AE4A2F">
            <w:pPr>
              <w:spacing w:line="240" w:lineRule="auto"/>
              <w:jc w:val="center"/>
              <w:rPr>
                <w:rFonts w:asciiTheme="majorHAnsi" w:hAnsiTheme="majorHAnsi" w:cstheme="majorHAnsi"/>
                <w:b/>
                <w:highlight w:val="yellow"/>
              </w:rPr>
            </w:pPr>
            <w:r w:rsidRPr="00832565">
              <w:rPr>
                <w:rFonts w:asciiTheme="majorHAnsi" w:hAnsiTheme="majorHAnsi" w:cstheme="majorHAnsi"/>
                <w:b/>
              </w:rPr>
              <w:t>7</w:t>
            </w:r>
          </w:p>
        </w:tc>
      </w:tr>
      <w:tr w:rsidR="00B32F8D" w:rsidRPr="00657D75" w14:paraId="25979A79"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6661131" w14:textId="111396B8" w:rsidR="00B32F8D" w:rsidRPr="00673077" w:rsidRDefault="004066D8" w:rsidP="0086067F">
            <w:pPr>
              <w:spacing w:line="240" w:lineRule="auto"/>
              <w:jc w:val="center"/>
              <w:rPr>
                <w:rFonts w:asciiTheme="majorHAnsi" w:hAnsiTheme="majorHAnsi" w:cstheme="majorHAnsi"/>
                <w:b/>
              </w:rPr>
            </w:pPr>
            <w:r>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4AE8321" w14:textId="244D86B6" w:rsidR="00B32F8D" w:rsidRPr="00673077" w:rsidRDefault="00B558CE" w:rsidP="00B558CE">
            <w:pPr>
              <w:spacing w:line="240" w:lineRule="auto"/>
              <w:jc w:val="center"/>
              <w:rPr>
                <w:rFonts w:asciiTheme="majorHAnsi" w:hAnsiTheme="majorHAnsi" w:cstheme="majorHAnsi"/>
                <w:b/>
              </w:rPr>
            </w:pPr>
            <w:r>
              <w:rPr>
                <w:rFonts w:asciiTheme="majorHAnsi" w:hAnsiTheme="majorHAnsi" w:cstheme="majorHAnsi"/>
                <w:b/>
              </w:rPr>
              <w:t>LA11/2022/1053/DCA</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E96C44" w14:textId="688D2A50" w:rsidR="00B32F8D" w:rsidRPr="00673077" w:rsidRDefault="00B558CE" w:rsidP="00C003C1">
            <w:pPr>
              <w:spacing w:line="240" w:lineRule="auto"/>
              <w:jc w:val="center"/>
              <w:rPr>
                <w:rFonts w:asciiTheme="majorHAnsi" w:hAnsiTheme="majorHAnsi" w:cstheme="majorHAnsi"/>
                <w:b/>
              </w:rPr>
            </w:pPr>
            <w:r w:rsidRPr="00B558CE">
              <w:rPr>
                <w:rFonts w:asciiTheme="majorHAnsi" w:hAnsiTheme="majorHAnsi" w:cstheme="majorHAnsi"/>
                <w:b/>
              </w:rPr>
              <w:t xml:space="preserve">Retrospective approval of the removal of a dangerous and structurally unstable wall, reinstatement of wall using like for like Kingscourt Country Manor Red Brick and </w:t>
            </w:r>
            <w:r w:rsidRPr="00B558CE">
              <w:rPr>
                <w:rFonts w:asciiTheme="majorHAnsi" w:hAnsiTheme="majorHAnsi" w:cstheme="majorHAnsi"/>
                <w:b/>
              </w:rPr>
              <w:lastRenderedPageBreak/>
              <w:t>replicating the wall coping and railings using 4 inch High Peak Copping</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46EB6078" w14:textId="0D6D4E18" w:rsidR="00B32F8D" w:rsidRPr="00673077" w:rsidRDefault="00B558CE" w:rsidP="00B558CE">
            <w:pPr>
              <w:spacing w:line="240" w:lineRule="auto"/>
              <w:jc w:val="center"/>
              <w:rPr>
                <w:rFonts w:asciiTheme="majorHAnsi" w:hAnsiTheme="majorHAnsi" w:cstheme="majorHAnsi"/>
                <w:b/>
              </w:rPr>
            </w:pPr>
            <w:r w:rsidRPr="00B558CE">
              <w:rPr>
                <w:rFonts w:asciiTheme="majorHAnsi" w:hAnsiTheme="majorHAnsi" w:cstheme="majorHAnsi"/>
                <w:b/>
              </w:rPr>
              <w:lastRenderedPageBreak/>
              <w:t>1 Lawrence Hill</w:t>
            </w:r>
            <w:r>
              <w:rPr>
                <w:rFonts w:asciiTheme="majorHAnsi" w:hAnsiTheme="majorHAnsi" w:cstheme="majorHAnsi"/>
                <w:b/>
              </w:rPr>
              <w:t>,</w:t>
            </w:r>
            <w:r w:rsidRPr="00B558CE">
              <w:rPr>
                <w:rFonts w:asciiTheme="majorHAnsi" w:hAnsiTheme="majorHAnsi" w:cstheme="majorHAnsi"/>
                <w:b/>
              </w:rPr>
              <w:t xml:space="preserve"> Derry</w:t>
            </w:r>
            <w:r>
              <w:rPr>
                <w:rFonts w:asciiTheme="majorHAnsi" w:hAnsiTheme="majorHAnsi" w:cstheme="majorHAnsi"/>
                <w:b/>
              </w:rPr>
              <w:t>,</w:t>
            </w:r>
            <w:r w:rsidRPr="00B558CE">
              <w:rPr>
                <w:rFonts w:asciiTheme="majorHAnsi" w:hAnsiTheme="majorHAnsi" w:cstheme="majorHAnsi"/>
                <w:b/>
              </w:rPr>
              <w:t xml:space="preserve"> BT48 7NJ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EE0A76C" w14:textId="071FB163" w:rsidR="00B32F8D" w:rsidRPr="00673077" w:rsidRDefault="00B558CE" w:rsidP="00AE4A2F">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B83AD2F" w14:textId="32F3F7D6" w:rsidR="00B32F8D" w:rsidRPr="00673077" w:rsidRDefault="00013C72" w:rsidP="00AE4A2F">
            <w:pPr>
              <w:spacing w:line="240" w:lineRule="auto"/>
              <w:jc w:val="center"/>
              <w:rPr>
                <w:rFonts w:asciiTheme="majorHAnsi" w:hAnsiTheme="majorHAnsi" w:cstheme="majorHAnsi"/>
                <w:b/>
              </w:rPr>
            </w:pPr>
            <w:r>
              <w:rPr>
                <w:rFonts w:asciiTheme="majorHAnsi" w:hAnsiTheme="majorHAnsi" w:cstheme="majorHAnsi"/>
                <w:b/>
              </w:rPr>
              <w:t>0</w:t>
            </w:r>
          </w:p>
        </w:tc>
      </w:tr>
      <w:tr w:rsidR="00B32F8D" w:rsidRPr="00657D75" w14:paraId="131BBC31"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19B164A" w14:textId="3A8557BD" w:rsidR="00B32F8D" w:rsidRDefault="00B32F8D" w:rsidP="004066D8">
            <w:pPr>
              <w:spacing w:line="240" w:lineRule="auto"/>
              <w:jc w:val="center"/>
              <w:rPr>
                <w:rFonts w:asciiTheme="majorHAnsi" w:hAnsiTheme="majorHAnsi" w:cstheme="majorHAnsi"/>
                <w:b/>
              </w:rPr>
            </w:pPr>
            <w:r>
              <w:rPr>
                <w:rFonts w:asciiTheme="majorHAnsi" w:hAnsiTheme="majorHAnsi" w:cstheme="majorHAnsi"/>
                <w:b/>
              </w:rPr>
              <w:t>1</w:t>
            </w:r>
            <w:r w:rsidR="004066D8">
              <w:rPr>
                <w:rFonts w:asciiTheme="majorHAnsi" w:hAnsiTheme="majorHAnsi" w:cstheme="majorHAnsi"/>
                <w:b/>
              </w:rPr>
              <w:t>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5B2CD28" w14:textId="703ADC8F" w:rsidR="00B32F8D" w:rsidRDefault="00B558CE" w:rsidP="00AE4A2F">
            <w:pPr>
              <w:spacing w:line="240" w:lineRule="auto"/>
              <w:jc w:val="center"/>
              <w:rPr>
                <w:rFonts w:asciiTheme="majorHAnsi" w:hAnsiTheme="majorHAnsi" w:cstheme="majorHAnsi"/>
                <w:b/>
              </w:rPr>
            </w:pPr>
            <w:r>
              <w:rPr>
                <w:rFonts w:asciiTheme="majorHAnsi" w:hAnsiTheme="majorHAnsi" w:cstheme="majorHAnsi"/>
                <w:b/>
              </w:rPr>
              <w:t>LA11/2021/1245/F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7753AD1" w14:textId="68BD2BD1" w:rsidR="00B32F8D" w:rsidRPr="00F57FD2" w:rsidRDefault="00B558CE" w:rsidP="00B558CE">
            <w:pPr>
              <w:spacing w:line="240" w:lineRule="auto"/>
              <w:jc w:val="center"/>
              <w:rPr>
                <w:rFonts w:asciiTheme="majorHAnsi" w:hAnsiTheme="majorHAnsi" w:cstheme="majorHAnsi"/>
                <w:b/>
              </w:rPr>
            </w:pPr>
            <w:r w:rsidRPr="00B558CE">
              <w:rPr>
                <w:rFonts w:asciiTheme="majorHAnsi" w:hAnsiTheme="majorHAnsi" w:cstheme="majorHAnsi"/>
                <w:b/>
              </w:rPr>
              <w:t xml:space="preserve">Detached </w:t>
            </w:r>
            <w:r>
              <w:rPr>
                <w:rFonts w:asciiTheme="majorHAnsi" w:hAnsiTheme="majorHAnsi" w:cstheme="majorHAnsi"/>
                <w:b/>
              </w:rPr>
              <w:t>d</w:t>
            </w:r>
            <w:r w:rsidRPr="00B558CE">
              <w:rPr>
                <w:rFonts w:asciiTheme="majorHAnsi" w:hAnsiTheme="majorHAnsi" w:cstheme="majorHAnsi"/>
                <w:b/>
              </w:rPr>
              <w:t xml:space="preserve">welling - </w:t>
            </w:r>
            <w:r>
              <w:rPr>
                <w:rFonts w:asciiTheme="majorHAnsi" w:hAnsiTheme="majorHAnsi" w:cstheme="majorHAnsi"/>
                <w:b/>
              </w:rPr>
              <w:t>bungalow with integral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D85F9FF" w14:textId="177DF5E0" w:rsidR="00B558CE" w:rsidRPr="00B558CE" w:rsidRDefault="00B558CE" w:rsidP="00B558CE">
            <w:pPr>
              <w:spacing w:line="240" w:lineRule="auto"/>
              <w:jc w:val="center"/>
              <w:rPr>
                <w:rFonts w:asciiTheme="majorHAnsi" w:hAnsiTheme="majorHAnsi" w:cstheme="majorHAnsi"/>
                <w:b/>
              </w:rPr>
            </w:pPr>
            <w:r w:rsidRPr="00B558CE">
              <w:rPr>
                <w:rFonts w:asciiTheme="majorHAnsi" w:hAnsiTheme="majorHAnsi" w:cstheme="majorHAnsi"/>
                <w:b/>
              </w:rPr>
              <w:t>Site 14 Manor Hill</w:t>
            </w:r>
            <w:r>
              <w:rPr>
                <w:rFonts w:asciiTheme="majorHAnsi" w:hAnsiTheme="majorHAnsi" w:cstheme="majorHAnsi"/>
                <w:b/>
              </w:rPr>
              <w:t>,</w:t>
            </w:r>
            <w:r w:rsidRPr="00B558CE">
              <w:rPr>
                <w:rFonts w:asciiTheme="majorHAnsi" w:hAnsiTheme="majorHAnsi" w:cstheme="majorHAnsi"/>
                <w:b/>
              </w:rPr>
              <w:t xml:space="preserve"> Newbuildings</w:t>
            </w:r>
            <w:r>
              <w:rPr>
                <w:rFonts w:asciiTheme="majorHAnsi" w:hAnsiTheme="majorHAnsi" w:cstheme="majorHAnsi"/>
                <w:b/>
              </w:rPr>
              <w:t>,</w:t>
            </w:r>
          </w:p>
          <w:p w14:paraId="275E421D" w14:textId="6BC84C8D" w:rsidR="00B32F8D" w:rsidRPr="00C003C1" w:rsidRDefault="00B558CE" w:rsidP="00B558CE">
            <w:pPr>
              <w:spacing w:line="240" w:lineRule="auto"/>
              <w:jc w:val="center"/>
              <w:rPr>
                <w:rFonts w:asciiTheme="majorHAnsi" w:hAnsiTheme="majorHAnsi" w:cstheme="majorHAnsi"/>
                <w:b/>
              </w:rPr>
            </w:pPr>
            <w:r w:rsidRPr="00B558CE">
              <w:rPr>
                <w:rFonts w:asciiTheme="majorHAnsi" w:hAnsiTheme="majorHAnsi" w:cstheme="majorHAnsi"/>
                <w:b/>
              </w:rPr>
              <w:t>L'Derry</w:t>
            </w:r>
            <w:r>
              <w:rPr>
                <w:rFonts w:asciiTheme="majorHAnsi" w:hAnsiTheme="majorHAnsi" w:cstheme="majorHAnsi"/>
                <w:b/>
              </w:rPr>
              <w:t>,</w:t>
            </w:r>
            <w:r w:rsidRPr="00B558CE">
              <w:rPr>
                <w:rFonts w:asciiTheme="majorHAnsi" w:hAnsiTheme="majorHAnsi" w:cstheme="majorHAnsi"/>
                <w:b/>
              </w:rPr>
              <w:t xml:space="preserve"> BT47 2JT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61B125F" w14:textId="1E61E53D" w:rsidR="00B32F8D" w:rsidRDefault="00B558CE" w:rsidP="00AE4A2F">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79CBD6C" w14:textId="632B7411" w:rsidR="00B32F8D" w:rsidRDefault="00013C72" w:rsidP="00AE4A2F">
            <w:pPr>
              <w:spacing w:line="240" w:lineRule="auto"/>
              <w:jc w:val="center"/>
              <w:rPr>
                <w:rFonts w:asciiTheme="majorHAnsi" w:hAnsiTheme="majorHAnsi" w:cstheme="majorHAnsi"/>
                <w:b/>
              </w:rPr>
            </w:pPr>
            <w:r>
              <w:rPr>
                <w:rFonts w:asciiTheme="majorHAnsi" w:hAnsiTheme="majorHAnsi" w:cstheme="majorHAnsi"/>
                <w:b/>
              </w:rPr>
              <w:t>0</w:t>
            </w:r>
          </w:p>
        </w:tc>
      </w:tr>
      <w:tr w:rsidR="00F30A6A" w:rsidRPr="00657D75" w14:paraId="7D01A38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90E94DE" w14:textId="7574ABE1" w:rsidR="00F30A6A" w:rsidRDefault="00811073" w:rsidP="00321D9C">
            <w:pPr>
              <w:spacing w:line="240" w:lineRule="auto"/>
              <w:jc w:val="center"/>
              <w:rPr>
                <w:rFonts w:asciiTheme="majorHAnsi" w:hAnsiTheme="majorHAnsi" w:cstheme="majorHAnsi"/>
                <w:b/>
              </w:rPr>
            </w:pPr>
            <w:r>
              <w:rPr>
                <w:rFonts w:asciiTheme="majorHAnsi" w:hAnsiTheme="majorHAnsi" w:cstheme="majorHAnsi"/>
                <w:b/>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F71D287" w14:textId="214CFE1A" w:rsidR="00F30A6A" w:rsidRPr="00E87161" w:rsidRDefault="00B558CE" w:rsidP="00AE4A2F">
            <w:pPr>
              <w:spacing w:line="240" w:lineRule="auto"/>
              <w:jc w:val="center"/>
              <w:rPr>
                <w:rFonts w:asciiTheme="majorHAnsi" w:hAnsiTheme="majorHAnsi" w:cstheme="majorHAnsi"/>
                <w:b/>
              </w:rPr>
            </w:pPr>
            <w:r>
              <w:rPr>
                <w:rFonts w:asciiTheme="majorHAnsi" w:hAnsiTheme="majorHAnsi" w:cstheme="majorHAnsi"/>
                <w:b/>
              </w:rPr>
              <w:t>LA11/2023/1325/F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CA662A1" w14:textId="6639E3DB" w:rsidR="00F30A6A" w:rsidRPr="00E87161" w:rsidRDefault="00B558CE" w:rsidP="00C003C1">
            <w:pPr>
              <w:spacing w:line="240" w:lineRule="auto"/>
              <w:jc w:val="center"/>
              <w:rPr>
                <w:rFonts w:asciiTheme="majorHAnsi" w:hAnsiTheme="majorHAnsi" w:cstheme="majorHAnsi"/>
                <w:b/>
              </w:rPr>
            </w:pPr>
            <w:r w:rsidRPr="00B558CE">
              <w:rPr>
                <w:rFonts w:asciiTheme="majorHAnsi" w:hAnsiTheme="majorHAnsi" w:cstheme="majorHAnsi"/>
                <w:b/>
              </w:rPr>
              <w:t>Change of use from domestic garage to respite/ rehabilitation accommodation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228F4E" w14:textId="2FEACA48" w:rsidR="00F30A6A" w:rsidRPr="00E87161" w:rsidRDefault="00B558CE" w:rsidP="00C003C1">
            <w:pPr>
              <w:spacing w:line="240" w:lineRule="auto"/>
              <w:jc w:val="center"/>
              <w:rPr>
                <w:rFonts w:asciiTheme="majorHAnsi" w:hAnsiTheme="majorHAnsi" w:cstheme="majorHAnsi"/>
                <w:b/>
              </w:rPr>
            </w:pPr>
            <w:r w:rsidRPr="00B558CE">
              <w:rPr>
                <w:rFonts w:asciiTheme="majorHAnsi" w:hAnsiTheme="majorHAnsi" w:cstheme="majorHAnsi"/>
                <w:b/>
              </w:rPr>
              <w:t>9 Sessiagh Road, Omagh, BT78 4NW</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6E094DB" w14:textId="7A550B5F" w:rsidR="00F30A6A" w:rsidRPr="00E87161" w:rsidRDefault="00B558CE" w:rsidP="00AE4A2F">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0BB503B" w14:textId="20B5D0DD" w:rsidR="00F30A6A" w:rsidRPr="00E87161" w:rsidRDefault="00013C72" w:rsidP="00AE4A2F">
            <w:pPr>
              <w:spacing w:line="240" w:lineRule="auto"/>
              <w:jc w:val="center"/>
              <w:rPr>
                <w:rFonts w:asciiTheme="majorHAnsi" w:hAnsiTheme="majorHAnsi" w:cstheme="majorHAnsi"/>
                <w:b/>
              </w:rPr>
            </w:pPr>
            <w:r>
              <w:rPr>
                <w:rFonts w:asciiTheme="majorHAnsi" w:hAnsiTheme="majorHAnsi" w:cstheme="majorHAnsi"/>
                <w:b/>
              </w:rPr>
              <w:t>3</w:t>
            </w:r>
          </w:p>
        </w:tc>
      </w:tr>
      <w:tr w:rsidR="00F30A6A" w:rsidRPr="00657D75" w14:paraId="528764CF"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FD0BA95" w14:textId="75C3AD52" w:rsidR="00F30A6A" w:rsidRDefault="004066D8" w:rsidP="00811073">
            <w:pPr>
              <w:spacing w:line="240" w:lineRule="auto"/>
              <w:jc w:val="center"/>
              <w:rPr>
                <w:rFonts w:asciiTheme="majorHAnsi" w:hAnsiTheme="majorHAnsi" w:cstheme="majorHAnsi"/>
                <w:b/>
              </w:rPr>
            </w:pPr>
            <w:r>
              <w:rPr>
                <w:rFonts w:asciiTheme="majorHAnsi" w:hAnsiTheme="majorHAnsi" w:cstheme="majorHAnsi"/>
                <w:b/>
              </w:rPr>
              <w:t>1</w:t>
            </w:r>
            <w:r w:rsidR="00811073">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592C3DD" w14:textId="76909D04" w:rsidR="00F30A6A" w:rsidRPr="00E87161" w:rsidRDefault="00F30A6A" w:rsidP="003F43ED">
            <w:pPr>
              <w:spacing w:line="240" w:lineRule="auto"/>
              <w:jc w:val="center"/>
              <w:rPr>
                <w:rFonts w:asciiTheme="majorHAnsi" w:hAnsiTheme="majorHAnsi" w:cstheme="majorHAnsi"/>
                <w:b/>
              </w:rPr>
            </w:pPr>
            <w:r>
              <w:rPr>
                <w:rFonts w:asciiTheme="majorHAnsi" w:hAnsiTheme="majorHAnsi" w:cstheme="majorHAnsi"/>
                <w:b/>
              </w:rPr>
              <w:t>LA11/2023/122</w:t>
            </w:r>
            <w:r w:rsidR="003F43ED">
              <w:rPr>
                <w:rFonts w:asciiTheme="majorHAnsi" w:hAnsiTheme="majorHAnsi" w:cstheme="majorHAnsi"/>
                <w:b/>
              </w:rPr>
              <w:t>8</w:t>
            </w:r>
            <w:bookmarkStart w:id="0" w:name="_GoBack"/>
            <w:bookmarkEnd w:id="0"/>
            <w:r>
              <w:rPr>
                <w:rFonts w:asciiTheme="majorHAnsi" w:hAnsiTheme="majorHAnsi" w:cstheme="majorHAnsi"/>
                <w:b/>
              </w:rPr>
              <w:t>/S54</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A70D80A" w14:textId="2FFBE1C2" w:rsidR="00F30A6A" w:rsidRPr="00E87161" w:rsidRDefault="00F30A6A" w:rsidP="00C003C1">
            <w:pPr>
              <w:spacing w:line="240" w:lineRule="auto"/>
              <w:jc w:val="center"/>
              <w:rPr>
                <w:rFonts w:asciiTheme="majorHAnsi" w:hAnsiTheme="majorHAnsi" w:cstheme="majorHAnsi"/>
                <w:b/>
              </w:rPr>
            </w:pPr>
            <w:r>
              <w:rPr>
                <w:rFonts w:asciiTheme="majorHAnsi" w:hAnsiTheme="majorHAnsi" w:cstheme="majorHAnsi"/>
                <w:b/>
              </w:rPr>
              <w:t xml:space="preserve">This section 54 application seeks to vary condition No. 2 of approval LA11/2020/0105/F to: </w:t>
            </w:r>
            <w:r w:rsidRPr="00F30A6A">
              <w:rPr>
                <w:b/>
              </w:rPr>
              <w:t>The development shall not become operational until the vehicular access, including visibility splays of 4.5 M. x 85.0 M. to the North East and 4.5 M. x 90.0 M. to the South West, is provided in accordance with drawing No. 11 Rev. 02 bearing the date stamp 15 February 2022. The area within the visibility splays and any forward sight line shall be cleared to provide a level surface no higher than 250 MM. above the level of the adjoining carriageway and such splays shall be retained and kept thereafter</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661CE0E8" w14:textId="1DCBA853" w:rsidR="00F30A6A" w:rsidRPr="00E87161" w:rsidRDefault="00F30A6A" w:rsidP="00C003C1">
            <w:pPr>
              <w:spacing w:line="240" w:lineRule="auto"/>
              <w:jc w:val="center"/>
              <w:rPr>
                <w:rFonts w:asciiTheme="majorHAnsi" w:hAnsiTheme="majorHAnsi" w:cstheme="majorHAnsi"/>
                <w:b/>
              </w:rPr>
            </w:pPr>
            <w:r>
              <w:rPr>
                <w:rFonts w:asciiTheme="majorHAnsi" w:hAnsiTheme="majorHAnsi" w:cstheme="majorHAnsi"/>
                <w:b/>
              </w:rPr>
              <w:t>Ashcroft House, 24 Belt Road, Londonderry, BT47 2LW</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CED05FC" w14:textId="5EFE171F" w:rsidR="00F30A6A" w:rsidRPr="00E87161" w:rsidRDefault="00F30A6A" w:rsidP="00AE4A2F">
            <w:pPr>
              <w:spacing w:line="240" w:lineRule="auto"/>
              <w:jc w:val="center"/>
              <w:rPr>
                <w:rFonts w:asciiTheme="majorHAnsi" w:hAnsiTheme="majorHAnsi" w:cstheme="majorHAnsi"/>
                <w:b/>
              </w:rPr>
            </w:pPr>
            <w:r>
              <w:rPr>
                <w:rFonts w:asciiTheme="majorHAnsi" w:hAnsiTheme="majorHAnsi" w:cstheme="majorHAnsi"/>
                <w:b/>
              </w:rPr>
              <w:t>Refusal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C0B8F5B" w14:textId="54C9DCCC" w:rsidR="00F30A6A" w:rsidRPr="00E87161" w:rsidRDefault="00F30A6A" w:rsidP="00AE4A2F">
            <w:pPr>
              <w:spacing w:line="240" w:lineRule="auto"/>
              <w:jc w:val="center"/>
              <w:rPr>
                <w:rFonts w:asciiTheme="majorHAnsi" w:hAnsiTheme="majorHAnsi" w:cstheme="majorHAnsi"/>
                <w:b/>
              </w:rPr>
            </w:pPr>
            <w:r>
              <w:rPr>
                <w:rFonts w:asciiTheme="majorHAnsi" w:hAnsiTheme="majorHAnsi" w:cstheme="majorHAnsi"/>
                <w:b/>
              </w:rPr>
              <w:t>1</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286F88" w14:textId="77777777" w:rsidR="0062591C" w:rsidRDefault="0062591C" w:rsidP="00AA6502">
      <w:pPr>
        <w:spacing w:after="0" w:line="240" w:lineRule="auto"/>
      </w:pPr>
      <w:r>
        <w:separator/>
      </w:r>
    </w:p>
  </w:endnote>
  <w:endnote w:type="continuationSeparator" w:id="0">
    <w:p w14:paraId="263B1CF5" w14:textId="77777777" w:rsidR="0062591C" w:rsidRDefault="0062591C"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C8A68E" w14:textId="77777777" w:rsidR="0062591C" w:rsidRDefault="0062591C" w:rsidP="00AA6502">
      <w:pPr>
        <w:spacing w:after="0" w:line="240" w:lineRule="auto"/>
      </w:pPr>
      <w:r>
        <w:separator/>
      </w:r>
    </w:p>
  </w:footnote>
  <w:footnote w:type="continuationSeparator" w:id="0">
    <w:p w14:paraId="295350D5" w14:textId="77777777" w:rsidR="0062591C" w:rsidRDefault="0062591C"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13C72"/>
    <w:rsid w:val="00020BDD"/>
    <w:rsid w:val="000212BC"/>
    <w:rsid w:val="000254B9"/>
    <w:rsid w:val="00030366"/>
    <w:rsid w:val="000307FD"/>
    <w:rsid w:val="00032A12"/>
    <w:rsid w:val="000344F6"/>
    <w:rsid w:val="00036ECC"/>
    <w:rsid w:val="00041376"/>
    <w:rsid w:val="00047BE7"/>
    <w:rsid w:val="0005059D"/>
    <w:rsid w:val="00063378"/>
    <w:rsid w:val="00066567"/>
    <w:rsid w:val="00071DC9"/>
    <w:rsid w:val="00071DF4"/>
    <w:rsid w:val="00072953"/>
    <w:rsid w:val="0008377E"/>
    <w:rsid w:val="00085598"/>
    <w:rsid w:val="00091A2A"/>
    <w:rsid w:val="000A410C"/>
    <w:rsid w:val="000A5C13"/>
    <w:rsid w:val="000B4FBA"/>
    <w:rsid w:val="000C2A1F"/>
    <w:rsid w:val="000C303E"/>
    <w:rsid w:val="000C4D79"/>
    <w:rsid w:val="000C5F3A"/>
    <w:rsid w:val="000D3F25"/>
    <w:rsid w:val="000D4846"/>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1719"/>
    <w:rsid w:val="00144CC1"/>
    <w:rsid w:val="001468FA"/>
    <w:rsid w:val="00154831"/>
    <w:rsid w:val="00154A93"/>
    <w:rsid w:val="00157BD4"/>
    <w:rsid w:val="00161F7E"/>
    <w:rsid w:val="00162F13"/>
    <w:rsid w:val="001661B3"/>
    <w:rsid w:val="001707AF"/>
    <w:rsid w:val="001768C9"/>
    <w:rsid w:val="00176F05"/>
    <w:rsid w:val="00177D7E"/>
    <w:rsid w:val="001839C0"/>
    <w:rsid w:val="0018441B"/>
    <w:rsid w:val="00185804"/>
    <w:rsid w:val="001972BF"/>
    <w:rsid w:val="00197F7A"/>
    <w:rsid w:val="001A0CB3"/>
    <w:rsid w:val="001A43E8"/>
    <w:rsid w:val="001A4B8A"/>
    <w:rsid w:val="001A559F"/>
    <w:rsid w:val="001A5A3A"/>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0446F"/>
    <w:rsid w:val="00214631"/>
    <w:rsid w:val="002156B4"/>
    <w:rsid w:val="002234E5"/>
    <w:rsid w:val="002237D2"/>
    <w:rsid w:val="00225F33"/>
    <w:rsid w:val="00227695"/>
    <w:rsid w:val="00236AE4"/>
    <w:rsid w:val="00237AB9"/>
    <w:rsid w:val="002436CE"/>
    <w:rsid w:val="00243DB7"/>
    <w:rsid w:val="00245FB3"/>
    <w:rsid w:val="00254426"/>
    <w:rsid w:val="00254B25"/>
    <w:rsid w:val="0025649C"/>
    <w:rsid w:val="002574C2"/>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4545"/>
    <w:rsid w:val="002B6453"/>
    <w:rsid w:val="002C1AC9"/>
    <w:rsid w:val="002C5FC3"/>
    <w:rsid w:val="002C7928"/>
    <w:rsid w:val="002D2B58"/>
    <w:rsid w:val="002D3070"/>
    <w:rsid w:val="002D52C3"/>
    <w:rsid w:val="002E5930"/>
    <w:rsid w:val="0030177B"/>
    <w:rsid w:val="003058CB"/>
    <w:rsid w:val="003078A5"/>
    <w:rsid w:val="003141EA"/>
    <w:rsid w:val="00316048"/>
    <w:rsid w:val="00320977"/>
    <w:rsid w:val="00321B9F"/>
    <w:rsid w:val="00321D9C"/>
    <w:rsid w:val="00323901"/>
    <w:rsid w:val="00327E14"/>
    <w:rsid w:val="00333479"/>
    <w:rsid w:val="00334A44"/>
    <w:rsid w:val="00336FCF"/>
    <w:rsid w:val="003372F5"/>
    <w:rsid w:val="00340B5D"/>
    <w:rsid w:val="00345FDC"/>
    <w:rsid w:val="0035531A"/>
    <w:rsid w:val="003705CD"/>
    <w:rsid w:val="003759E2"/>
    <w:rsid w:val="003853AF"/>
    <w:rsid w:val="00391415"/>
    <w:rsid w:val="003966CD"/>
    <w:rsid w:val="003B292A"/>
    <w:rsid w:val="003B2F6B"/>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22BC"/>
    <w:rsid w:val="00420132"/>
    <w:rsid w:val="00420D32"/>
    <w:rsid w:val="004236BB"/>
    <w:rsid w:val="004250F3"/>
    <w:rsid w:val="00441286"/>
    <w:rsid w:val="004544CE"/>
    <w:rsid w:val="00462624"/>
    <w:rsid w:val="0046352F"/>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49C1"/>
    <w:rsid w:val="004D7F69"/>
    <w:rsid w:val="004E28AC"/>
    <w:rsid w:val="004E333E"/>
    <w:rsid w:val="004E49B8"/>
    <w:rsid w:val="004E4D47"/>
    <w:rsid w:val="004F61E3"/>
    <w:rsid w:val="004F76E1"/>
    <w:rsid w:val="00503990"/>
    <w:rsid w:val="00507A49"/>
    <w:rsid w:val="00511D04"/>
    <w:rsid w:val="0051257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3431"/>
    <w:rsid w:val="005E6E84"/>
    <w:rsid w:val="005F1536"/>
    <w:rsid w:val="005F2D99"/>
    <w:rsid w:val="005F34F0"/>
    <w:rsid w:val="0060389F"/>
    <w:rsid w:val="00605DD3"/>
    <w:rsid w:val="00621A0D"/>
    <w:rsid w:val="006234C9"/>
    <w:rsid w:val="00624DD3"/>
    <w:rsid w:val="0062591C"/>
    <w:rsid w:val="00625BBC"/>
    <w:rsid w:val="00625BF8"/>
    <w:rsid w:val="0063014E"/>
    <w:rsid w:val="00632208"/>
    <w:rsid w:val="00633562"/>
    <w:rsid w:val="00635105"/>
    <w:rsid w:val="006414CC"/>
    <w:rsid w:val="00643640"/>
    <w:rsid w:val="00644E7C"/>
    <w:rsid w:val="006536B4"/>
    <w:rsid w:val="006629FF"/>
    <w:rsid w:val="00662FAE"/>
    <w:rsid w:val="00665A05"/>
    <w:rsid w:val="006707BA"/>
    <w:rsid w:val="00673077"/>
    <w:rsid w:val="0068048E"/>
    <w:rsid w:val="006838BB"/>
    <w:rsid w:val="0069355E"/>
    <w:rsid w:val="00696D37"/>
    <w:rsid w:val="00697BD8"/>
    <w:rsid w:val="006A721D"/>
    <w:rsid w:val="006A7BE1"/>
    <w:rsid w:val="006B1E8B"/>
    <w:rsid w:val="006B309F"/>
    <w:rsid w:val="006B675E"/>
    <w:rsid w:val="006C2B40"/>
    <w:rsid w:val="006C6E53"/>
    <w:rsid w:val="006D5B9B"/>
    <w:rsid w:val="006D6F5A"/>
    <w:rsid w:val="006E4BD3"/>
    <w:rsid w:val="006F21F4"/>
    <w:rsid w:val="006F261F"/>
    <w:rsid w:val="006F281F"/>
    <w:rsid w:val="006F3B8C"/>
    <w:rsid w:val="007000AD"/>
    <w:rsid w:val="00722442"/>
    <w:rsid w:val="00723B16"/>
    <w:rsid w:val="007308B9"/>
    <w:rsid w:val="00734B2A"/>
    <w:rsid w:val="00755A93"/>
    <w:rsid w:val="007561A2"/>
    <w:rsid w:val="0076014D"/>
    <w:rsid w:val="00760C13"/>
    <w:rsid w:val="0076588F"/>
    <w:rsid w:val="0077074A"/>
    <w:rsid w:val="007808CE"/>
    <w:rsid w:val="007905DD"/>
    <w:rsid w:val="007934A0"/>
    <w:rsid w:val="007956D1"/>
    <w:rsid w:val="007A10ED"/>
    <w:rsid w:val="007A6767"/>
    <w:rsid w:val="007A6B6B"/>
    <w:rsid w:val="007B450C"/>
    <w:rsid w:val="007C3617"/>
    <w:rsid w:val="007C597E"/>
    <w:rsid w:val="007C7CE7"/>
    <w:rsid w:val="007D26EE"/>
    <w:rsid w:val="007D2CF1"/>
    <w:rsid w:val="007D43E5"/>
    <w:rsid w:val="007D600C"/>
    <w:rsid w:val="007D7534"/>
    <w:rsid w:val="007D7C64"/>
    <w:rsid w:val="007E046B"/>
    <w:rsid w:val="007E55CC"/>
    <w:rsid w:val="007E7C1A"/>
    <w:rsid w:val="007F1590"/>
    <w:rsid w:val="007F273F"/>
    <w:rsid w:val="007F6582"/>
    <w:rsid w:val="0080192D"/>
    <w:rsid w:val="00802E89"/>
    <w:rsid w:val="008057E2"/>
    <w:rsid w:val="00811073"/>
    <w:rsid w:val="00811DF4"/>
    <w:rsid w:val="0081307D"/>
    <w:rsid w:val="00815714"/>
    <w:rsid w:val="00817CB2"/>
    <w:rsid w:val="00817D16"/>
    <w:rsid w:val="00820CC0"/>
    <w:rsid w:val="00820F3A"/>
    <w:rsid w:val="008225C2"/>
    <w:rsid w:val="00832565"/>
    <w:rsid w:val="008358BA"/>
    <w:rsid w:val="00847FDB"/>
    <w:rsid w:val="008500ED"/>
    <w:rsid w:val="0086067F"/>
    <w:rsid w:val="00863C06"/>
    <w:rsid w:val="008726CB"/>
    <w:rsid w:val="00876835"/>
    <w:rsid w:val="008771A5"/>
    <w:rsid w:val="008775AF"/>
    <w:rsid w:val="008819FC"/>
    <w:rsid w:val="00882E4B"/>
    <w:rsid w:val="00887D5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4699"/>
    <w:rsid w:val="009164F3"/>
    <w:rsid w:val="00917455"/>
    <w:rsid w:val="00921BC8"/>
    <w:rsid w:val="009221A4"/>
    <w:rsid w:val="00925837"/>
    <w:rsid w:val="009260A2"/>
    <w:rsid w:val="0092695D"/>
    <w:rsid w:val="0092702B"/>
    <w:rsid w:val="00931D6F"/>
    <w:rsid w:val="009430DD"/>
    <w:rsid w:val="00944FFD"/>
    <w:rsid w:val="00945335"/>
    <w:rsid w:val="00945348"/>
    <w:rsid w:val="00945640"/>
    <w:rsid w:val="00947A53"/>
    <w:rsid w:val="009515B1"/>
    <w:rsid w:val="00951844"/>
    <w:rsid w:val="00951FCE"/>
    <w:rsid w:val="009560C1"/>
    <w:rsid w:val="00957C24"/>
    <w:rsid w:val="00960A17"/>
    <w:rsid w:val="00960A7E"/>
    <w:rsid w:val="009613C9"/>
    <w:rsid w:val="00966AF0"/>
    <w:rsid w:val="0096790A"/>
    <w:rsid w:val="00967E0D"/>
    <w:rsid w:val="00972365"/>
    <w:rsid w:val="009755ED"/>
    <w:rsid w:val="009866E6"/>
    <w:rsid w:val="00990AE4"/>
    <w:rsid w:val="00990E2B"/>
    <w:rsid w:val="009919D3"/>
    <w:rsid w:val="009B2D52"/>
    <w:rsid w:val="009B39EB"/>
    <w:rsid w:val="009B4C62"/>
    <w:rsid w:val="009B7C15"/>
    <w:rsid w:val="009C07B7"/>
    <w:rsid w:val="009C1102"/>
    <w:rsid w:val="009C7F96"/>
    <w:rsid w:val="009D39F6"/>
    <w:rsid w:val="009D5512"/>
    <w:rsid w:val="009E2325"/>
    <w:rsid w:val="009E450D"/>
    <w:rsid w:val="009E61FC"/>
    <w:rsid w:val="009E7CE4"/>
    <w:rsid w:val="00A03243"/>
    <w:rsid w:val="00A1053A"/>
    <w:rsid w:val="00A10C75"/>
    <w:rsid w:val="00A10F34"/>
    <w:rsid w:val="00A17D20"/>
    <w:rsid w:val="00A23EEE"/>
    <w:rsid w:val="00A30E61"/>
    <w:rsid w:val="00A32ABF"/>
    <w:rsid w:val="00A3532E"/>
    <w:rsid w:val="00A3569F"/>
    <w:rsid w:val="00A45E92"/>
    <w:rsid w:val="00A53851"/>
    <w:rsid w:val="00A60382"/>
    <w:rsid w:val="00A60812"/>
    <w:rsid w:val="00A628CC"/>
    <w:rsid w:val="00A628F9"/>
    <w:rsid w:val="00A67F9D"/>
    <w:rsid w:val="00A81602"/>
    <w:rsid w:val="00A838FC"/>
    <w:rsid w:val="00A85A8C"/>
    <w:rsid w:val="00A86DF6"/>
    <w:rsid w:val="00A87125"/>
    <w:rsid w:val="00A90D6B"/>
    <w:rsid w:val="00A9146D"/>
    <w:rsid w:val="00A92896"/>
    <w:rsid w:val="00A93EB7"/>
    <w:rsid w:val="00A96C9A"/>
    <w:rsid w:val="00A978D3"/>
    <w:rsid w:val="00AA2277"/>
    <w:rsid w:val="00AA6502"/>
    <w:rsid w:val="00AB2D5E"/>
    <w:rsid w:val="00AB61DD"/>
    <w:rsid w:val="00AB71F4"/>
    <w:rsid w:val="00AC3886"/>
    <w:rsid w:val="00AD0ADA"/>
    <w:rsid w:val="00AD2ED8"/>
    <w:rsid w:val="00AD7FB3"/>
    <w:rsid w:val="00AE0963"/>
    <w:rsid w:val="00AE4A2F"/>
    <w:rsid w:val="00AF491F"/>
    <w:rsid w:val="00AF5202"/>
    <w:rsid w:val="00AF5511"/>
    <w:rsid w:val="00AF55CE"/>
    <w:rsid w:val="00AF5E7B"/>
    <w:rsid w:val="00B0021E"/>
    <w:rsid w:val="00B010FB"/>
    <w:rsid w:val="00B02283"/>
    <w:rsid w:val="00B041F4"/>
    <w:rsid w:val="00B04F99"/>
    <w:rsid w:val="00B10BFD"/>
    <w:rsid w:val="00B13B5F"/>
    <w:rsid w:val="00B158DC"/>
    <w:rsid w:val="00B17A62"/>
    <w:rsid w:val="00B21CDE"/>
    <w:rsid w:val="00B233A7"/>
    <w:rsid w:val="00B30430"/>
    <w:rsid w:val="00B30D0B"/>
    <w:rsid w:val="00B31733"/>
    <w:rsid w:val="00B31ABB"/>
    <w:rsid w:val="00B32F8D"/>
    <w:rsid w:val="00B32FBE"/>
    <w:rsid w:val="00B3393A"/>
    <w:rsid w:val="00B35098"/>
    <w:rsid w:val="00B404A8"/>
    <w:rsid w:val="00B40DC3"/>
    <w:rsid w:val="00B42E38"/>
    <w:rsid w:val="00B4588B"/>
    <w:rsid w:val="00B45DAA"/>
    <w:rsid w:val="00B4607B"/>
    <w:rsid w:val="00B500F5"/>
    <w:rsid w:val="00B52F24"/>
    <w:rsid w:val="00B535A0"/>
    <w:rsid w:val="00B537F0"/>
    <w:rsid w:val="00B558CE"/>
    <w:rsid w:val="00B55F68"/>
    <w:rsid w:val="00B60085"/>
    <w:rsid w:val="00B620A5"/>
    <w:rsid w:val="00B620EA"/>
    <w:rsid w:val="00B62193"/>
    <w:rsid w:val="00B62361"/>
    <w:rsid w:val="00B62DB7"/>
    <w:rsid w:val="00B65898"/>
    <w:rsid w:val="00B65B98"/>
    <w:rsid w:val="00B73DB0"/>
    <w:rsid w:val="00B74F92"/>
    <w:rsid w:val="00B75FD8"/>
    <w:rsid w:val="00B83B9A"/>
    <w:rsid w:val="00B84A3C"/>
    <w:rsid w:val="00B8613C"/>
    <w:rsid w:val="00B9686D"/>
    <w:rsid w:val="00BA0938"/>
    <w:rsid w:val="00BA4257"/>
    <w:rsid w:val="00BA5470"/>
    <w:rsid w:val="00BA5766"/>
    <w:rsid w:val="00BB2F8C"/>
    <w:rsid w:val="00BB4FAF"/>
    <w:rsid w:val="00BC1942"/>
    <w:rsid w:val="00BC1FD7"/>
    <w:rsid w:val="00BC3AA5"/>
    <w:rsid w:val="00BC3D21"/>
    <w:rsid w:val="00BC70BB"/>
    <w:rsid w:val="00BC711A"/>
    <w:rsid w:val="00BD1B87"/>
    <w:rsid w:val="00BD23F9"/>
    <w:rsid w:val="00BD46F9"/>
    <w:rsid w:val="00BD62B0"/>
    <w:rsid w:val="00BE3238"/>
    <w:rsid w:val="00BE3928"/>
    <w:rsid w:val="00BE6523"/>
    <w:rsid w:val="00BF6E2B"/>
    <w:rsid w:val="00C003C1"/>
    <w:rsid w:val="00C02988"/>
    <w:rsid w:val="00C04ED4"/>
    <w:rsid w:val="00C13B6D"/>
    <w:rsid w:val="00C147FE"/>
    <w:rsid w:val="00C20273"/>
    <w:rsid w:val="00C206A8"/>
    <w:rsid w:val="00C26960"/>
    <w:rsid w:val="00C27503"/>
    <w:rsid w:val="00C3213A"/>
    <w:rsid w:val="00C33609"/>
    <w:rsid w:val="00C44A92"/>
    <w:rsid w:val="00C46279"/>
    <w:rsid w:val="00C52E39"/>
    <w:rsid w:val="00C53F20"/>
    <w:rsid w:val="00C54F49"/>
    <w:rsid w:val="00C563A2"/>
    <w:rsid w:val="00C57712"/>
    <w:rsid w:val="00C62F03"/>
    <w:rsid w:val="00C638CD"/>
    <w:rsid w:val="00C64FB9"/>
    <w:rsid w:val="00C729CC"/>
    <w:rsid w:val="00C73B88"/>
    <w:rsid w:val="00C75829"/>
    <w:rsid w:val="00C76139"/>
    <w:rsid w:val="00C76398"/>
    <w:rsid w:val="00C8246C"/>
    <w:rsid w:val="00C90C20"/>
    <w:rsid w:val="00C955CA"/>
    <w:rsid w:val="00CA2866"/>
    <w:rsid w:val="00CA4BD9"/>
    <w:rsid w:val="00CB030B"/>
    <w:rsid w:val="00CB2FF4"/>
    <w:rsid w:val="00CB3EDC"/>
    <w:rsid w:val="00CB4B69"/>
    <w:rsid w:val="00CC115D"/>
    <w:rsid w:val="00CC1845"/>
    <w:rsid w:val="00CC1A64"/>
    <w:rsid w:val="00CC27C2"/>
    <w:rsid w:val="00CD0361"/>
    <w:rsid w:val="00CD2B98"/>
    <w:rsid w:val="00CD317F"/>
    <w:rsid w:val="00CD77FD"/>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5708"/>
    <w:rsid w:val="00D40556"/>
    <w:rsid w:val="00D50A7B"/>
    <w:rsid w:val="00D565D0"/>
    <w:rsid w:val="00D5750F"/>
    <w:rsid w:val="00D6081C"/>
    <w:rsid w:val="00D64D65"/>
    <w:rsid w:val="00D67F7A"/>
    <w:rsid w:val="00D7180B"/>
    <w:rsid w:val="00D74E90"/>
    <w:rsid w:val="00D77CB1"/>
    <w:rsid w:val="00D81EB8"/>
    <w:rsid w:val="00D859F5"/>
    <w:rsid w:val="00D94CF3"/>
    <w:rsid w:val="00D974AD"/>
    <w:rsid w:val="00D97ED6"/>
    <w:rsid w:val="00DA0572"/>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38B4"/>
    <w:rsid w:val="00E34781"/>
    <w:rsid w:val="00E35191"/>
    <w:rsid w:val="00E4195A"/>
    <w:rsid w:val="00E552A3"/>
    <w:rsid w:val="00E64E57"/>
    <w:rsid w:val="00E8287C"/>
    <w:rsid w:val="00E868B7"/>
    <w:rsid w:val="00E87161"/>
    <w:rsid w:val="00E919AE"/>
    <w:rsid w:val="00E96BB6"/>
    <w:rsid w:val="00E972C8"/>
    <w:rsid w:val="00EA06F4"/>
    <w:rsid w:val="00EA5EFD"/>
    <w:rsid w:val="00EB29E7"/>
    <w:rsid w:val="00EB4D78"/>
    <w:rsid w:val="00EC1ED0"/>
    <w:rsid w:val="00EC4987"/>
    <w:rsid w:val="00ED158B"/>
    <w:rsid w:val="00EF5C4A"/>
    <w:rsid w:val="00EF6698"/>
    <w:rsid w:val="00EF6936"/>
    <w:rsid w:val="00EF722E"/>
    <w:rsid w:val="00F01DE8"/>
    <w:rsid w:val="00F26C10"/>
    <w:rsid w:val="00F27A1E"/>
    <w:rsid w:val="00F30A6A"/>
    <w:rsid w:val="00F31E6C"/>
    <w:rsid w:val="00F3367A"/>
    <w:rsid w:val="00F3556C"/>
    <w:rsid w:val="00F42501"/>
    <w:rsid w:val="00F42970"/>
    <w:rsid w:val="00F42C34"/>
    <w:rsid w:val="00F46726"/>
    <w:rsid w:val="00F57FD2"/>
    <w:rsid w:val="00F62617"/>
    <w:rsid w:val="00F63AC3"/>
    <w:rsid w:val="00F66642"/>
    <w:rsid w:val="00F7039E"/>
    <w:rsid w:val="00F70D40"/>
    <w:rsid w:val="00F72F3C"/>
    <w:rsid w:val="00F7406D"/>
    <w:rsid w:val="00F74D66"/>
    <w:rsid w:val="00F75479"/>
    <w:rsid w:val="00F81015"/>
    <w:rsid w:val="00F8384D"/>
    <w:rsid w:val="00F871FB"/>
    <w:rsid w:val="00F91B7A"/>
    <w:rsid w:val="00F9470F"/>
    <w:rsid w:val="00FA215D"/>
    <w:rsid w:val="00FA2AC0"/>
    <w:rsid w:val="00FA31BF"/>
    <w:rsid w:val="00FA7669"/>
    <w:rsid w:val="00FB33B7"/>
    <w:rsid w:val="00FB40C5"/>
    <w:rsid w:val="00FC3706"/>
    <w:rsid w:val="00FC75A0"/>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AFF16B-D5DF-4308-823E-BCAF1723E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727</Words>
  <Characters>4144</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4862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23</cp:revision>
  <cp:lastPrinted>2023-06-23T11:12:00Z</cp:lastPrinted>
  <dcterms:created xsi:type="dcterms:W3CDTF">2023-06-22T08:48:00Z</dcterms:created>
  <dcterms:modified xsi:type="dcterms:W3CDTF">2023-08-30T07:53:00Z</dcterms:modified>
</cp:coreProperties>
</file>