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64" w:rsidRDefault="00F14964" w:rsidP="00F14964">
      <w:pPr>
        <w:ind w:left="-1418"/>
        <w:rPr>
          <w:b/>
          <w:iCs/>
        </w:rPr>
      </w:pPr>
      <w:r>
        <w:rPr>
          <w:b/>
          <w:iCs/>
          <w:noProof/>
          <w:lang w:eastAsia="en-GB"/>
        </w:rPr>
        <mc:AlternateContent>
          <mc:Choice Requires="wps">
            <w:drawing>
              <wp:anchor distT="0" distB="0" distL="114300" distR="114300" simplePos="0" relativeHeight="251659264" behindDoc="0" locked="0" layoutInCell="1" allowOverlap="1">
                <wp:simplePos x="0" y="0"/>
                <wp:positionH relativeFrom="column">
                  <wp:posOffset>1685925</wp:posOffset>
                </wp:positionH>
                <wp:positionV relativeFrom="paragraph">
                  <wp:posOffset>3028949</wp:posOffset>
                </wp:positionV>
                <wp:extent cx="4524375" cy="22574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524375" cy="2257425"/>
                        </a:xfrm>
                        <a:prstGeom prst="rect">
                          <a:avLst/>
                        </a:prstGeom>
                        <a:solidFill>
                          <a:schemeClr val="lt1"/>
                        </a:solidFill>
                        <a:ln w="6350">
                          <a:noFill/>
                        </a:ln>
                      </wps:spPr>
                      <wps:txbx>
                        <w:txbxContent>
                          <w:p w:rsidR="00F14964" w:rsidRPr="00F14964" w:rsidRDefault="00F14964">
                            <w:pPr>
                              <w:rPr>
                                <w:b/>
                                <w:sz w:val="52"/>
                              </w:rPr>
                            </w:pPr>
                            <w:r>
                              <w:rPr>
                                <w:b/>
                                <w:sz w:val="52"/>
                              </w:rPr>
                              <w:t xml:space="preserve">Code of Practice on Producing Information </w:t>
                            </w:r>
                            <w:r w:rsidRPr="00F14964">
                              <w:rPr>
                                <w:sz w:val="32"/>
                              </w:rPr>
                              <w:t>(</w:t>
                            </w:r>
                            <w:r w:rsidR="00285D58">
                              <w:rPr>
                                <w:sz w:val="32"/>
                              </w:rPr>
                              <w:t xml:space="preserve">Revised - </w:t>
                            </w:r>
                            <w:r w:rsidRPr="00F14964">
                              <w:rPr>
                                <w:sz w:val="32"/>
                              </w:rPr>
                              <w:t>September 2022)</w:t>
                            </w:r>
                          </w:p>
                          <w:p w:rsidR="00F14964" w:rsidRDefault="00F14964"/>
                          <w:p w:rsidR="00285D58" w:rsidRDefault="00285D58"/>
                          <w:p w:rsidR="00F14964" w:rsidRPr="00F14964" w:rsidRDefault="00285D58">
                            <w:pPr>
                              <w:rPr>
                                <w:b/>
                                <w:sz w:val="28"/>
                              </w:rPr>
                            </w:pPr>
                            <w:r w:rsidRPr="00285D58">
                              <w:rPr>
                                <w:b/>
                                <w:sz w:val="36"/>
                              </w:rPr>
                              <w:t>S</w:t>
                            </w:r>
                            <w:r w:rsidR="00F51186">
                              <w:rPr>
                                <w:b/>
                                <w:sz w:val="36"/>
                              </w:rPr>
                              <w:t>upplement C</w:t>
                            </w:r>
                            <w:bookmarkStart w:id="0" w:name="_GoBack"/>
                            <w:bookmarkEnd w:id="0"/>
                            <w:r w:rsidR="00F14964" w:rsidRPr="00285D58">
                              <w:rPr>
                                <w:b/>
                                <w:sz w:val="36"/>
                              </w:rPr>
                              <w:t xml:space="preserve">  - </w:t>
                            </w:r>
                            <w:r w:rsidR="00A275A6">
                              <w:rPr>
                                <w:b/>
                                <w:sz w:val="36"/>
                              </w:rPr>
                              <w:t>Technical Accessibility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75pt;margin-top:238.5pt;width:356.25pt;height:17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" fillcolor="white [3201]" stroked="f" strokeweight=".5pt">
                <v:textbox>
                  <w:txbxContent>
                    <w:p w:rsidR="00F14964" w:rsidRPr="00F14964" w:rsidRDefault="00F14964">
                      <w:pPr>
                        <w:rPr>
                          <w:b/>
                          <w:sz w:val="52"/>
                        </w:rPr>
                      </w:pPr>
                      <w:r>
                        <w:rPr>
                          <w:b/>
                          <w:sz w:val="52"/>
                        </w:rPr>
                        <w:t xml:space="preserve">Code of Practice on Producing Information </w:t>
                      </w:r>
                      <w:r w:rsidRPr="00F14964">
                        <w:rPr>
                          <w:sz w:val="32"/>
                        </w:rPr>
                        <w:t>(</w:t>
                      </w:r>
                      <w:r w:rsidR="00285D58">
                        <w:rPr>
                          <w:sz w:val="32"/>
                        </w:rPr>
                        <w:t xml:space="preserve">Revised - </w:t>
                      </w:r>
                      <w:r w:rsidRPr="00F14964">
                        <w:rPr>
                          <w:sz w:val="32"/>
                        </w:rPr>
                        <w:t>September 2022)</w:t>
                      </w:r>
                    </w:p>
                    <w:p w:rsidR="00F14964" w:rsidRDefault="00F14964"/>
                    <w:p w:rsidR="00285D58" w:rsidRDefault="00285D58"/>
                    <w:p w:rsidR="00F14964" w:rsidRPr="00F14964" w:rsidRDefault="00285D58">
                      <w:pPr>
                        <w:rPr>
                          <w:b/>
                          <w:sz w:val="28"/>
                        </w:rPr>
                      </w:pPr>
                      <w:r w:rsidRPr="00285D58">
                        <w:rPr>
                          <w:b/>
                          <w:sz w:val="36"/>
                        </w:rPr>
                        <w:t>S</w:t>
                      </w:r>
                      <w:r w:rsidR="00F51186">
                        <w:rPr>
                          <w:b/>
                          <w:sz w:val="36"/>
                        </w:rPr>
                        <w:t>upplement C</w:t>
                      </w:r>
                      <w:bookmarkStart w:id="1" w:name="_GoBack"/>
                      <w:bookmarkEnd w:id="1"/>
                      <w:r w:rsidR="00F14964" w:rsidRPr="00285D58">
                        <w:rPr>
                          <w:b/>
                          <w:sz w:val="36"/>
                        </w:rPr>
                        <w:t xml:space="preserve">  - </w:t>
                      </w:r>
                      <w:r w:rsidR="00A275A6">
                        <w:rPr>
                          <w:b/>
                          <w:sz w:val="36"/>
                        </w:rPr>
                        <w:t>Technical Accessibility</w:t>
                      </w:r>
                    </w:p>
                  </w:txbxContent>
                </v:textbox>
              </v:shape>
            </w:pict>
          </mc:Fallback>
        </mc:AlternateContent>
      </w:r>
      <w:r>
        <w:rPr>
          <w:b/>
          <w:iCs/>
          <w:noProof/>
          <w:lang w:eastAsia="en-GB"/>
        </w:rPr>
        <w:drawing>
          <wp:inline distT="0" distB="0" distL="0" distR="0" wp14:anchorId="120FDE89">
            <wp:extent cx="7571740" cy="11076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740" cy="11076305"/>
                    </a:xfrm>
                    <a:prstGeom prst="rect">
                      <a:avLst/>
                    </a:prstGeom>
                    <a:noFill/>
                    <a:ln>
                      <a:noFill/>
                    </a:ln>
                  </pic:spPr>
                </pic:pic>
              </a:graphicData>
            </a:graphic>
          </wp:inline>
        </w:drawing>
      </w:r>
    </w:p>
    <w:p w:rsidR="00F14964" w:rsidRDefault="00F14964" w:rsidP="00F14964">
      <w:pPr>
        <w:ind w:left="-1418"/>
        <w:rPr>
          <w:b/>
          <w:iCs/>
        </w:rPr>
      </w:pPr>
    </w:p>
    <w:p w:rsidR="00F14964" w:rsidRDefault="00F14964" w:rsidP="00F14964">
      <w:pPr>
        <w:ind w:left="-1418" w:firstLine="1418"/>
        <w:rPr>
          <w:b/>
          <w:iCs/>
          <w:sz w:val="28"/>
        </w:rPr>
      </w:pPr>
      <w:r>
        <w:rPr>
          <w:b/>
          <w:iCs/>
          <w:sz w:val="28"/>
        </w:rPr>
        <w:t xml:space="preserve">Contents </w:t>
      </w:r>
      <w:r>
        <w:rPr>
          <w:b/>
          <w:iCs/>
          <w:sz w:val="28"/>
        </w:rPr>
        <w:tab/>
      </w:r>
      <w:r>
        <w:rPr>
          <w:b/>
          <w:iCs/>
          <w:sz w:val="28"/>
        </w:rPr>
        <w:tab/>
      </w:r>
      <w:r>
        <w:rPr>
          <w:b/>
          <w:iCs/>
          <w:sz w:val="28"/>
        </w:rPr>
        <w:tab/>
      </w:r>
      <w:r>
        <w:rPr>
          <w:b/>
          <w:iCs/>
          <w:sz w:val="28"/>
        </w:rPr>
        <w:tab/>
      </w:r>
      <w:r>
        <w:rPr>
          <w:b/>
          <w:iCs/>
          <w:sz w:val="28"/>
        </w:rPr>
        <w:tab/>
      </w:r>
      <w:r>
        <w:rPr>
          <w:b/>
          <w:iCs/>
          <w:sz w:val="28"/>
        </w:rPr>
        <w:tab/>
      </w:r>
      <w:r>
        <w:rPr>
          <w:b/>
          <w:iCs/>
          <w:sz w:val="28"/>
        </w:rPr>
        <w:tab/>
      </w:r>
      <w:r>
        <w:rPr>
          <w:b/>
          <w:iCs/>
          <w:sz w:val="28"/>
        </w:rPr>
        <w:tab/>
      </w:r>
      <w:r>
        <w:rPr>
          <w:b/>
          <w:iCs/>
          <w:sz w:val="28"/>
        </w:rPr>
        <w:tab/>
      </w:r>
      <w:r>
        <w:rPr>
          <w:b/>
          <w:iCs/>
          <w:sz w:val="28"/>
        </w:rPr>
        <w:tab/>
        <w:t>Page No</w:t>
      </w:r>
    </w:p>
    <w:p w:rsidR="00F14964" w:rsidRDefault="00F14964" w:rsidP="00F14964">
      <w:pPr>
        <w:ind w:left="-1418" w:firstLine="1418"/>
        <w:rPr>
          <w:b/>
          <w:iCs/>
          <w:sz w:val="28"/>
        </w:rPr>
      </w:pPr>
    </w:p>
    <w:p w:rsidR="00F14964" w:rsidRDefault="00FD75CB" w:rsidP="00FD75CB">
      <w:pPr>
        <w:ind w:left="-1418" w:firstLine="1418"/>
        <w:rPr>
          <w:b/>
          <w:iCs/>
          <w:sz w:val="28"/>
        </w:rPr>
      </w:pPr>
      <w:r>
        <w:rPr>
          <w:b/>
          <w:iCs/>
          <w:sz w:val="28"/>
        </w:rPr>
        <w:t xml:space="preserve">1. </w:t>
      </w:r>
      <w:r>
        <w:rPr>
          <w:b/>
          <w:iCs/>
          <w:sz w:val="28"/>
        </w:rPr>
        <w:tab/>
      </w:r>
      <w:r w:rsidR="00F14964">
        <w:rPr>
          <w:b/>
          <w:iCs/>
          <w:sz w:val="28"/>
        </w:rPr>
        <w:t>Introduction …………………………………………………………………</w:t>
      </w:r>
      <w:r>
        <w:rPr>
          <w:b/>
          <w:iCs/>
          <w:sz w:val="28"/>
        </w:rPr>
        <w:t>…</w:t>
      </w:r>
      <w:r w:rsidR="00F14964">
        <w:rPr>
          <w:b/>
          <w:iCs/>
          <w:sz w:val="28"/>
        </w:rPr>
        <w:t xml:space="preserve">……….     </w:t>
      </w:r>
      <w:r w:rsidR="00285D58">
        <w:rPr>
          <w:b/>
          <w:iCs/>
          <w:sz w:val="28"/>
        </w:rPr>
        <w:t xml:space="preserve"> </w:t>
      </w:r>
      <w:r w:rsidR="0013772F">
        <w:rPr>
          <w:b/>
          <w:iCs/>
          <w:sz w:val="28"/>
        </w:rPr>
        <w:t xml:space="preserve"> </w:t>
      </w:r>
      <w:r w:rsidR="00FB7527">
        <w:rPr>
          <w:b/>
          <w:iCs/>
          <w:sz w:val="28"/>
        </w:rPr>
        <w:t xml:space="preserve">    </w:t>
      </w:r>
      <w:r w:rsidR="00F14964">
        <w:rPr>
          <w:b/>
          <w:iCs/>
          <w:sz w:val="28"/>
        </w:rPr>
        <w:t>3</w:t>
      </w:r>
    </w:p>
    <w:p w:rsidR="00A275A6" w:rsidRDefault="00A275A6" w:rsidP="00FD75CB">
      <w:pPr>
        <w:ind w:left="-1418" w:firstLine="1418"/>
        <w:rPr>
          <w:b/>
          <w:iCs/>
          <w:sz w:val="28"/>
        </w:rPr>
      </w:pPr>
    </w:p>
    <w:p w:rsidR="00A275A6" w:rsidRDefault="00A275A6" w:rsidP="00FD75CB">
      <w:pPr>
        <w:ind w:left="-1418" w:firstLine="1418"/>
        <w:rPr>
          <w:b/>
          <w:iCs/>
          <w:sz w:val="28"/>
        </w:rPr>
      </w:pPr>
      <w:r>
        <w:rPr>
          <w:b/>
          <w:iCs/>
          <w:sz w:val="28"/>
        </w:rPr>
        <w:t>2.</w:t>
      </w:r>
      <w:r>
        <w:rPr>
          <w:b/>
          <w:iCs/>
          <w:sz w:val="28"/>
        </w:rPr>
        <w:tab/>
        <w:t>Website Accessibility ……………………………………………………………….            5</w:t>
      </w:r>
    </w:p>
    <w:p w:rsidR="00A275A6" w:rsidRDefault="00A275A6" w:rsidP="00FD75CB">
      <w:pPr>
        <w:ind w:left="-1418" w:firstLine="1418"/>
        <w:rPr>
          <w:b/>
          <w:iCs/>
          <w:sz w:val="28"/>
        </w:rPr>
      </w:pPr>
    </w:p>
    <w:p w:rsidR="00A275A6" w:rsidRDefault="00A275A6" w:rsidP="00FD75CB">
      <w:pPr>
        <w:ind w:left="-1418" w:firstLine="1418"/>
        <w:rPr>
          <w:b/>
          <w:iCs/>
          <w:sz w:val="28"/>
        </w:rPr>
      </w:pPr>
      <w:r>
        <w:rPr>
          <w:b/>
          <w:iCs/>
          <w:sz w:val="28"/>
        </w:rPr>
        <w:t>3.</w:t>
      </w:r>
      <w:r>
        <w:rPr>
          <w:b/>
          <w:iCs/>
          <w:sz w:val="28"/>
        </w:rPr>
        <w:tab/>
        <w:t>Telephone Accessibility …………………………………………………………</w:t>
      </w:r>
      <w:proofErr w:type="gramStart"/>
      <w:r>
        <w:rPr>
          <w:b/>
          <w:iCs/>
          <w:sz w:val="28"/>
        </w:rPr>
        <w:t>…..</w:t>
      </w:r>
      <w:proofErr w:type="gramEnd"/>
      <w:r>
        <w:rPr>
          <w:b/>
          <w:iCs/>
          <w:sz w:val="28"/>
        </w:rPr>
        <w:t xml:space="preserve">          7</w:t>
      </w:r>
    </w:p>
    <w:p w:rsidR="00A275A6" w:rsidRDefault="00A275A6" w:rsidP="00FD75CB">
      <w:pPr>
        <w:ind w:left="-1418" w:firstLine="1418"/>
        <w:rPr>
          <w:b/>
          <w:iCs/>
          <w:sz w:val="28"/>
        </w:rPr>
      </w:pPr>
    </w:p>
    <w:p w:rsidR="0013772F" w:rsidRPr="00835211" w:rsidRDefault="0013772F" w:rsidP="00C75069">
      <w:pPr>
        <w:ind w:left="-1418" w:firstLine="1418"/>
        <w:jc w:val="right"/>
        <w:rPr>
          <w:b/>
          <w:bCs/>
          <w:iCs/>
          <w:sz w:val="28"/>
        </w:rPr>
      </w:pPr>
      <w:r>
        <w:rPr>
          <w:b/>
          <w:bCs/>
          <w:iCs/>
          <w:sz w:val="28"/>
        </w:rPr>
        <w:tab/>
      </w:r>
    </w:p>
    <w:p w:rsidR="00835211" w:rsidRPr="00835211" w:rsidRDefault="00835211" w:rsidP="00835211">
      <w:pPr>
        <w:ind w:left="-1418" w:firstLine="1418"/>
        <w:rPr>
          <w:b/>
          <w:bCs/>
          <w:iCs/>
          <w:sz w:val="28"/>
        </w:rPr>
      </w:pPr>
    </w:p>
    <w:p w:rsidR="00835211" w:rsidRPr="00285D58" w:rsidRDefault="00835211" w:rsidP="00285D58">
      <w:pPr>
        <w:ind w:left="-1418" w:firstLine="1418"/>
        <w:rPr>
          <w:b/>
          <w:bCs/>
          <w:iCs/>
          <w:sz w:val="28"/>
        </w:rPr>
      </w:pPr>
    </w:p>
    <w:p w:rsidR="00285D58" w:rsidRDefault="00285D58" w:rsidP="00F14964">
      <w:pPr>
        <w:ind w:left="-1418" w:firstLine="1418"/>
        <w:rPr>
          <w:b/>
          <w:iCs/>
          <w:sz w:val="28"/>
        </w:rPr>
      </w:pPr>
    </w:p>
    <w:p w:rsidR="00285D58" w:rsidRDefault="00285D58" w:rsidP="00F14964">
      <w:pPr>
        <w:ind w:left="-1418" w:firstLine="1418"/>
        <w:rPr>
          <w:b/>
          <w:iCs/>
          <w:sz w:val="28"/>
        </w:rPr>
      </w:pPr>
    </w:p>
    <w:p w:rsidR="00285D58" w:rsidRDefault="00285D58" w:rsidP="00F14964">
      <w:pPr>
        <w:ind w:left="-1418" w:firstLine="1418"/>
        <w:rPr>
          <w:b/>
          <w:iCs/>
          <w:sz w:val="28"/>
        </w:rPr>
      </w:pPr>
    </w:p>
    <w:p w:rsidR="00F14964" w:rsidRDefault="00F14964" w:rsidP="00F14964">
      <w:pPr>
        <w:ind w:left="-1418" w:firstLine="1418"/>
        <w:rPr>
          <w:b/>
          <w:iCs/>
          <w:sz w:val="28"/>
        </w:rPr>
      </w:pPr>
    </w:p>
    <w:p w:rsidR="00F14964" w:rsidRDefault="00F14964" w:rsidP="00F14964">
      <w:pPr>
        <w:ind w:left="-1418" w:firstLine="1418"/>
        <w:rPr>
          <w:b/>
          <w:iCs/>
          <w:sz w:val="28"/>
        </w:rPr>
      </w:pPr>
    </w:p>
    <w:p w:rsidR="00F14964" w:rsidRDefault="00F14964" w:rsidP="00F14964">
      <w:pPr>
        <w:ind w:left="-1418" w:firstLine="1418"/>
        <w:rPr>
          <w:b/>
          <w:iCs/>
          <w:sz w:val="28"/>
        </w:rPr>
      </w:pPr>
    </w:p>
    <w:p w:rsidR="00285D58" w:rsidRDefault="00285D58" w:rsidP="00F14964">
      <w:pPr>
        <w:ind w:left="-1418" w:firstLine="1418"/>
        <w:rPr>
          <w:b/>
          <w:iCs/>
          <w:sz w:val="28"/>
        </w:rPr>
      </w:pPr>
    </w:p>
    <w:p w:rsidR="00285D58" w:rsidRDefault="00285D58" w:rsidP="00F14964">
      <w:pPr>
        <w:ind w:left="-1418" w:firstLine="1418"/>
        <w:rPr>
          <w:b/>
          <w:iCs/>
          <w:sz w:val="28"/>
        </w:rPr>
      </w:pPr>
    </w:p>
    <w:p w:rsidR="00285D58" w:rsidRDefault="00285D58" w:rsidP="00F14964">
      <w:pPr>
        <w:ind w:left="-1418" w:firstLine="1418"/>
        <w:rPr>
          <w:b/>
          <w:iCs/>
          <w:sz w:val="28"/>
        </w:rPr>
      </w:pPr>
    </w:p>
    <w:p w:rsidR="00285D58" w:rsidRDefault="00285D58" w:rsidP="00F14964">
      <w:pPr>
        <w:ind w:left="-1418" w:firstLine="1418"/>
        <w:rPr>
          <w:b/>
          <w:iCs/>
          <w:sz w:val="28"/>
        </w:rPr>
      </w:pPr>
    </w:p>
    <w:p w:rsidR="00285D58" w:rsidRDefault="00285D58" w:rsidP="00F14964">
      <w:pPr>
        <w:ind w:left="-1418" w:firstLine="1418"/>
        <w:rPr>
          <w:b/>
          <w:iCs/>
          <w:sz w:val="28"/>
        </w:rPr>
      </w:pPr>
    </w:p>
    <w:p w:rsidR="00285D58" w:rsidRPr="00A275A6" w:rsidRDefault="00285D58" w:rsidP="00F14964">
      <w:pPr>
        <w:ind w:left="-1418" w:firstLine="1418"/>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A275A6" w:rsidRDefault="00A275A6" w:rsidP="00565078">
      <w:pPr>
        <w:spacing w:after="0" w:line="240" w:lineRule="auto"/>
        <w:ind w:hanging="567"/>
        <w:rPr>
          <w:rFonts w:cstheme="minorHAnsi"/>
          <w:b/>
          <w:iCs/>
          <w:sz w:val="28"/>
          <w:szCs w:val="28"/>
        </w:rPr>
      </w:pPr>
    </w:p>
    <w:p w:rsidR="00285D58" w:rsidRPr="00754616" w:rsidRDefault="00565078" w:rsidP="00565078">
      <w:pPr>
        <w:spacing w:after="0" w:line="240" w:lineRule="auto"/>
        <w:ind w:hanging="567"/>
        <w:rPr>
          <w:rFonts w:cstheme="minorHAnsi"/>
          <w:b/>
          <w:iCs/>
          <w:sz w:val="28"/>
          <w:szCs w:val="28"/>
        </w:rPr>
      </w:pPr>
      <w:r w:rsidRPr="00754616">
        <w:rPr>
          <w:rFonts w:cstheme="minorHAnsi"/>
          <w:b/>
          <w:iCs/>
          <w:sz w:val="28"/>
          <w:szCs w:val="28"/>
        </w:rPr>
        <w:lastRenderedPageBreak/>
        <w:t>1.</w:t>
      </w:r>
      <w:r w:rsidRPr="00754616">
        <w:rPr>
          <w:rFonts w:cstheme="minorHAnsi"/>
          <w:b/>
          <w:iCs/>
          <w:sz w:val="28"/>
          <w:szCs w:val="28"/>
        </w:rPr>
        <w:tab/>
      </w:r>
      <w:r w:rsidR="00F14964" w:rsidRPr="00754616">
        <w:rPr>
          <w:rFonts w:cstheme="minorHAnsi"/>
          <w:b/>
          <w:iCs/>
          <w:sz w:val="32"/>
          <w:szCs w:val="28"/>
        </w:rPr>
        <w:t xml:space="preserve">Introduction </w:t>
      </w:r>
    </w:p>
    <w:p w:rsidR="00754616" w:rsidRDefault="00754616" w:rsidP="00754616">
      <w:pPr>
        <w:spacing w:after="0" w:line="240" w:lineRule="auto"/>
        <w:rPr>
          <w:rFonts w:cstheme="minorHAnsi"/>
          <w:b/>
          <w:iCs/>
          <w:sz w:val="28"/>
          <w:szCs w:val="28"/>
        </w:rPr>
      </w:pPr>
    </w:p>
    <w:p w:rsidR="00A275A6" w:rsidRPr="00754616" w:rsidRDefault="00A275A6" w:rsidP="00A25554">
      <w:pPr>
        <w:spacing w:after="0" w:line="240" w:lineRule="auto"/>
        <w:rPr>
          <w:rFonts w:cstheme="minorHAnsi"/>
          <w:color w:val="0B0C0C"/>
          <w:sz w:val="28"/>
          <w:szCs w:val="28"/>
        </w:rPr>
      </w:pPr>
      <w:r w:rsidRPr="00754616">
        <w:rPr>
          <w:rFonts w:cstheme="minorHAnsi"/>
          <w:color w:val="0B0C0C"/>
          <w:sz w:val="28"/>
          <w:szCs w:val="28"/>
        </w:rPr>
        <w:t xml:space="preserve">Making </w:t>
      </w:r>
      <w:r w:rsidR="00B544ED" w:rsidRPr="00754616">
        <w:rPr>
          <w:rFonts w:cstheme="minorHAnsi"/>
          <w:color w:val="0B0C0C"/>
          <w:sz w:val="28"/>
          <w:szCs w:val="28"/>
        </w:rPr>
        <w:t xml:space="preserve">avenues of communication (e.g. websites, telephone systems) </w:t>
      </w:r>
      <w:r w:rsidRPr="00754616">
        <w:rPr>
          <w:rFonts w:cstheme="minorHAnsi"/>
          <w:color w:val="0B0C0C"/>
          <w:sz w:val="28"/>
          <w:szCs w:val="28"/>
        </w:rPr>
        <w:t>accessible means making sure it can be used by as many people as possible.</w:t>
      </w:r>
    </w:p>
    <w:p w:rsidR="00A275A6" w:rsidRDefault="00A275A6" w:rsidP="00A25554">
      <w:pPr>
        <w:pStyle w:val="NormalWeb"/>
        <w:shd w:val="clear" w:color="auto" w:fill="FFFFFF"/>
        <w:spacing w:before="0" w:beforeAutospacing="0" w:after="0" w:afterAutospacing="0"/>
        <w:rPr>
          <w:rFonts w:asciiTheme="minorHAnsi" w:hAnsiTheme="minorHAnsi" w:cstheme="minorHAnsi"/>
          <w:color w:val="0B0C0C"/>
          <w:sz w:val="28"/>
          <w:szCs w:val="28"/>
        </w:rPr>
      </w:pPr>
      <w:r w:rsidRPr="00754616">
        <w:rPr>
          <w:rFonts w:asciiTheme="minorHAnsi" w:hAnsiTheme="minorHAnsi" w:cstheme="minorHAnsi"/>
          <w:color w:val="0B0C0C"/>
          <w:sz w:val="28"/>
          <w:szCs w:val="28"/>
        </w:rPr>
        <w:t>This includes those with:</w:t>
      </w:r>
    </w:p>
    <w:p w:rsidR="00A25554" w:rsidRPr="00754616" w:rsidRDefault="00A25554" w:rsidP="00A25554">
      <w:pPr>
        <w:pStyle w:val="NormalWeb"/>
        <w:shd w:val="clear" w:color="auto" w:fill="FFFFFF"/>
        <w:spacing w:before="0" w:beforeAutospacing="0" w:after="0" w:afterAutospacing="0"/>
        <w:rPr>
          <w:rFonts w:asciiTheme="minorHAnsi" w:hAnsiTheme="minorHAnsi" w:cstheme="minorHAnsi"/>
          <w:color w:val="0B0C0C"/>
          <w:sz w:val="28"/>
          <w:szCs w:val="28"/>
        </w:rPr>
      </w:pPr>
    </w:p>
    <w:p w:rsidR="00A275A6" w:rsidRPr="00754616" w:rsidRDefault="00A275A6" w:rsidP="00A25554">
      <w:pPr>
        <w:numPr>
          <w:ilvl w:val="0"/>
          <w:numId w:val="15"/>
        </w:numPr>
        <w:shd w:val="clear" w:color="auto" w:fill="FFFFFF"/>
        <w:spacing w:after="0" w:line="240" w:lineRule="auto"/>
        <w:ind w:left="300"/>
        <w:rPr>
          <w:rFonts w:cstheme="minorHAnsi"/>
          <w:color w:val="0B0C0C"/>
          <w:sz w:val="28"/>
          <w:szCs w:val="28"/>
        </w:rPr>
      </w:pPr>
      <w:r w:rsidRPr="00754616">
        <w:rPr>
          <w:rFonts w:cstheme="minorHAnsi"/>
          <w:color w:val="0B0C0C"/>
          <w:sz w:val="28"/>
          <w:szCs w:val="28"/>
        </w:rPr>
        <w:t>impaired vision</w:t>
      </w:r>
    </w:p>
    <w:p w:rsidR="00A275A6" w:rsidRPr="00754616" w:rsidRDefault="00A275A6" w:rsidP="00A25554">
      <w:pPr>
        <w:numPr>
          <w:ilvl w:val="0"/>
          <w:numId w:val="15"/>
        </w:numPr>
        <w:shd w:val="clear" w:color="auto" w:fill="FFFFFF"/>
        <w:spacing w:after="0" w:line="240" w:lineRule="auto"/>
        <w:ind w:left="300"/>
        <w:rPr>
          <w:rFonts w:cstheme="minorHAnsi"/>
          <w:color w:val="0B0C0C"/>
          <w:sz w:val="28"/>
          <w:szCs w:val="28"/>
        </w:rPr>
      </w:pPr>
      <w:r w:rsidRPr="00754616">
        <w:rPr>
          <w:rFonts w:cstheme="minorHAnsi"/>
          <w:color w:val="0B0C0C"/>
          <w:sz w:val="28"/>
          <w:szCs w:val="28"/>
        </w:rPr>
        <w:t>motor difficulties</w:t>
      </w:r>
    </w:p>
    <w:p w:rsidR="00A275A6" w:rsidRPr="00754616" w:rsidRDefault="00A275A6" w:rsidP="00A25554">
      <w:pPr>
        <w:numPr>
          <w:ilvl w:val="0"/>
          <w:numId w:val="15"/>
        </w:numPr>
        <w:shd w:val="clear" w:color="auto" w:fill="FFFFFF"/>
        <w:spacing w:after="0" w:line="240" w:lineRule="auto"/>
        <w:ind w:left="300"/>
        <w:rPr>
          <w:rFonts w:cstheme="minorHAnsi"/>
          <w:color w:val="0B0C0C"/>
          <w:sz w:val="28"/>
          <w:szCs w:val="28"/>
        </w:rPr>
      </w:pPr>
      <w:r w:rsidRPr="00754616">
        <w:rPr>
          <w:rFonts w:cstheme="minorHAnsi"/>
          <w:color w:val="0B0C0C"/>
          <w:sz w:val="28"/>
          <w:szCs w:val="28"/>
        </w:rPr>
        <w:t>cognitive impairments or learning disabilities</w:t>
      </w:r>
    </w:p>
    <w:p w:rsidR="00A275A6" w:rsidRDefault="00A275A6" w:rsidP="00A25554">
      <w:pPr>
        <w:numPr>
          <w:ilvl w:val="0"/>
          <w:numId w:val="15"/>
        </w:numPr>
        <w:shd w:val="clear" w:color="auto" w:fill="FFFFFF"/>
        <w:spacing w:after="0" w:line="240" w:lineRule="auto"/>
        <w:ind w:left="300"/>
        <w:rPr>
          <w:rFonts w:cstheme="minorHAnsi"/>
          <w:color w:val="0B0C0C"/>
          <w:sz w:val="28"/>
          <w:szCs w:val="28"/>
        </w:rPr>
      </w:pPr>
      <w:r w:rsidRPr="00754616">
        <w:rPr>
          <w:rFonts w:cstheme="minorHAnsi"/>
          <w:color w:val="0B0C0C"/>
          <w:sz w:val="28"/>
          <w:szCs w:val="28"/>
        </w:rPr>
        <w:t>deafness or impaired hearing</w:t>
      </w:r>
    </w:p>
    <w:p w:rsidR="00A25554" w:rsidRPr="00754616" w:rsidRDefault="00A25554" w:rsidP="00A25554">
      <w:pPr>
        <w:shd w:val="clear" w:color="auto" w:fill="FFFFFF"/>
        <w:spacing w:after="0" w:line="240" w:lineRule="auto"/>
        <w:ind w:left="300"/>
        <w:rPr>
          <w:rFonts w:cstheme="minorHAnsi"/>
          <w:color w:val="0B0C0C"/>
          <w:sz w:val="28"/>
          <w:szCs w:val="28"/>
        </w:rPr>
      </w:pPr>
    </w:p>
    <w:p w:rsidR="00A275A6" w:rsidRDefault="00754616" w:rsidP="00A25554">
      <w:pPr>
        <w:pStyle w:val="NormalWeb"/>
        <w:shd w:val="clear" w:color="auto" w:fill="FFFFFF"/>
        <w:spacing w:before="0" w:beforeAutospacing="0" w:after="0" w:afterAutospacing="0"/>
        <w:rPr>
          <w:rFonts w:asciiTheme="minorHAnsi" w:hAnsiTheme="minorHAnsi" w:cstheme="minorHAnsi"/>
          <w:color w:val="0B0C0C"/>
          <w:sz w:val="28"/>
          <w:szCs w:val="28"/>
        </w:rPr>
      </w:pPr>
      <w:r w:rsidRPr="00754616">
        <w:rPr>
          <w:rFonts w:asciiTheme="minorHAnsi" w:hAnsiTheme="minorHAnsi" w:cstheme="minorHAnsi"/>
          <w:color w:val="0B0C0C"/>
          <w:sz w:val="28"/>
          <w:szCs w:val="28"/>
        </w:rPr>
        <w:t xml:space="preserve">Almost </w:t>
      </w:r>
      <w:r w:rsidR="00A275A6" w:rsidRPr="00754616">
        <w:rPr>
          <w:rFonts w:asciiTheme="minorHAnsi" w:hAnsiTheme="minorHAnsi" w:cstheme="minorHAnsi"/>
          <w:sz w:val="28"/>
          <w:szCs w:val="28"/>
        </w:rPr>
        <w:t xml:space="preserve">1 in 5 people in </w:t>
      </w:r>
      <w:r w:rsidRPr="00754616">
        <w:rPr>
          <w:rFonts w:asciiTheme="minorHAnsi" w:hAnsiTheme="minorHAnsi" w:cstheme="minorHAnsi"/>
          <w:sz w:val="28"/>
          <w:szCs w:val="28"/>
        </w:rPr>
        <w:t xml:space="preserve">Northern Ireland </w:t>
      </w:r>
      <w:r w:rsidR="00A275A6" w:rsidRPr="00754616">
        <w:rPr>
          <w:rFonts w:asciiTheme="minorHAnsi" w:hAnsiTheme="minorHAnsi" w:cstheme="minorHAnsi"/>
          <w:sz w:val="28"/>
          <w:szCs w:val="28"/>
        </w:rPr>
        <w:t>have a long term illness, impairment or disability</w:t>
      </w:r>
      <w:r w:rsidR="00A275A6" w:rsidRPr="00754616">
        <w:rPr>
          <w:rFonts w:asciiTheme="minorHAnsi" w:hAnsiTheme="minorHAnsi" w:cstheme="minorHAnsi"/>
          <w:color w:val="0B0C0C"/>
          <w:sz w:val="28"/>
          <w:szCs w:val="28"/>
        </w:rPr>
        <w:t>. Many more have a temporary disability.</w:t>
      </w:r>
    </w:p>
    <w:p w:rsidR="00A25554" w:rsidRPr="00754616" w:rsidRDefault="00A25554" w:rsidP="00A25554">
      <w:pPr>
        <w:pStyle w:val="NormalWeb"/>
        <w:shd w:val="clear" w:color="auto" w:fill="FFFFFF"/>
        <w:spacing w:before="0" w:beforeAutospacing="0" w:after="0" w:afterAutospacing="0"/>
        <w:rPr>
          <w:rFonts w:asciiTheme="minorHAnsi" w:hAnsiTheme="minorHAnsi" w:cstheme="minorHAnsi"/>
          <w:color w:val="0B0C0C"/>
          <w:sz w:val="28"/>
          <w:szCs w:val="28"/>
        </w:rPr>
      </w:pPr>
    </w:p>
    <w:p w:rsidR="00A275A6" w:rsidRDefault="00A275A6" w:rsidP="00A25554">
      <w:pPr>
        <w:pStyle w:val="NormalWeb"/>
        <w:shd w:val="clear" w:color="auto" w:fill="FFFFFF"/>
        <w:spacing w:before="0" w:beforeAutospacing="0" w:after="0" w:afterAutospacing="0"/>
        <w:rPr>
          <w:rFonts w:asciiTheme="minorHAnsi" w:hAnsiTheme="minorHAnsi" w:cstheme="minorHAnsi"/>
          <w:color w:val="0B0C0C"/>
          <w:sz w:val="28"/>
          <w:szCs w:val="28"/>
        </w:rPr>
      </w:pPr>
      <w:r w:rsidRPr="00754616">
        <w:rPr>
          <w:rFonts w:asciiTheme="minorHAnsi" w:hAnsiTheme="minorHAnsi" w:cstheme="minorHAnsi"/>
          <w:color w:val="0B0C0C"/>
          <w:sz w:val="28"/>
          <w:szCs w:val="28"/>
        </w:rPr>
        <w:t xml:space="preserve">The accessibility regulations came into force for public sector bodies on 23 September 2018. </w:t>
      </w:r>
      <w:r w:rsidR="000C5C86">
        <w:rPr>
          <w:rFonts w:asciiTheme="minorHAnsi" w:hAnsiTheme="minorHAnsi" w:cstheme="minorHAnsi"/>
          <w:color w:val="0B0C0C"/>
          <w:sz w:val="28"/>
          <w:szCs w:val="28"/>
        </w:rPr>
        <w:t xml:space="preserve"> </w:t>
      </w:r>
      <w:r w:rsidRPr="00754616">
        <w:rPr>
          <w:rFonts w:asciiTheme="minorHAnsi" w:hAnsiTheme="minorHAnsi" w:cstheme="minorHAnsi"/>
          <w:color w:val="0B0C0C"/>
          <w:sz w:val="28"/>
          <w:szCs w:val="28"/>
        </w:rPr>
        <w:t xml:space="preserve">They say </w:t>
      </w:r>
      <w:r w:rsidR="000C5C86">
        <w:rPr>
          <w:rFonts w:asciiTheme="minorHAnsi" w:hAnsiTheme="minorHAnsi" w:cstheme="minorHAnsi"/>
          <w:color w:val="0B0C0C"/>
          <w:sz w:val="28"/>
          <w:szCs w:val="28"/>
        </w:rPr>
        <w:t xml:space="preserve">public sector organisations </w:t>
      </w:r>
      <w:r w:rsidRPr="00754616">
        <w:rPr>
          <w:rFonts w:asciiTheme="minorHAnsi" w:hAnsiTheme="minorHAnsi" w:cstheme="minorHAnsi"/>
          <w:color w:val="0B0C0C"/>
          <w:sz w:val="28"/>
          <w:szCs w:val="28"/>
        </w:rPr>
        <w:t xml:space="preserve">must make </w:t>
      </w:r>
      <w:r w:rsidR="000C5C86">
        <w:rPr>
          <w:rFonts w:asciiTheme="minorHAnsi" w:hAnsiTheme="minorHAnsi" w:cstheme="minorHAnsi"/>
          <w:color w:val="0B0C0C"/>
          <w:sz w:val="28"/>
          <w:szCs w:val="28"/>
        </w:rPr>
        <w:t>their</w:t>
      </w:r>
      <w:r w:rsidRPr="00754616">
        <w:rPr>
          <w:rFonts w:asciiTheme="minorHAnsi" w:hAnsiTheme="minorHAnsi" w:cstheme="minorHAnsi"/>
          <w:color w:val="0B0C0C"/>
          <w:sz w:val="28"/>
          <w:szCs w:val="28"/>
        </w:rPr>
        <w:t xml:space="preserve"> website or mobile app more accessible by making it ‘perceivable, operable, understandable and robust’. </w:t>
      </w:r>
      <w:r w:rsidR="000C5C86">
        <w:rPr>
          <w:rFonts w:asciiTheme="minorHAnsi" w:hAnsiTheme="minorHAnsi" w:cstheme="minorHAnsi"/>
          <w:color w:val="0B0C0C"/>
          <w:sz w:val="28"/>
          <w:szCs w:val="28"/>
        </w:rPr>
        <w:t xml:space="preserve"> Public sector organisations </w:t>
      </w:r>
      <w:r w:rsidRPr="00754616">
        <w:rPr>
          <w:rFonts w:asciiTheme="minorHAnsi" w:hAnsiTheme="minorHAnsi" w:cstheme="minorHAnsi"/>
          <w:color w:val="0B0C0C"/>
          <w:sz w:val="28"/>
          <w:szCs w:val="28"/>
        </w:rPr>
        <w:t xml:space="preserve">need to include and update an accessibility statement on </w:t>
      </w:r>
      <w:r w:rsidR="000C5C86">
        <w:rPr>
          <w:rFonts w:asciiTheme="minorHAnsi" w:hAnsiTheme="minorHAnsi" w:cstheme="minorHAnsi"/>
          <w:color w:val="0B0C0C"/>
          <w:sz w:val="28"/>
          <w:szCs w:val="28"/>
        </w:rPr>
        <w:t>their</w:t>
      </w:r>
      <w:r w:rsidRPr="00754616">
        <w:rPr>
          <w:rFonts w:asciiTheme="minorHAnsi" w:hAnsiTheme="minorHAnsi" w:cstheme="minorHAnsi"/>
          <w:color w:val="0B0C0C"/>
          <w:sz w:val="28"/>
          <w:szCs w:val="28"/>
        </w:rPr>
        <w:t xml:space="preserve"> website.</w:t>
      </w:r>
    </w:p>
    <w:p w:rsidR="00A25554" w:rsidRPr="00754616" w:rsidRDefault="00A25554" w:rsidP="00A25554">
      <w:pPr>
        <w:pStyle w:val="NormalWeb"/>
        <w:shd w:val="clear" w:color="auto" w:fill="FFFFFF"/>
        <w:spacing w:before="0" w:beforeAutospacing="0" w:after="0" w:afterAutospacing="0"/>
        <w:rPr>
          <w:rFonts w:asciiTheme="minorHAnsi" w:hAnsiTheme="minorHAnsi" w:cstheme="minorHAnsi"/>
          <w:color w:val="0B0C0C"/>
          <w:sz w:val="28"/>
          <w:szCs w:val="28"/>
        </w:rPr>
      </w:pPr>
    </w:p>
    <w:p w:rsidR="00A275A6" w:rsidRPr="00754616" w:rsidRDefault="00A275A6" w:rsidP="00A25554">
      <w:pPr>
        <w:pStyle w:val="NormalWeb"/>
        <w:shd w:val="clear" w:color="auto" w:fill="FFFFFF"/>
        <w:spacing w:before="0" w:beforeAutospacing="0" w:after="0" w:afterAutospacing="0"/>
        <w:rPr>
          <w:rFonts w:asciiTheme="minorHAnsi" w:hAnsiTheme="minorHAnsi" w:cstheme="minorHAnsi"/>
          <w:color w:val="0B0C0C"/>
          <w:sz w:val="28"/>
          <w:szCs w:val="28"/>
        </w:rPr>
      </w:pPr>
      <w:r w:rsidRPr="00754616">
        <w:rPr>
          <w:rFonts w:asciiTheme="minorHAnsi" w:hAnsiTheme="minorHAnsi" w:cstheme="minorHAnsi"/>
          <w:color w:val="0B0C0C"/>
          <w:sz w:val="28"/>
          <w:szCs w:val="28"/>
        </w:rPr>
        <w:t>The full name of the accessibility regulations is the Public Sector Bodies (Websites and Mobile Applications) (No. 2) Accessibility Regulations 2018.</w:t>
      </w:r>
    </w:p>
    <w:p w:rsidR="00A275A6" w:rsidRDefault="00A275A6" w:rsidP="00A25554">
      <w:pPr>
        <w:pStyle w:val="NormalWeb"/>
        <w:shd w:val="clear" w:color="auto" w:fill="FFFFFF"/>
        <w:spacing w:before="0" w:beforeAutospacing="0" w:after="0" w:afterAutospacing="0"/>
        <w:rPr>
          <w:rFonts w:asciiTheme="minorHAnsi" w:hAnsiTheme="minorHAnsi" w:cstheme="minorHAnsi"/>
          <w:color w:val="0B0C0C"/>
          <w:sz w:val="28"/>
          <w:szCs w:val="28"/>
        </w:rPr>
      </w:pPr>
      <w:r w:rsidRPr="00754616">
        <w:rPr>
          <w:rFonts w:asciiTheme="minorHAnsi" w:hAnsiTheme="minorHAnsi" w:cstheme="minorHAnsi"/>
          <w:color w:val="0B0C0C"/>
          <w:sz w:val="28"/>
          <w:szCs w:val="28"/>
        </w:rPr>
        <w:t xml:space="preserve">The accessibility regulations build on existing obligations to people who have a disability under </w:t>
      </w:r>
      <w:r w:rsidR="000C5C86">
        <w:rPr>
          <w:rFonts w:asciiTheme="minorHAnsi" w:hAnsiTheme="minorHAnsi" w:cstheme="minorHAnsi"/>
          <w:color w:val="0B0C0C"/>
          <w:sz w:val="28"/>
          <w:szCs w:val="28"/>
        </w:rPr>
        <w:t xml:space="preserve">Section 75 of the Northern Ireland Act 1998 </w:t>
      </w:r>
      <w:r w:rsidRPr="00754616">
        <w:rPr>
          <w:rFonts w:asciiTheme="minorHAnsi" w:hAnsiTheme="minorHAnsi" w:cstheme="minorHAnsi"/>
          <w:color w:val="0B0C0C"/>
          <w:sz w:val="28"/>
          <w:szCs w:val="28"/>
        </w:rPr>
        <w:t>(or the Disability Discrimination Act 1995).</w:t>
      </w:r>
    </w:p>
    <w:p w:rsidR="00A25554" w:rsidRPr="00754616" w:rsidRDefault="00A25554" w:rsidP="00A25554">
      <w:pPr>
        <w:pStyle w:val="NormalWeb"/>
        <w:shd w:val="clear" w:color="auto" w:fill="FFFFFF"/>
        <w:spacing w:before="0" w:beforeAutospacing="0" w:after="0" w:afterAutospacing="0"/>
        <w:rPr>
          <w:rFonts w:asciiTheme="minorHAnsi" w:hAnsiTheme="minorHAnsi" w:cstheme="minorHAnsi"/>
          <w:color w:val="0B0C0C"/>
          <w:sz w:val="28"/>
          <w:szCs w:val="28"/>
        </w:rPr>
      </w:pPr>
    </w:p>
    <w:p w:rsidR="00A25554" w:rsidRDefault="00A25554" w:rsidP="00A25554">
      <w:pPr>
        <w:spacing w:after="0" w:line="240" w:lineRule="auto"/>
        <w:ind w:right="146"/>
        <w:rPr>
          <w:rFonts w:cstheme="minorHAnsi"/>
          <w:sz w:val="28"/>
          <w:szCs w:val="28"/>
        </w:rPr>
      </w:pPr>
      <w:r w:rsidRPr="00A25554">
        <w:rPr>
          <w:rFonts w:cstheme="minorHAnsi"/>
          <w:sz w:val="28"/>
          <w:szCs w:val="28"/>
        </w:rPr>
        <w:t>Information provided only in a digital format does not fulfil </w:t>
      </w:r>
      <w:r>
        <w:rPr>
          <w:rFonts w:cstheme="minorHAnsi"/>
          <w:sz w:val="28"/>
          <w:szCs w:val="28"/>
        </w:rPr>
        <w:t>Section 75 of the Northern Ireland Act requireme</w:t>
      </w:r>
      <w:r w:rsidRPr="00A25554">
        <w:rPr>
          <w:rFonts w:cstheme="minorHAnsi"/>
          <w:sz w:val="28"/>
          <w:szCs w:val="28"/>
        </w:rPr>
        <w:t xml:space="preserve">nts. It will exclude sections of </w:t>
      </w:r>
      <w:r w:rsidR="009265EE">
        <w:rPr>
          <w:rFonts w:cstheme="minorHAnsi"/>
          <w:sz w:val="28"/>
          <w:szCs w:val="28"/>
        </w:rPr>
        <w:t xml:space="preserve">the organisation’s </w:t>
      </w:r>
      <w:r w:rsidRPr="00A25554">
        <w:rPr>
          <w:rFonts w:cstheme="minorHAnsi"/>
          <w:sz w:val="28"/>
          <w:szCs w:val="28"/>
        </w:rPr>
        <w:t xml:space="preserve">audience. For example, using website frequently asked questions to answer common questions without providing a telephone number for a service will prevent some people from using </w:t>
      </w:r>
      <w:r w:rsidR="009265EE">
        <w:rPr>
          <w:rFonts w:cstheme="minorHAnsi"/>
          <w:sz w:val="28"/>
          <w:szCs w:val="28"/>
        </w:rPr>
        <w:t>their</w:t>
      </w:r>
      <w:r w:rsidRPr="00A25554">
        <w:rPr>
          <w:rFonts w:cstheme="minorHAnsi"/>
          <w:sz w:val="28"/>
          <w:szCs w:val="28"/>
        </w:rPr>
        <w:t xml:space="preserve"> service or accessing the information.</w:t>
      </w:r>
    </w:p>
    <w:p w:rsidR="00A25554" w:rsidRPr="00A25554" w:rsidRDefault="00A25554" w:rsidP="00A25554">
      <w:pPr>
        <w:spacing w:after="0" w:line="240" w:lineRule="auto"/>
        <w:ind w:right="146"/>
        <w:rPr>
          <w:rFonts w:cstheme="minorHAnsi"/>
          <w:sz w:val="28"/>
          <w:szCs w:val="28"/>
        </w:rPr>
      </w:pPr>
    </w:p>
    <w:p w:rsidR="00A25554" w:rsidRPr="00A25554" w:rsidRDefault="00A25554" w:rsidP="00A25554">
      <w:pPr>
        <w:spacing w:after="0" w:line="240" w:lineRule="auto"/>
        <w:ind w:right="146"/>
        <w:rPr>
          <w:rFonts w:cstheme="minorHAnsi"/>
          <w:sz w:val="28"/>
          <w:szCs w:val="28"/>
        </w:rPr>
      </w:pPr>
      <w:r w:rsidRPr="00A25554">
        <w:rPr>
          <w:rFonts w:cstheme="minorHAnsi"/>
          <w:sz w:val="28"/>
          <w:szCs w:val="28"/>
        </w:rPr>
        <w:t xml:space="preserve">Similarly, telephone communications are not accessible for all disabled people, so </w:t>
      </w:r>
      <w:r>
        <w:rPr>
          <w:rFonts w:cstheme="minorHAnsi"/>
          <w:sz w:val="28"/>
          <w:szCs w:val="28"/>
        </w:rPr>
        <w:t xml:space="preserve">organisations must </w:t>
      </w:r>
      <w:r w:rsidRPr="00A25554">
        <w:rPr>
          <w:rFonts w:cstheme="minorHAnsi"/>
          <w:sz w:val="28"/>
          <w:szCs w:val="28"/>
        </w:rPr>
        <w:t xml:space="preserve">make sure </w:t>
      </w:r>
      <w:r>
        <w:rPr>
          <w:rFonts w:cstheme="minorHAnsi"/>
          <w:sz w:val="28"/>
          <w:szCs w:val="28"/>
        </w:rPr>
        <w:t xml:space="preserve">they </w:t>
      </w:r>
      <w:r w:rsidRPr="00A25554">
        <w:rPr>
          <w:rFonts w:cstheme="minorHAnsi"/>
          <w:sz w:val="28"/>
          <w:szCs w:val="28"/>
        </w:rPr>
        <w:t xml:space="preserve">use a mix of communications channels in </w:t>
      </w:r>
      <w:r>
        <w:rPr>
          <w:rFonts w:cstheme="minorHAnsi"/>
          <w:sz w:val="28"/>
          <w:szCs w:val="28"/>
        </w:rPr>
        <w:t>their</w:t>
      </w:r>
      <w:r w:rsidRPr="00A25554">
        <w:rPr>
          <w:rFonts w:cstheme="minorHAnsi"/>
          <w:sz w:val="28"/>
          <w:szCs w:val="28"/>
        </w:rPr>
        <w:t xml:space="preserve"> integrated communications</w:t>
      </w:r>
      <w:r>
        <w:rPr>
          <w:rFonts w:cstheme="minorHAnsi"/>
          <w:sz w:val="28"/>
          <w:szCs w:val="28"/>
        </w:rPr>
        <w:t xml:space="preserve"> provision</w:t>
      </w:r>
      <w:r w:rsidRPr="00A25554">
        <w:rPr>
          <w:rFonts w:cstheme="minorHAnsi"/>
          <w:sz w:val="28"/>
          <w:szCs w:val="28"/>
        </w:rPr>
        <w:t>.</w:t>
      </w:r>
    </w:p>
    <w:p w:rsidR="001E2B6D" w:rsidRDefault="001E2B6D" w:rsidP="00A25554">
      <w:pPr>
        <w:spacing w:after="0" w:line="240" w:lineRule="auto"/>
        <w:ind w:right="146"/>
        <w:rPr>
          <w:rFonts w:cstheme="minorHAnsi"/>
          <w:b/>
          <w:sz w:val="28"/>
          <w:szCs w:val="28"/>
        </w:rPr>
      </w:pPr>
    </w:p>
    <w:p w:rsidR="00A25554" w:rsidRDefault="00A25554" w:rsidP="00A25554">
      <w:pPr>
        <w:spacing w:after="0" w:line="240" w:lineRule="auto"/>
        <w:ind w:right="146"/>
        <w:rPr>
          <w:rFonts w:cstheme="minorHAnsi"/>
          <w:b/>
          <w:sz w:val="28"/>
          <w:szCs w:val="28"/>
        </w:rPr>
      </w:pPr>
    </w:p>
    <w:p w:rsidR="000C5C86" w:rsidRDefault="000C5C86" w:rsidP="00A25554">
      <w:pPr>
        <w:spacing w:after="0" w:line="240" w:lineRule="auto"/>
        <w:ind w:left="567" w:right="146"/>
        <w:rPr>
          <w:rFonts w:cstheme="minorHAnsi"/>
          <w:b/>
          <w:sz w:val="28"/>
          <w:szCs w:val="28"/>
        </w:rPr>
      </w:pPr>
    </w:p>
    <w:p w:rsidR="00A25554" w:rsidRDefault="00A25554" w:rsidP="00A25554">
      <w:pPr>
        <w:spacing w:after="0" w:line="240" w:lineRule="auto"/>
        <w:ind w:left="567" w:right="146"/>
        <w:rPr>
          <w:rFonts w:cstheme="minorHAnsi"/>
          <w:b/>
          <w:sz w:val="28"/>
          <w:szCs w:val="28"/>
        </w:rPr>
      </w:pPr>
    </w:p>
    <w:p w:rsidR="00A25554" w:rsidRPr="00754616" w:rsidRDefault="00A25554" w:rsidP="00A25554">
      <w:pPr>
        <w:spacing w:after="0" w:line="240" w:lineRule="auto"/>
        <w:ind w:left="567" w:right="146"/>
        <w:rPr>
          <w:rFonts w:cstheme="minorHAnsi"/>
          <w:b/>
          <w:sz w:val="28"/>
          <w:szCs w:val="28"/>
        </w:rPr>
      </w:pPr>
    </w:p>
    <w:p w:rsidR="00A25554" w:rsidRDefault="00A25554" w:rsidP="00A25554">
      <w:pPr>
        <w:spacing w:after="0" w:line="240" w:lineRule="auto"/>
        <w:ind w:right="146"/>
        <w:rPr>
          <w:rFonts w:cstheme="minorHAnsi"/>
          <w:b/>
          <w:sz w:val="32"/>
          <w:szCs w:val="28"/>
        </w:rPr>
      </w:pPr>
    </w:p>
    <w:p w:rsidR="00A25554" w:rsidRDefault="00A25554" w:rsidP="00A25554">
      <w:pPr>
        <w:spacing w:after="0" w:line="240" w:lineRule="auto"/>
        <w:ind w:right="146"/>
        <w:rPr>
          <w:rFonts w:cstheme="minorHAnsi"/>
          <w:b/>
          <w:sz w:val="32"/>
          <w:szCs w:val="28"/>
        </w:rPr>
      </w:pPr>
    </w:p>
    <w:p w:rsidR="00A25554" w:rsidRDefault="00A25554" w:rsidP="00A25554">
      <w:pPr>
        <w:spacing w:after="0" w:line="240" w:lineRule="auto"/>
        <w:ind w:right="146"/>
        <w:rPr>
          <w:rFonts w:cstheme="minorHAnsi"/>
          <w:b/>
          <w:sz w:val="32"/>
          <w:szCs w:val="28"/>
        </w:rPr>
      </w:pPr>
    </w:p>
    <w:p w:rsidR="00A25554" w:rsidRDefault="00A25554" w:rsidP="00A25554">
      <w:pPr>
        <w:spacing w:after="0" w:line="240" w:lineRule="auto"/>
        <w:ind w:right="146"/>
        <w:rPr>
          <w:rFonts w:cstheme="minorHAnsi"/>
          <w:b/>
          <w:sz w:val="32"/>
          <w:szCs w:val="28"/>
        </w:rPr>
      </w:pPr>
    </w:p>
    <w:p w:rsidR="00A275A6" w:rsidRPr="00A25554" w:rsidRDefault="00A275A6" w:rsidP="00A25554">
      <w:pPr>
        <w:spacing w:after="0" w:line="240" w:lineRule="auto"/>
        <w:ind w:right="146"/>
        <w:rPr>
          <w:rFonts w:cstheme="minorHAnsi"/>
          <w:b/>
          <w:sz w:val="32"/>
          <w:szCs w:val="28"/>
        </w:rPr>
      </w:pPr>
      <w:r w:rsidRPr="00A25554">
        <w:rPr>
          <w:rFonts w:cstheme="minorHAnsi"/>
          <w:b/>
          <w:sz w:val="32"/>
          <w:szCs w:val="28"/>
        </w:rPr>
        <w:t>Web Site Accessibility</w:t>
      </w:r>
    </w:p>
    <w:p w:rsidR="00A25554" w:rsidRDefault="00A25554" w:rsidP="00A25554">
      <w:pPr>
        <w:spacing w:after="0" w:line="240" w:lineRule="auto"/>
        <w:rPr>
          <w:rFonts w:cstheme="minorHAnsi"/>
          <w:sz w:val="28"/>
          <w:szCs w:val="28"/>
        </w:rPr>
      </w:pPr>
    </w:p>
    <w:p w:rsidR="00754616" w:rsidRPr="00754616" w:rsidRDefault="00A275A6" w:rsidP="00A25554">
      <w:pPr>
        <w:spacing w:after="0" w:line="240" w:lineRule="auto"/>
        <w:rPr>
          <w:rFonts w:cstheme="minorHAnsi"/>
          <w:sz w:val="28"/>
          <w:szCs w:val="28"/>
        </w:rPr>
      </w:pPr>
      <w:r w:rsidRPr="00754616">
        <w:rPr>
          <w:rFonts w:cstheme="minorHAnsi"/>
          <w:sz w:val="28"/>
          <w:szCs w:val="28"/>
        </w:rPr>
        <w:t>Whilst a number of the above guidelines are relevant to the content of the Council’s web-site, there are a number of particular design considerations which must be addressed to facilitate the accessibility of the information to those individuals with a disabili</w:t>
      </w:r>
      <w:r w:rsidR="00754616" w:rsidRPr="00754616">
        <w:rPr>
          <w:rFonts w:cstheme="minorHAnsi"/>
          <w:sz w:val="28"/>
          <w:szCs w:val="28"/>
        </w:rPr>
        <w:t>ty or who have particular needs.</w:t>
      </w:r>
    </w:p>
    <w:p w:rsidR="00A25554" w:rsidRDefault="00A25554" w:rsidP="00A25554">
      <w:pPr>
        <w:spacing w:after="0" w:line="240" w:lineRule="auto"/>
        <w:rPr>
          <w:rFonts w:cstheme="minorHAnsi"/>
          <w:sz w:val="28"/>
          <w:szCs w:val="28"/>
        </w:rPr>
      </w:pPr>
    </w:p>
    <w:p w:rsidR="00754616" w:rsidRPr="00754616" w:rsidRDefault="00754616" w:rsidP="00A25554">
      <w:pPr>
        <w:spacing w:after="0" w:line="240" w:lineRule="auto"/>
        <w:rPr>
          <w:rFonts w:cstheme="minorHAnsi"/>
          <w:sz w:val="28"/>
          <w:szCs w:val="28"/>
        </w:rPr>
      </w:pPr>
      <w:r w:rsidRPr="00754616">
        <w:rPr>
          <w:rFonts w:cstheme="minorHAnsi"/>
          <w:sz w:val="28"/>
          <w:szCs w:val="28"/>
        </w:rPr>
        <w:t>Website Accessibility means more than putting things online. It means making content and design clear and simple enough so that most people can use it without needing to adapt it, while supporting those who do need to adapt things.</w:t>
      </w:r>
    </w:p>
    <w:p w:rsidR="00A25554" w:rsidRDefault="00A25554" w:rsidP="00A25554">
      <w:pPr>
        <w:spacing w:after="0" w:line="240" w:lineRule="auto"/>
        <w:rPr>
          <w:rFonts w:cstheme="minorHAnsi"/>
          <w:sz w:val="28"/>
          <w:szCs w:val="28"/>
        </w:rPr>
      </w:pPr>
    </w:p>
    <w:p w:rsidR="00A275A6" w:rsidRDefault="00A275A6" w:rsidP="00A25554">
      <w:pPr>
        <w:spacing w:after="0" w:line="240" w:lineRule="auto"/>
        <w:rPr>
          <w:rFonts w:cstheme="minorHAnsi"/>
          <w:sz w:val="28"/>
          <w:szCs w:val="28"/>
        </w:rPr>
      </w:pPr>
      <w:r w:rsidRPr="00754616">
        <w:rPr>
          <w:rFonts w:cstheme="minorHAnsi"/>
          <w:sz w:val="28"/>
          <w:szCs w:val="28"/>
        </w:rPr>
        <w:t>For example, the following users should be able to access the web-site content using adaptive strategies and appropriate technologies:</w:t>
      </w:r>
    </w:p>
    <w:p w:rsidR="00A25554" w:rsidRPr="00754616" w:rsidRDefault="00A25554" w:rsidP="00A25554">
      <w:pPr>
        <w:spacing w:after="0" w:line="240" w:lineRule="auto"/>
        <w:rPr>
          <w:rFonts w:cstheme="minorHAnsi"/>
          <w:sz w:val="28"/>
          <w:szCs w:val="28"/>
        </w:rPr>
      </w:pPr>
    </w:p>
    <w:p w:rsidR="00A275A6" w:rsidRPr="00754616" w:rsidRDefault="00A275A6" w:rsidP="00A25554">
      <w:pPr>
        <w:numPr>
          <w:ilvl w:val="0"/>
          <w:numId w:val="11"/>
        </w:numPr>
        <w:tabs>
          <w:tab w:val="clear" w:pos="720"/>
          <w:tab w:val="num" w:pos="284"/>
        </w:tabs>
        <w:spacing w:after="0" w:line="240" w:lineRule="auto"/>
        <w:ind w:left="0" w:firstLine="0"/>
        <w:rPr>
          <w:rFonts w:cstheme="minorHAnsi"/>
          <w:sz w:val="28"/>
          <w:szCs w:val="28"/>
        </w:rPr>
      </w:pPr>
      <w:r w:rsidRPr="00754616">
        <w:rPr>
          <w:rFonts w:cstheme="minorHAnsi"/>
          <w:sz w:val="28"/>
          <w:szCs w:val="28"/>
        </w:rPr>
        <w:t>Someone who cannot hear will want to see the information;</w:t>
      </w:r>
    </w:p>
    <w:p w:rsidR="00A275A6" w:rsidRPr="00754616" w:rsidRDefault="00A275A6" w:rsidP="00A25554">
      <w:pPr>
        <w:numPr>
          <w:ilvl w:val="0"/>
          <w:numId w:val="11"/>
        </w:numPr>
        <w:tabs>
          <w:tab w:val="clear" w:pos="720"/>
          <w:tab w:val="num" w:pos="284"/>
        </w:tabs>
        <w:spacing w:after="0" w:line="240" w:lineRule="auto"/>
        <w:ind w:left="0" w:firstLine="0"/>
        <w:rPr>
          <w:rFonts w:cstheme="minorHAnsi"/>
          <w:sz w:val="28"/>
          <w:szCs w:val="28"/>
        </w:rPr>
      </w:pPr>
      <w:r w:rsidRPr="00754616">
        <w:rPr>
          <w:rFonts w:cstheme="minorHAnsi"/>
          <w:sz w:val="28"/>
          <w:szCs w:val="28"/>
        </w:rPr>
        <w:t>Someone who cannot see will want to hear or touch the information</w:t>
      </w:r>
    </w:p>
    <w:p w:rsidR="00A275A6" w:rsidRPr="00754616" w:rsidRDefault="00A275A6" w:rsidP="00A25554">
      <w:pPr>
        <w:numPr>
          <w:ilvl w:val="0"/>
          <w:numId w:val="11"/>
        </w:numPr>
        <w:tabs>
          <w:tab w:val="clear" w:pos="720"/>
          <w:tab w:val="num" w:pos="284"/>
        </w:tabs>
        <w:spacing w:after="0" w:line="240" w:lineRule="auto"/>
        <w:ind w:left="284" w:hanging="284"/>
        <w:rPr>
          <w:rFonts w:cstheme="minorHAnsi"/>
          <w:sz w:val="28"/>
          <w:szCs w:val="28"/>
        </w:rPr>
      </w:pPr>
      <w:r w:rsidRPr="00754616">
        <w:rPr>
          <w:rFonts w:cstheme="minorHAnsi"/>
          <w:sz w:val="28"/>
          <w:szCs w:val="28"/>
        </w:rPr>
        <w:t>Someone who does not have the strength to move quickly or easily will want to use as little movement as possible to see or hear or feel the information;</w:t>
      </w:r>
    </w:p>
    <w:p w:rsidR="00A275A6" w:rsidRPr="00754616" w:rsidRDefault="00A275A6" w:rsidP="00A25554">
      <w:pPr>
        <w:numPr>
          <w:ilvl w:val="0"/>
          <w:numId w:val="11"/>
        </w:numPr>
        <w:tabs>
          <w:tab w:val="clear" w:pos="720"/>
          <w:tab w:val="num" w:pos="284"/>
          <w:tab w:val="left" w:pos="3402"/>
        </w:tabs>
        <w:spacing w:after="0" w:line="240" w:lineRule="auto"/>
        <w:ind w:left="284" w:hanging="284"/>
        <w:rPr>
          <w:rFonts w:cstheme="minorHAnsi"/>
          <w:sz w:val="28"/>
          <w:szCs w:val="28"/>
        </w:rPr>
      </w:pPr>
      <w:r w:rsidRPr="00754616">
        <w:rPr>
          <w:rFonts w:cstheme="minorHAnsi"/>
          <w:sz w:val="28"/>
          <w:szCs w:val="28"/>
        </w:rPr>
        <w:t xml:space="preserve">Someone who does not read well may want </w:t>
      </w:r>
      <w:r w:rsidR="00A25554">
        <w:rPr>
          <w:rFonts w:cstheme="minorHAnsi"/>
          <w:sz w:val="28"/>
          <w:szCs w:val="28"/>
        </w:rPr>
        <w:t xml:space="preserve">to hear the information and see </w:t>
      </w:r>
      <w:r w:rsidRPr="00754616">
        <w:rPr>
          <w:rFonts w:cstheme="minorHAnsi"/>
          <w:sz w:val="28"/>
          <w:szCs w:val="28"/>
        </w:rPr>
        <w:t>words highlighted as they read.</w:t>
      </w:r>
    </w:p>
    <w:p w:rsidR="004B6ADC" w:rsidRPr="00A25554" w:rsidRDefault="004B6ADC" w:rsidP="00A25554">
      <w:pPr>
        <w:spacing w:after="0" w:line="240" w:lineRule="auto"/>
        <w:rPr>
          <w:rFonts w:cstheme="minorHAnsi"/>
          <w:sz w:val="14"/>
          <w:szCs w:val="28"/>
        </w:rPr>
      </w:pPr>
    </w:p>
    <w:p w:rsidR="004B6ADC" w:rsidRPr="00754616" w:rsidRDefault="00A275A6" w:rsidP="00A25554">
      <w:pPr>
        <w:spacing w:after="0" w:line="240" w:lineRule="auto"/>
        <w:rPr>
          <w:rFonts w:cstheme="minorHAnsi"/>
          <w:sz w:val="28"/>
          <w:szCs w:val="28"/>
        </w:rPr>
      </w:pPr>
      <w:r w:rsidRPr="00754616">
        <w:rPr>
          <w:rFonts w:cstheme="minorHAnsi"/>
          <w:sz w:val="28"/>
          <w:szCs w:val="28"/>
        </w:rPr>
        <w:t>Accordingly, all Council</w:t>
      </w:r>
      <w:r w:rsidRPr="00754616">
        <w:rPr>
          <w:rFonts w:cstheme="minorHAnsi"/>
          <w:b/>
          <w:bCs/>
          <w:sz w:val="28"/>
          <w:szCs w:val="28"/>
        </w:rPr>
        <w:t xml:space="preserve"> </w:t>
      </w:r>
      <w:r w:rsidRPr="00754616">
        <w:rPr>
          <w:rFonts w:cstheme="minorHAnsi"/>
          <w:sz w:val="28"/>
          <w:szCs w:val="28"/>
        </w:rPr>
        <w:t>web sites / pages should comply with established guidelines such as the Web Content Accessibility Guidelines and /or be approved by recognised accreditation organisations such as CAST</w:t>
      </w:r>
      <w:r w:rsidR="00A25554">
        <w:rPr>
          <w:rStyle w:val="FootnoteReference"/>
          <w:rFonts w:cstheme="minorHAnsi"/>
          <w:sz w:val="28"/>
          <w:szCs w:val="28"/>
        </w:rPr>
        <w:footnoteReference w:id="1"/>
      </w:r>
      <w:r w:rsidRPr="00754616">
        <w:rPr>
          <w:rFonts w:cstheme="minorHAnsi"/>
          <w:sz w:val="28"/>
          <w:szCs w:val="28"/>
        </w:rPr>
        <w:t xml:space="preserve"> (“Bobby Approved”) </w:t>
      </w:r>
    </w:p>
    <w:p w:rsidR="00A25554" w:rsidRDefault="00A25554" w:rsidP="00A25554">
      <w:pPr>
        <w:spacing w:after="0" w:line="240" w:lineRule="auto"/>
        <w:rPr>
          <w:rFonts w:cstheme="minorHAnsi"/>
          <w:bCs/>
          <w:sz w:val="28"/>
          <w:szCs w:val="28"/>
        </w:rPr>
      </w:pPr>
    </w:p>
    <w:p w:rsidR="00A275A6" w:rsidRPr="00754616" w:rsidRDefault="00A275A6" w:rsidP="00A25554">
      <w:pPr>
        <w:spacing w:after="0" w:line="240" w:lineRule="auto"/>
        <w:rPr>
          <w:rFonts w:cstheme="minorHAnsi"/>
          <w:sz w:val="28"/>
          <w:szCs w:val="28"/>
        </w:rPr>
      </w:pPr>
      <w:r w:rsidRPr="00754616">
        <w:rPr>
          <w:rFonts w:cstheme="minorHAnsi"/>
          <w:bCs/>
          <w:sz w:val="28"/>
          <w:szCs w:val="28"/>
        </w:rPr>
        <w:t xml:space="preserve">It should be noted that Council has the </w:t>
      </w:r>
      <w:proofErr w:type="spellStart"/>
      <w:r w:rsidRPr="00754616">
        <w:rPr>
          <w:rFonts w:cstheme="minorHAnsi"/>
          <w:bCs/>
          <w:sz w:val="28"/>
          <w:szCs w:val="28"/>
        </w:rPr>
        <w:t>BrowseAloud</w:t>
      </w:r>
      <w:proofErr w:type="spellEnd"/>
      <w:r w:rsidRPr="00754616">
        <w:rPr>
          <w:rFonts w:cstheme="minorHAnsi"/>
          <w:bCs/>
          <w:sz w:val="28"/>
          <w:szCs w:val="28"/>
        </w:rPr>
        <w:t xml:space="preserve"> facility on its website as an auxiliary aid to facilitate accessibility.  </w:t>
      </w:r>
      <w:proofErr w:type="spellStart"/>
      <w:r w:rsidRPr="00754616">
        <w:rPr>
          <w:rFonts w:cstheme="minorHAnsi"/>
          <w:color w:val="222222"/>
          <w:sz w:val="28"/>
          <w:szCs w:val="28"/>
        </w:rPr>
        <w:t>BrowseAloud</w:t>
      </w:r>
      <w:proofErr w:type="spellEnd"/>
      <w:r w:rsidRPr="00754616">
        <w:rPr>
          <w:rFonts w:cstheme="minorHAnsi"/>
          <w:color w:val="222222"/>
          <w:sz w:val="28"/>
          <w:szCs w:val="28"/>
        </w:rPr>
        <w:t xml:space="preserve"> is assistive technology that adds text-to-speech functionality to websites</w:t>
      </w:r>
    </w:p>
    <w:p w:rsidR="00A25554" w:rsidRDefault="00A25554" w:rsidP="00A25554">
      <w:pPr>
        <w:pStyle w:val="ListParagraph"/>
        <w:spacing w:after="0" w:line="240" w:lineRule="auto"/>
        <w:ind w:left="0"/>
        <w:rPr>
          <w:rFonts w:cstheme="minorHAnsi"/>
          <w:sz w:val="28"/>
          <w:szCs w:val="28"/>
        </w:rPr>
      </w:pPr>
    </w:p>
    <w:p w:rsidR="001E2B6D" w:rsidRPr="00754616" w:rsidRDefault="001E2B6D" w:rsidP="00A25554">
      <w:pPr>
        <w:pStyle w:val="ListParagraph"/>
        <w:spacing w:after="0" w:line="240" w:lineRule="auto"/>
        <w:ind w:left="0"/>
        <w:rPr>
          <w:rFonts w:cstheme="minorHAnsi"/>
          <w:b/>
          <w:bCs/>
          <w:sz w:val="28"/>
          <w:szCs w:val="28"/>
        </w:rPr>
      </w:pPr>
      <w:r w:rsidRPr="00754616">
        <w:rPr>
          <w:rFonts w:cstheme="minorHAnsi"/>
          <w:sz w:val="28"/>
          <w:szCs w:val="28"/>
        </w:rPr>
        <w:t xml:space="preserve">Council also has </w:t>
      </w:r>
      <w:proofErr w:type="spellStart"/>
      <w:r w:rsidRPr="00754616">
        <w:rPr>
          <w:rFonts w:cstheme="minorHAnsi"/>
          <w:sz w:val="28"/>
          <w:szCs w:val="28"/>
        </w:rPr>
        <w:t>ReachDeck</w:t>
      </w:r>
      <w:proofErr w:type="spellEnd"/>
      <w:r w:rsidRPr="00754616">
        <w:rPr>
          <w:rFonts w:cstheme="minorHAnsi"/>
          <w:sz w:val="28"/>
          <w:szCs w:val="28"/>
        </w:rPr>
        <w:t xml:space="preserve"> technology on its website.  This provides features such </w:t>
      </w:r>
      <w:proofErr w:type="gramStart"/>
      <w:r w:rsidRPr="00754616">
        <w:rPr>
          <w:rFonts w:cstheme="minorHAnsi"/>
          <w:sz w:val="28"/>
          <w:szCs w:val="28"/>
        </w:rPr>
        <w:t>as:-</w:t>
      </w:r>
      <w:proofErr w:type="gramEnd"/>
    </w:p>
    <w:p w:rsidR="00A25554" w:rsidRDefault="001E2B6D" w:rsidP="00A25554">
      <w:pPr>
        <w:numPr>
          <w:ilvl w:val="0"/>
          <w:numId w:val="18"/>
        </w:numPr>
        <w:spacing w:after="0" w:line="240" w:lineRule="auto"/>
        <w:ind w:left="709" w:hanging="425"/>
        <w:rPr>
          <w:rFonts w:cstheme="minorHAnsi"/>
          <w:sz w:val="28"/>
          <w:szCs w:val="28"/>
        </w:rPr>
      </w:pPr>
      <w:r w:rsidRPr="00754616">
        <w:rPr>
          <w:rFonts w:cstheme="minorHAnsi"/>
          <w:b/>
          <w:bCs/>
          <w:sz w:val="28"/>
          <w:szCs w:val="28"/>
        </w:rPr>
        <w:t>Text-to-Speech</w:t>
      </w:r>
      <w:r w:rsidRPr="00754616">
        <w:rPr>
          <w:rFonts w:cstheme="minorHAnsi"/>
          <w:sz w:val="28"/>
          <w:szCs w:val="28"/>
        </w:rPr>
        <w:t> reads on-screen text out loud with read along highlighting</w:t>
      </w:r>
    </w:p>
    <w:p w:rsidR="00A25554" w:rsidRDefault="001E2B6D" w:rsidP="00A25554">
      <w:pPr>
        <w:numPr>
          <w:ilvl w:val="0"/>
          <w:numId w:val="18"/>
        </w:numPr>
        <w:spacing w:after="0" w:line="240" w:lineRule="auto"/>
        <w:ind w:left="709" w:hanging="425"/>
        <w:rPr>
          <w:rFonts w:cstheme="minorHAnsi"/>
          <w:sz w:val="28"/>
          <w:szCs w:val="28"/>
        </w:rPr>
      </w:pPr>
      <w:r w:rsidRPr="00A25554">
        <w:rPr>
          <w:rFonts w:cstheme="minorHAnsi"/>
          <w:b/>
          <w:bCs/>
          <w:sz w:val="28"/>
          <w:szCs w:val="28"/>
        </w:rPr>
        <w:t>Translation </w:t>
      </w:r>
      <w:r w:rsidRPr="00A25554">
        <w:rPr>
          <w:rFonts w:cstheme="minorHAnsi"/>
          <w:sz w:val="28"/>
          <w:szCs w:val="28"/>
        </w:rPr>
        <w:t>allows words to be translated into multiple languages  </w:t>
      </w:r>
    </w:p>
    <w:p w:rsidR="00A25554" w:rsidRDefault="001E2B6D" w:rsidP="00A25554">
      <w:pPr>
        <w:numPr>
          <w:ilvl w:val="0"/>
          <w:numId w:val="18"/>
        </w:numPr>
        <w:spacing w:after="0" w:line="240" w:lineRule="auto"/>
        <w:ind w:left="709" w:hanging="425"/>
        <w:rPr>
          <w:rFonts w:cstheme="minorHAnsi"/>
          <w:sz w:val="28"/>
          <w:szCs w:val="28"/>
        </w:rPr>
      </w:pPr>
      <w:r w:rsidRPr="00A25554">
        <w:rPr>
          <w:rFonts w:cstheme="minorHAnsi"/>
          <w:b/>
          <w:bCs/>
          <w:sz w:val="28"/>
          <w:szCs w:val="28"/>
        </w:rPr>
        <w:t>Picture Dictionary </w:t>
      </w:r>
      <w:r w:rsidRPr="00A25554">
        <w:rPr>
          <w:rFonts w:cstheme="minorHAnsi"/>
          <w:sz w:val="28"/>
          <w:szCs w:val="28"/>
        </w:rPr>
        <w:t>displays word meaning through illustration</w:t>
      </w:r>
    </w:p>
    <w:p w:rsidR="00A25554" w:rsidRDefault="001E2B6D" w:rsidP="00A25554">
      <w:pPr>
        <w:numPr>
          <w:ilvl w:val="0"/>
          <w:numId w:val="18"/>
        </w:numPr>
        <w:spacing w:after="0" w:line="240" w:lineRule="auto"/>
        <w:ind w:left="709" w:hanging="425"/>
        <w:rPr>
          <w:rFonts w:cstheme="minorHAnsi"/>
          <w:sz w:val="28"/>
          <w:szCs w:val="28"/>
        </w:rPr>
      </w:pPr>
      <w:r w:rsidRPr="00A25554">
        <w:rPr>
          <w:rFonts w:cstheme="minorHAnsi"/>
          <w:b/>
          <w:bCs/>
          <w:sz w:val="28"/>
          <w:szCs w:val="28"/>
        </w:rPr>
        <w:t>MP3 maker</w:t>
      </w:r>
      <w:r w:rsidRPr="00A25554">
        <w:rPr>
          <w:rFonts w:cstheme="minorHAnsi"/>
          <w:sz w:val="28"/>
          <w:szCs w:val="28"/>
        </w:rPr>
        <w:t> converts online content into MP3 files for easy listening</w:t>
      </w:r>
    </w:p>
    <w:p w:rsidR="00A25554" w:rsidRDefault="001E2B6D" w:rsidP="00A25554">
      <w:pPr>
        <w:numPr>
          <w:ilvl w:val="0"/>
          <w:numId w:val="18"/>
        </w:numPr>
        <w:spacing w:after="0" w:line="240" w:lineRule="auto"/>
        <w:ind w:left="709" w:hanging="425"/>
        <w:rPr>
          <w:rFonts w:cstheme="minorHAnsi"/>
          <w:sz w:val="28"/>
          <w:szCs w:val="28"/>
        </w:rPr>
      </w:pPr>
      <w:r w:rsidRPr="00A25554">
        <w:rPr>
          <w:rFonts w:cstheme="minorHAnsi"/>
          <w:b/>
          <w:bCs/>
          <w:sz w:val="28"/>
          <w:szCs w:val="28"/>
        </w:rPr>
        <w:t>Screen Mask</w:t>
      </w:r>
      <w:r w:rsidRPr="00A25554">
        <w:rPr>
          <w:rFonts w:cstheme="minorHAnsi"/>
          <w:sz w:val="28"/>
          <w:szCs w:val="28"/>
        </w:rPr>
        <w:t> with reading pane reduces visual stress and improves focus</w:t>
      </w:r>
    </w:p>
    <w:p w:rsidR="00A25554" w:rsidRDefault="001E2B6D" w:rsidP="00A25554">
      <w:pPr>
        <w:numPr>
          <w:ilvl w:val="0"/>
          <w:numId w:val="18"/>
        </w:numPr>
        <w:spacing w:after="0" w:line="240" w:lineRule="auto"/>
        <w:ind w:left="709" w:hanging="425"/>
        <w:rPr>
          <w:rFonts w:cstheme="minorHAnsi"/>
          <w:sz w:val="28"/>
          <w:szCs w:val="28"/>
        </w:rPr>
      </w:pPr>
      <w:r w:rsidRPr="00A25554">
        <w:rPr>
          <w:rFonts w:cstheme="minorHAnsi"/>
          <w:b/>
          <w:bCs/>
          <w:sz w:val="28"/>
          <w:szCs w:val="28"/>
        </w:rPr>
        <w:t>Text Magnifier </w:t>
      </w:r>
      <w:r w:rsidRPr="00A25554">
        <w:rPr>
          <w:rFonts w:cstheme="minorHAnsi"/>
          <w:sz w:val="28"/>
          <w:szCs w:val="28"/>
        </w:rPr>
        <w:t>magnifies text and reads it out loud. This increases accessibility of even the smallest web text </w:t>
      </w:r>
    </w:p>
    <w:p w:rsidR="001E2B6D" w:rsidRPr="00A25554" w:rsidRDefault="001E2B6D" w:rsidP="00A25554">
      <w:pPr>
        <w:numPr>
          <w:ilvl w:val="0"/>
          <w:numId w:val="18"/>
        </w:numPr>
        <w:spacing w:after="0" w:line="240" w:lineRule="auto"/>
        <w:ind w:left="709" w:hanging="425"/>
        <w:rPr>
          <w:rFonts w:cstheme="minorHAnsi"/>
          <w:sz w:val="28"/>
          <w:szCs w:val="28"/>
        </w:rPr>
      </w:pPr>
      <w:r w:rsidRPr="00A25554">
        <w:rPr>
          <w:rFonts w:cstheme="minorHAnsi"/>
          <w:b/>
          <w:bCs/>
          <w:sz w:val="28"/>
          <w:szCs w:val="28"/>
        </w:rPr>
        <w:lastRenderedPageBreak/>
        <w:t>Webpage Simplifier </w:t>
      </w:r>
      <w:r w:rsidRPr="00A25554">
        <w:rPr>
          <w:rFonts w:cstheme="minorHAnsi"/>
          <w:sz w:val="28"/>
          <w:szCs w:val="28"/>
        </w:rPr>
        <w:t>creates a simplified view of a webpage and removes distracting content</w:t>
      </w:r>
    </w:p>
    <w:p w:rsidR="00A275A6" w:rsidRPr="00A25554" w:rsidRDefault="00A275A6" w:rsidP="00754616">
      <w:pPr>
        <w:pStyle w:val="ListParagraph"/>
        <w:ind w:left="0"/>
        <w:rPr>
          <w:rFonts w:cstheme="minorHAnsi"/>
          <w:b/>
          <w:sz w:val="32"/>
          <w:szCs w:val="28"/>
        </w:rPr>
      </w:pPr>
      <w:r w:rsidRPr="00A25554">
        <w:rPr>
          <w:rFonts w:cstheme="minorHAnsi"/>
          <w:b/>
          <w:sz w:val="32"/>
          <w:szCs w:val="28"/>
        </w:rPr>
        <w:t xml:space="preserve">Telephone Accessibility </w:t>
      </w:r>
    </w:p>
    <w:p w:rsidR="00A275A6" w:rsidRPr="00754616" w:rsidRDefault="00A275A6" w:rsidP="00754616">
      <w:pPr>
        <w:pStyle w:val="ListParagraph"/>
        <w:ind w:left="0"/>
        <w:rPr>
          <w:rFonts w:cstheme="minorHAnsi"/>
          <w:b/>
          <w:sz w:val="28"/>
          <w:szCs w:val="28"/>
        </w:rPr>
      </w:pPr>
    </w:p>
    <w:p w:rsidR="00A16D1A" w:rsidRDefault="00A16D1A" w:rsidP="00A16D1A">
      <w:pPr>
        <w:pStyle w:val="ListParagraph"/>
        <w:ind w:left="0"/>
        <w:rPr>
          <w:rFonts w:cstheme="minorHAnsi"/>
          <w:sz w:val="28"/>
          <w:szCs w:val="28"/>
        </w:rPr>
      </w:pPr>
      <w:r w:rsidRPr="00A16D1A">
        <w:rPr>
          <w:rFonts w:cstheme="minorHAnsi"/>
          <w:sz w:val="28"/>
          <w:szCs w:val="28"/>
        </w:rPr>
        <w:t>Disabled people generally have less access to the internet than non-disabled people.</w:t>
      </w:r>
    </w:p>
    <w:p w:rsidR="00A16D1A" w:rsidRPr="00A16D1A" w:rsidRDefault="00A16D1A" w:rsidP="00A16D1A">
      <w:pPr>
        <w:pStyle w:val="ListParagraph"/>
        <w:ind w:left="0"/>
        <w:rPr>
          <w:rFonts w:cstheme="minorHAnsi"/>
          <w:sz w:val="28"/>
          <w:szCs w:val="28"/>
        </w:rPr>
      </w:pPr>
    </w:p>
    <w:p w:rsidR="00A16D1A" w:rsidRDefault="00A16D1A" w:rsidP="00A16D1A">
      <w:pPr>
        <w:pStyle w:val="ListParagraph"/>
        <w:ind w:left="0"/>
        <w:rPr>
          <w:rFonts w:cstheme="minorHAnsi"/>
          <w:sz w:val="28"/>
          <w:szCs w:val="28"/>
        </w:rPr>
      </w:pPr>
      <w:r w:rsidRPr="00A16D1A">
        <w:rPr>
          <w:rFonts w:cstheme="minorHAnsi"/>
          <w:sz w:val="28"/>
          <w:szCs w:val="28"/>
        </w:rPr>
        <w:t xml:space="preserve">The telephone is an important channel for making information accessible to </w:t>
      </w:r>
      <w:r w:rsidR="009265EE">
        <w:rPr>
          <w:rFonts w:cstheme="minorHAnsi"/>
          <w:sz w:val="28"/>
          <w:szCs w:val="28"/>
        </w:rPr>
        <w:t>the organisation’s</w:t>
      </w:r>
      <w:r w:rsidRPr="00A16D1A">
        <w:rPr>
          <w:rFonts w:cstheme="minorHAnsi"/>
          <w:sz w:val="28"/>
          <w:szCs w:val="28"/>
        </w:rPr>
        <w:t xml:space="preserve"> audience. Crucial information, for example </w:t>
      </w:r>
      <w:r w:rsidR="009265EE">
        <w:rPr>
          <w:rFonts w:cstheme="minorHAnsi"/>
          <w:sz w:val="28"/>
          <w:szCs w:val="28"/>
        </w:rPr>
        <w:t xml:space="preserve">Council services </w:t>
      </w:r>
      <w:r w:rsidRPr="00A16D1A">
        <w:rPr>
          <w:rFonts w:cstheme="minorHAnsi"/>
          <w:sz w:val="28"/>
          <w:szCs w:val="28"/>
        </w:rPr>
        <w:t>needs to be found easily by everyone who needs it.</w:t>
      </w:r>
    </w:p>
    <w:p w:rsidR="00A16D1A" w:rsidRPr="00A16D1A" w:rsidRDefault="00A16D1A" w:rsidP="00A16D1A">
      <w:pPr>
        <w:pStyle w:val="ListParagraph"/>
        <w:ind w:left="0"/>
        <w:rPr>
          <w:rFonts w:cstheme="minorHAnsi"/>
          <w:sz w:val="28"/>
          <w:szCs w:val="28"/>
        </w:rPr>
      </w:pPr>
    </w:p>
    <w:p w:rsidR="00A16D1A" w:rsidRDefault="00A16D1A" w:rsidP="00A16D1A">
      <w:pPr>
        <w:pStyle w:val="ListParagraph"/>
        <w:ind w:left="0"/>
        <w:rPr>
          <w:rFonts w:cstheme="minorHAnsi"/>
          <w:sz w:val="28"/>
          <w:szCs w:val="28"/>
        </w:rPr>
      </w:pPr>
      <w:r w:rsidRPr="00A16D1A">
        <w:rPr>
          <w:rFonts w:cstheme="minorHAnsi"/>
          <w:sz w:val="28"/>
          <w:szCs w:val="28"/>
        </w:rPr>
        <w:t>Many disabled people, and especially older people, will not have access to the internet or may have difficulties using it. The telephone can be a very important method of communication for these groups.</w:t>
      </w:r>
    </w:p>
    <w:p w:rsidR="00A16D1A" w:rsidRPr="00A16D1A" w:rsidRDefault="00A16D1A" w:rsidP="00A16D1A">
      <w:pPr>
        <w:pStyle w:val="ListParagraph"/>
        <w:ind w:left="0"/>
        <w:rPr>
          <w:rFonts w:cstheme="minorHAnsi"/>
          <w:sz w:val="28"/>
          <w:szCs w:val="28"/>
        </w:rPr>
      </w:pPr>
    </w:p>
    <w:p w:rsidR="00A16D1A" w:rsidRDefault="00A16D1A" w:rsidP="00A16D1A">
      <w:pPr>
        <w:pStyle w:val="ListParagraph"/>
        <w:ind w:left="0"/>
        <w:rPr>
          <w:rFonts w:cstheme="minorHAnsi"/>
          <w:sz w:val="28"/>
          <w:szCs w:val="28"/>
        </w:rPr>
      </w:pPr>
      <w:r w:rsidRPr="00A16D1A">
        <w:rPr>
          <w:rFonts w:cstheme="minorHAnsi"/>
          <w:sz w:val="28"/>
          <w:szCs w:val="28"/>
        </w:rPr>
        <w:t>Some deafblind people, who have both sight and hearing loss, have enough hearing to use the telephone if:</w:t>
      </w:r>
    </w:p>
    <w:p w:rsidR="000C5C86" w:rsidRPr="00A16D1A" w:rsidRDefault="000C5C86" w:rsidP="00A16D1A">
      <w:pPr>
        <w:pStyle w:val="ListParagraph"/>
        <w:ind w:left="0"/>
        <w:rPr>
          <w:rFonts w:cstheme="minorHAnsi"/>
          <w:sz w:val="28"/>
          <w:szCs w:val="28"/>
        </w:rPr>
      </w:pPr>
    </w:p>
    <w:p w:rsidR="00A16D1A" w:rsidRPr="00A16D1A" w:rsidRDefault="00A16D1A" w:rsidP="00A16D1A">
      <w:pPr>
        <w:pStyle w:val="ListParagraph"/>
        <w:numPr>
          <w:ilvl w:val="0"/>
          <w:numId w:val="19"/>
        </w:numPr>
        <w:rPr>
          <w:rFonts w:cstheme="minorHAnsi"/>
          <w:sz w:val="28"/>
          <w:szCs w:val="28"/>
        </w:rPr>
      </w:pPr>
      <w:r w:rsidRPr="00A16D1A">
        <w:rPr>
          <w:rFonts w:cstheme="minorHAnsi"/>
          <w:sz w:val="28"/>
          <w:szCs w:val="28"/>
        </w:rPr>
        <w:t>background noise is kept to a minimum</w:t>
      </w:r>
    </w:p>
    <w:p w:rsidR="00A16D1A" w:rsidRPr="00A16D1A" w:rsidRDefault="00A16D1A" w:rsidP="00A16D1A">
      <w:pPr>
        <w:pStyle w:val="ListParagraph"/>
        <w:numPr>
          <w:ilvl w:val="0"/>
          <w:numId w:val="19"/>
        </w:numPr>
        <w:rPr>
          <w:rFonts w:cstheme="minorHAnsi"/>
          <w:sz w:val="28"/>
          <w:szCs w:val="28"/>
        </w:rPr>
      </w:pPr>
      <w:r w:rsidRPr="00A16D1A">
        <w:rPr>
          <w:rFonts w:cstheme="minorHAnsi"/>
          <w:sz w:val="28"/>
          <w:szCs w:val="28"/>
        </w:rPr>
        <w:t>the caller speaks clearly and at a pace which suits the individual</w:t>
      </w:r>
    </w:p>
    <w:p w:rsidR="00A16D1A" w:rsidRDefault="00A16D1A" w:rsidP="00754616">
      <w:pPr>
        <w:pStyle w:val="ListParagraph"/>
        <w:ind w:left="0"/>
        <w:rPr>
          <w:rFonts w:cstheme="minorHAnsi"/>
          <w:sz w:val="28"/>
          <w:szCs w:val="28"/>
        </w:rPr>
      </w:pPr>
    </w:p>
    <w:p w:rsidR="00A275A6" w:rsidRPr="00754616" w:rsidRDefault="00A275A6" w:rsidP="00754616">
      <w:pPr>
        <w:pStyle w:val="ListParagraph"/>
        <w:ind w:left="0"/>
        <w:rPr>
          <w:rFonts w:cstheme="minorHAnsi"/>
          <w:sz w:val="28"/>
          <w:szCs w:val="28"/>
        </w:rPr>
      </w:pPr>
      <w:r w:rsidRPr="00754616">
        <w:rPr>
          <w:rFonts w:cstheme="minorHAnsi"/>
          <w:sz w:val="28"/>
          <w:szCs w:val="28"/>
        </w:rPr>
        <w:t>Derry City and Strabane District Council have introduced a dedicated video sign language service for deaf community.  This is called a Video Relay Service (VRS) and it allows hearing and Deaf people to communicate directly with Council officers via the telephone.</w:t>
      </w:r>
    </w:p>
    <w:p w:rsidR="00A275A6" w:rsidRPr="00754616" w:rsidRDefault="00A275A6" w:rsidP="00754616">
      <w:pPr>
        <w:pStyle w:val="ListParagraph"/>
        <w:ind w:left="0"/>
        <w:rPr>
          <w:rFonts w:cstheme="minorHAnsi"/>
          <w:sz w:val="28"/>
          <w:szCs w:val="28"/>
        </w:rPr>
      </w:pPr>
    </w:p>
    <w:p w:rsidR="00A275A6" w:rsidRPr="00754616" w:rsidRDefault="00A275A6" w:rsidP="00754616">
      <w:pPr>
        <w:pStyle w:val="ListParagraph"/>
        <w:ind w:left="0"/>
        <w:rPr>
          <w:rFonts w:cstheme="minorHAnsi"/>
          <w:sz w:val="28"/>
          <w:szCs w:val="28"/>
        </w:rPr>
      </w:pPr>
      <w:r w:rsidRPr="00754616">
        <w:rPr>
          <w:rFonts w:cstheme="minorHAnsi"/>
          <w:sz w:val="28"/>
          <w:szCs w:val="28"/>
        </w:rPr>
        <w:t>A hearing person can use a mobile or landline telephone to call a Deaf person on their smartphone or tablet. The hearing person will hear the interpreter over the phone.</w:t>
      </w:r>
    </w:p>
    <w:p w:rsidR="00A275A6" w:rsidRPr="00754616" w:rsidRDefault="00A275A6" w:rsidP="00754616">
      <w:pPr>
        <w:pStyle w:val="ListParagraph"/>
        <w:ind w:left="0"/>
        <w:rPr>
          <w:rFonts w:cstheme="minorHAnsi"/>
          <w:sz w:val="28"/>
          <w:szCs w:val="28"/>
        </w:rPr>
      </w:pPr>
    </w:p>
    <w:p w:rsidR="00A275A6" w:rsidRDefault="00A275A6" w:rsidP="00754616">
      <w:pPr>
        <w:pStyle w:val="ListParagraph"/>
        <w:ind w:left="0"/>
        <w:rPr>
          <w:rFonts w:cstheme="minorHAnsi"/>
          <w:sz w:val="28"/>
          <w:szCs w:val="28"/>
        </w:rPr>
      </w:pPr>
      <w:r w:rsidRPr="00754616">
        <w:rPr>
          <w:rFonts w:cstheme="minorHAnsi"/>
          <w:b/>
          <w:bCs/>
          <w:sz w:val="28"/>
          <w:szCs w:val="28"/>
        </w:rPr>
        <w:t>How it works for Council Officers</w:t>
      </w:r>
      <w:r w:rsidRPr="00754616">
        <w:rPr>
          <w:rFonts w:cstheme="minorHAnsi"/>
          <w:sz w:val="28"/>
          <w:szCs w:val="28"/>
        </w:rPr>
        <w:t>:</w:t>
      </w:r>
    </w:p>
    <w:p w:rsidR="000C5C86" w:rsidRPr="00754616" w:rsidRDefault="000C5C86" w:rsidP="00754616">
      <w:pPr>
        <w:pStyle w:val="ListParagraph"/>
        <w:ind w:left="0"/>
        <w:rPr>
          <w:rFonts w:cstheme="minorHAnsi"/>
          <w:sz w:val="28"/>
          <w:szCs w:val="28"/>
        </w:rPr>
      </w:pPr>
    </w:p>
    <w:p w:rsidR="00A275A6" w:rsidRDefault="00A275A6" w:rsidP="000C5C86">
      <w:pPr>
        <w:pStyle w:val="ListParagraph"/>
        <w:numPr>
          <w:ilvl w:val="0"/>
          <w:numId w:val="12"/>
        </w:numPr>
        <w:autoSpaceDE w:val="0"/>
        <w:autoSpaceDN w:val="0"/>
        <w:adjustRightInd w:val="0"/>
        <w:spacing w:after="0" w:line="240" w:lineRule="auto"/>
        <w:ind w:left="426" w:hanging="426"/>
        <w:rPr>
          <w:rFonts w:cstheme="minorHAnsi"/>
          <w:sz w:val="28"/>
          <w:szCs w:val="28"/>
        </w:rPr>
      </w:pPr>
      <w:r w:rsidRPr="00754616">
        <w:rPr>
          <w:rFonts w:cstheme="minorHAnsi"/>
          <w:sz w:val="28"/>
          <w:szCs w:val="28"/>
        </w:rPr>
        <w:t>The Council Officer can click on the icon on the Council webpage where is it displayed alongside contact details (see below) and they will be put through to a fully qualified interpreter</w:t>
      </w:r>
    </w:p>
    <w:p w:rsidR="000C5C86" w:rsidRPr="00754616" w:rsidRDefault="000C5C86" w:rsidP="000C5C86">
      <w:pPr>
        <w:pStyle w:val="ListParagraph"/>
        <w:autoSpaceDE w:val="0"/>
        <w:autoSpaceDN w:val="0"/>
        <w:adjustRightInd w:val="0"/>
        <w:spacing w:after="0" w:line="240" w:lineRule="auto"/>
        <w:ind w:left="426" w:hanging="426"/>
        <w:rPr>
          <w:rFonts w:cstheme="minorHAnsi"/>
          <w:sz w:val="28"/>
          <w:szCs w:val="28"/>
        </w:rPr>
      </w:pPr>
    </w:p>
    <w:p w:rsidR="00A275A6" w:rsidRDefault="00A275A6" w:rsidP="00754616">
      <w:pPr>
        <w:pStyle w:val="ListParagraph"/>
        <w:ind w:left="0"/>
        <w:rPr>
          <w:rFonts w:cstheme="minorHAnsi"/>
          <w:sz w:val="28"/>
          <w:szCs w:val="28"/>
        </w:rPr>
      </w:pPr>
    </w:p>
    <w:p w:rsidR="00A25554" w:rsidRDefault="00A25554" w:rsidP="00754616">
      <w:pPr>
        <w:pStyle w:val="ListParagraph"/>
        <w:ind w:left="0"/>
        <w:rPr>
          <w:rFonts w:cstheme="minorHAnsi"/>
          <w:sz w:val="28"/>
          <w:szCs w:val="28"/>
        </w:rPr>
      </w:pPr>
    </w:p>
    <w:p w:rsidR="00A25554" w:rsidRDefault="00A25554" w:rsidP="00754616">
      <w:pPr>
        <w:pStyle w:val="ListParagraph"/>
        <w:ind w:left="0"/>
        <w:rPr>
          <w:rFonts w:cstheme="minorHAnsi"/>
          <w:sz w:val="28"/>
          <w:szCs w:val="28"/>
        </w:rPr>
      </w:pPr>
    </w:p>
    <w:p w:rsidR="00A25554" w:rsidRDefault="00A25554" w:rsidP="00754616">
      <w:pPr>
        <w:pStyle w:val="ListParagraph"/>
        <w:ind w:left="0"/>
        <w:rPr>
          <w:rFonts w:cstheme="minorHAnsi"/>
          <w:sz w:val="28"/>
          <w:szCs w:val="28"/>
        </w:rPr>
      </w:pPr>
    </w:p>
    <w:p w:rsidR="00A25554" w:rsidRDefault="00A25554" w:rsidP="00754616">
      <w:pPr>
        <w:pStyle w:val="ListParagraph"/>
        <w:ind w:left="0"/>
        <w:rPr>
          <w:rFonts w:cstheme="minorHAnsi"/>
          <w:sz w:val="28"/>
          <w:szCs w:val="28"/>
        </w:rPr>
      </w:pPr>
    </w:p>
    <w:p w:rsidR="00A25554" w:rsidRDefault="00A25554" w:rsidP="00754616">
      <w:pPr>
        <w:pStyle w:val="ListParagraph"/>
        <w:ind w:left="0"/>
        <w:rPr>
          <w:rFonts w:cstheme="minorHAnsi"/>
          <w:sz w:val="28"/>
          <w:szCs w:val="28"/>
        </w:rPr>
      </w:pPr>
    </w:p>
    <w:p w:rsidR="00A25554" w:rsidRDefault="00A25554" w:rsidP="00754616">
      <w:pPr>
        <w:pStyle w:val="ListParagraph"/>
        <w:ind w:left="0"/>
        <w:rPr>
          <w:rFonts w:cstheme="minorHAnsi"/>
          <w:sz w:val="28"/>
          <w:szCs w:val="28"/>
        </w:rPr>
      </w:pPr>
    </w:p>
    <w:p w:rsidR="00A25554" w:rsidRPr="00754616" w:rsidRDefault="00A25554" w:rsidP="00754616">
      <w:pPr>
        <w:pStyle w:val="ListParagraph"/>
        <w:ind w:left="0"/>
        <w:rPr>
          <w:rFonts w:cstheme="minorHAnsi"/>
          <w:sz w:val="28"/>
          <w:szCs w:val="28"/>
        </w:rPr>
      </w:pPr>
    </w:p>
    <w:p w:rsidR="00A275A6" w:rsidRPr="00754616" w:rsidRDefault="00A275A6" w:rsidP="00754616">
      <w:pPr>
        <w:pStyle w:val="ListParagraph"/>
        <w:ind w:left="0"/>
        <w:rPr>
          <w:rFonts w:cstheme="minorHAnsi"/>
          <w:sz w:val="28"/>
          <w:szCs w:val="28"/>
        </w:rPr>
      </w:pPr>
      <w:r w:rsidRPr="00754616">
        <w:rPr>
          <w:rFonts w:cstheme="minorHAnsi"/>
          <w:noProof/>
          <w:sz w:val="28"/>
          <w:szCs w:val="28"/>
          <w:lang w:eastAsia="en-GB"/>
        </w:rPr>
        <w:drawing>
          <wp:inline distT="0" distB="0" distL="0" distR="0" wp14:anchorId="6FE7FF70" wp14:editId="323F575C">
            <wp:extent cx="5286375" cy="2677795"/>
            <wp:effectExtent l="0" t="0" r="9525" b="8255"/>
            <wp:docPr id="3" name="Picture 3" descr="contac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page"/>
                    <pic:cNvPicPr>
                      <a:picLocks noChangeAspect="1" noChangeArrowheads="1"/>
                    </pic:cNvPicPr>
                  </pic:nvPicPr>
                  <pic:blipFill>
                    <a:blip r:embed="rId9">
                      <a:extLst>
                        <a:ext uri="{28A0092B-C50C-407E-A947-70E740481C1C}">
                          <a14:useLocalDpi xmlns:a14="http://schemas.microsoft.com/office/drawing/2010/main" val="0"/>
                        </a:ext>
                      </a:extLst>
                    </a:blip>
                    <a:srcRect l="29823" t="49860" r="27589"/>
                    <a:stretch>
                      <a:fillRect/>
                    </a:stretch>
                  </pic:blipFill>
                  <pic:spPr bwMode="auto">
                    <a:xfrm>
                      <a:off x="0" y="0"/>
                      <a:ext cx="5307752" cy="2688623"/>
                    </a:xfrm>
                    <a:prstGeom prst="rect">
                      <a:avLst/>
                    </a:prstGeom>
                    <a:noFill/>
                    <a:ln>
                      <a:noFill/>
                    </a:ln>
                  </pic:spPr>
                </pic:pic>
              </a:graphicData>
            </a:graphic>
          </wp:inline>
        </w:drawing>
      </w:r>
    </w:p>
    <w:p w:rsidR="00A275A6" w:rsidRPr="00754616" w:rsidRDefault="00A275A6" w:rsidP="00754616">
      <w:pPr>
        <w:pStyle w:val="ListParagraph"/>
        <w:ind w:left="0"/>
        <w:rPr>
          <w:rFonts w:cstheme="minorHAnsi"/>
          <w:sz w:val="28"/>
          <w:szCs w:val="28"/>
        </w:rPr>
      </w:pPr>
    </w:p>
    <w:p w:rsidR="00A275A6" w:rsidRPr="00754616" w:rsidRDefault="00A275A6" w:rsidP="00A25554">
      <w:pPr>
        <w:pStyle w:val="ListParagraph"/>
        <w:numPr>
          <w:ilvl w:val="0"/>
          <w:numId w:val="12"/>
        </w:numPr>
        <w:autoSpaceDE w:val="0"/>
        <w:autoSpaceDN w:val="0"/>
        <w:adjustRightInd w:val="0"/>
        <w:spacing w:after="0" w:line="240" w:lineRule="auto"/>
        <w:ind w:left="284" w:hanging="284"/>
        <w:rPr>
          <w:rFonts w:cstheme="minorHAnsi"/>
          <w:sz w:val="28"/>
          <w:szCs w:val="28"/>
        </w:rPr>
      </w:pPr>
      <w:r w:rsidRPr="00754616">
        <w:rPr>
          <w:rFonts w:cstheme="minorHAnsi"/>
          <w:sz w:val="28"/>
          <w:szCs w:val="28"/>
        </w:rPr>
        <w:t>The officer asks the interpreter to connect them to the Deaf person using the Deaf person’s number.</w:t>
      </w:r>
    </w:p>
    <w:p w:rsidR="00A275A6" w:rsidRPr="00754616" w:rsidRDefault="00A275A6" w:rsidP="009265EE">
      <w:pPr>
        <w:pStyle w:val="ListParagraph"/>
        <w:numPr>
          <w:ilvl w:val="0"/>
          <w:numId w:val="12"/>
        </w:numPr>
        <w:tabs>
          <w:tab w:val="clear" w:pos="720"/>
          <w:tab w:val="num" w:pos="284"/>
        </w:tabs>
        <w:autoSpaceDE w:val="0"/>
        <w:autoSpaceDN w:val="0"/>
        <w:adjustRightInd w:val="0"/>
        <w:spacing w:after="0" w:line="240" w:lineRule="auto"/>
        <w:ind w:left="0" w:firstLine="0"/>
        <w:rPr>
          <w:rFonts w:cstheme="minorHAnsi"/>
          <w:sz w:val="28"/>
          <w:szCs w:val="28"/>
        </w:rPr>
      </w:pPr>
      <w:r w:rsidRPr="00754616">
        <w:rPr>
          <w:rFonts w:cstheme="minorHAnsi"/>
          <w:sz w:val="28"/>
          <w:szCs w:val="28"/>
        </w:rPr>
        <w:t>The Deaf person will see the interpreter on their smartphone or tablet.</w:t>
      </w:r>
    </w:p>
    <w:p w:rsidR="00A275A6" w:rsidRPr="00754616" w:rsidRDefault="00A275A6" w:rsidP="009265EE">
      <w:pPr>
        <w:pStyle w:val="ListParagraph"/>
        <w:numPr>
          <w:ilvl w:val="0"/>
          <w:numId w:val="12"/>
        </w:numPr>
        <w:tabs>
          <w:tab w:val="clear" w:pos="720"/>
          <w:tab w:val="num" w:pos="284"/>
        </w:tabs>
        <w:autoSpaceDE w:val="0"/>
        <w:autoSpaceDN w:val="0"/>
        <w:adjustRightInd w:val="0"/>
        <w:spacing w:after="0" w:line="240" w:lineRule="auto"/>
        <w:ind w:left="284" w:hanging="284"/>
        <w:rPr>
          <w:rFonts w:cstheme="minorHAnsi"/>
          <w:sz w:val="28"/>
          <w:szCs w:val="28"/>
        </w:rPr>
      </w:pPr>
      <w:r w:rsidRPr="00754616">
        <w:rPr>
          <w:rFonts w:cstheme="minorHAnsi"/>
          <w:sz w:val="28"/>
          <w:szCs w:val="28"/>
        </w:rPr>
        <w:t>The interpreter will sign what the officer is saying to the deaf person and voice back to the officer what the Deaf person is signing.</w:t>
      </w:r>
    </w:p>
    <w:p w:rsidR="00A275A6" w:rsidRPr="00754616" w:rsidRDefault="00A275A6" w:rsidP="00754616">
      <w:pPr>
        <w:pStyle w:val="ListParagraph"/>
        <w:ind w:left="0"/>
        <w:rPr>
          <w:rFonts w:cstheme="minorHAnsi"/>
          <w:b/>
          <w:bCs/>
          <w:sz w:val="28"/>
          <w:szCs w:val="28"/>
        </w:rPr>
      </w:pPr>
    </w:p>
    <w:p w:rsidR="00A275A6" w:rsidRPr="00754616" w:rsidRDefault="00A275A6" w:rsidP="00754616">
      <w:pPr>
        <w:pStyle w:val="ListParagraph"/>
        <w:ind w:left="0"/>
        <w:rPr>
          <w:rFonts w:cstheme="minorHAnsi"/>
          <w:bCs/>
          <w:sz w:val="28"/>
          <w:szCs w:val="28"/>
        </w:rPr>
      </w:pPr>
      <w:r w:rsidRPr="00754616">
        <w:rPr>
          <w:rFonts w:cstheme="minorHAnsi"/>
          <w:bCs/>
          <w:sz w:val="28"/>
          <w:szCs w:val="28"/>
        </w:rPr>
        <w:t>A Deaf person can use their smartphone or tablet to call about a Council service on their mobile or landline.</w:t>
      </w:r>
    </w:p>
    <w:p w:rsidR="00A275A6" w:rsidRDefault="00A275A6" w:rsidP="00754616">
      <w:pPr>
        <w:pStyle w:val="ListParagraph"/>
        <w:ind w:left="0"/>
        <w:rPr>
          <w:rFonts w:cstheme="minorHAnsi"/>
          <w:b/>
          <w:bCs/>
          <w:sz w:val="28"/>
          <w:szCs w:val="28"/>
        </w:rPr>
      </w:pPr>
    </w:p>
    <w:p w:rsidR="00A275A6" w:rsidRDefault="00A275A6" w:rsidP="00754616">
      <w:pPr>
        <w:pStyle w:val="ListParagraph"/>
        <w:ind w:left="0"/>
        <w:rPr>
          <w:rFonts w:cstheme="minorHAnsi"/>
          <w:b/>
          <w:bCs/>
          <w:sz w:val="28"/>
          <w:szCs w:val="28"/>
        </w:rPr>
      </w:pPr>
      <w:r w:rsidRPr="00754616">
        <w:rPr>
          <w:rFonts w:cstheme="minorHAnsi"/>
          <w:b/>
          <w:bCs/>
          <w:sz w:val="28"/>
          <w:szCs w:val="28"/>
        </w:rPr>
        <w:t>How it works for a Deaf person</w:t>
      </w:r>
    </w:p>
    <w:p w:rsidR="000C5C86" w:rsidRPr="00754616" w:rsidRDefault="000C5C86" w:rsidP="00754616">
      <w:pPr>
        <w:pStyle w:val="ListParagraph"/>
        <w:ind w:left="0"/>
        <w:rPr>
          <w:rFonts w:cstheme="minorHAnsi"/>
          <w:sz w:val="28"/>
          <w:szCs w:val="28"/>
        </w:rPr>
      </w:pPr>
    </w:p>
    <w:p w:rsidR="00A275A6" w:rsidRPr="00754616" w:rsidRDefault="00A275A6" w:rsidP="000C5C86">
      <w:pPr>
        <w:pStyle w:val="ListParagraph"/>
        <w:numPr>
          <w:ilvl w:val="0"/>
          <w:numId w:val="13"/>
        </w:numPr>
        <w:autoSpaceDE w:val="0"/>
        <w:autoSpaceDN w:val="0"/>
        <w:adjustRightInd w:val="0"/>
        <w:spacing w:after="0" w:line="240" w:lineRule="auto"/>
        <w:ind w:left="709" w:hanging="709"/>
        <w:rPr>
          <w:rFonts w:cstheme="minorHAnsi"/>
          <w:sz w:val="28"/>
          <w:szCs w:val="28"/>
        </w:rPr>
      </w:pPr>
      <w:r w:rsidRPr="00754616">
        <w:rPr>
          <w:rFonts w:cstheme="minorHAnsi"/>
          <w:sz w:val="28"/>
          <w:szCs w:val="28"/>
        </w:rPr>
        <w:t>The Deaf person opens the VRS application and is connected to a fully qualified interpreter, who they can see on their smartphone or tablet.</w:t>
      </w:r>
    </w:p>
    <w:p w:rsidR="00A275A6" w:rsidRPr="00754616" w:rsidRDefault="00A275A6" w:rsidP="000C5C86">
      <w:pPr>
        <w:pStyle w:val="ListParagraph"/>
        <w:numPr>
          <w:ilvl w:val="0"/>
          <w:numId w:val="13"/>
        </w:numPr>
        <w:autoSpaceDE w:val="0"/>
        <w:autoSpaceDN w:val="0"/>
        <w:adjustRightInd w:val="0"/>
        <w:spacing w:after="0" w:line="240" w:lineRule="auto"/>
        <w:ind w:left="709" w:hanging="709"/>
        <w:rPr>
          <w:rFonts w:cstheme="minorHAnsi"/>
          <w:sz w:val="28"/>
          <w:szCs w:val="28"/>
        </w:rPr>
      </w:pPr>
      <w:r w:rsidRPr="00754616">
        <w:rPr>
          <w:rFonts w:cstheme="minorHAnsi"/>
          <w:sz w:val="28"/>
          <w:szCs w:val="28"/>
        </w:rPr>
        <w:t>The Deaf person signs to the interpreter, asking them to connect to the particular Council service they require.</w:t>
      </w:r>
    </w:p>
    <w:p w:rsidR="00A275A6" w:rsidRPr="00754616" w:rsidRDefault="00A275A6" w:rsidP="000C5C86">
      <w:pPr>
        <w:pStyle w:val="ListParagraph"/>
        <w:numPr>
          <w:ilvl w:val="0"/>
          <w:numId w:val="13"/>
        </w:numPr>
        <w:autoSpaceDE w:val="0"/>
        <w:autoSpaceDN w:val="0"/>
        <w:adjustRightInd w:val="0"/>
        <w:spacing w:after="0" w:line="240" w:lineRule="auto"/>
        <w:ind w:left="709" w:hanging="709"/>
        <w:rPr>
          <w:rFonts w:cstheme="minorHAnsi"/>
          <w:sz w:val="28"/>
          <w:szCs w:val="28"/>
        </w:rPr>
      </w:pPr>
      <w:r w:rsidRPr="00754616">
        <w:rPr>
          <w:rFonts w:cstheme="minorHAnsi"/>
          <w:sz w:val="28"/>
          <w:szCs w:val="28"/>
        </w:rPr>
        <w:t>The interpreter calls the Council and they will relay the conversation between the Deaf person and the Council officer. The interpreter will voice what the Deaf person signs and signs what the officer says.</w:t>
      </w:r>
    </w:p>
    <w:p w:rsidR="00A275A6" w:rsidRPr="00754616" w:rsidRDefault="00A275A6" w:rsidP="000C5C86">
      <w:pPr>
        <w:pStyle w:val="ListParagraph"/>
        <w:ind w:left="709" w:hanging="709"/>
        <w:rPr>
          <w:rFonts w:cstheme="minorHAnsi"/>
          <w:sz w:val="28"/>
          <w:szCs w:val="28"/>
        </w:rPr>
      </w:pPr>
    </w:p>
    <w:p w:rsidR="00A275A6" w:rsidRPr="00754616" w:rsidRDefault="00A275A6" w:rsidP="00754616">
      <w:pPr>
        <w:pStyle w:val="ListParagraph"/>
        <w:ind w:left="0"/>
        <w:rPr>
          <w:rFonts w:cstheme="minorHAnsi"/>
          <w:sz w:val="28"/>
          <w:szCs w:val="28"/>
        </w:rPr>
      </w:pPr>
      <w:r w:rsidRPr="00754616">
        <w:rPr>
          <w:rFonts w:cstheme="minorHAnsi"/>
          <w:sz w:val="28"/>
          <w:szCs w:val="28"/>
        </w:rPr>
        <w:t>The VRS facility will be available at four council venues during the pilot scheme namely: -</w:t>
      </w:r>
    </w:p>
    <w:p w:rsidR="00A275A6" w:rsidRPr="00754616" w:rsidRDefault="00A275A6" w:rsidP="00754616">
      <w:pPr>
        <w:pStyle w:val="ListParagraph"/>
        <w:numPr>
          <w:ilvl w:val="0"/>
          <w:numId w:val="14"/>
        </w:numPr>
        <w:autoSpaceDE w:val="0"/>
        <w:autoSpaceDN w:val="0"/>
        <w:adjustRightInd w:val="0"/>
        <w:spacing w:after="0" w:line="240" w:lineRule="auto"/>
        <w:ind w:left="0" w:firstLine="0"/>
        <w:rPr>
          <w:rFonts w:cstheme="minorHAnsi"/>
          <w:sz w:val="28"/>
          <w:szCs w:val="28"/>
        </w:rPr>
      </w:pPr>
      <w:r w:rsidRPr="00754616">
        <w:rPr>
          <w:rFonts w:cstheme="minorHAnsi"/>
          <w:sz w:val="28"/>
          <w:szCs w:val="28"/>
        </w:rPr>
        <w:t>Council Offices, Strand Road</w:t>
      </w:r>
    </w:p>
    <w:p w:rsidR="00A275A6" w:rsidRPr="00754616" w:rsidRDefault="00A275A6" w:rsidP="00754616">
      <w:pPr>
        <w:pStyle w:val="ListParagraph"/>
        <w:numPr>
          <w:ilvl w:val="0"/>
          <w:numId w:val="14"/>
        </w:numPr>
        <w:autoSpaceDE w:val="0"/>
        <w:autoSpaceDN w:val="0"/>
        <w:adjustRightInd w:val="0"/>
        <w:spacing w:after="0" w:line="240" w:lineRule="auto"/>
        <w:ind w:left="0" w:firstLine="0"/>
        <w:rPr>
          <w:rFonts w:cstheme="minorHAnsi"/>
          <w:sz w:val="28"/>
          <w:szCs w:val="28"/>
        </w:rPr>
      </w:pPr>
      <w:r w:rsidRPr="00754616">
        <w:rPr>
          <w:rFonts w:cstheme="minorHAnsi"/>
          <w:sz w:val="28"/>
          <w:szCs w:val="28"/>
        </w:rPr>
        <w:t>Council Offices, Derry Road</w:t>
      </w:r>
    </w:p>
    <w:p w:rsidR="00A275A6" w:rsidRPr="00754616" w:rsidRDefault="00A275A6" w:rsidP="00754616">
      <w:pPr>
        <w:pStyle w:val="ListParagraph"/>
        <w:numPr>
          <w:ilvl w:val="0"/>
          <w:numId w:val="14"/>
        </w:numPr>
        <w:autoSpaceDE w:val="0"/>
        <w:autoSpaceDN w:val="0"/>
        <w:adjustRightInd w:val="0"/>
        <w:spacing w:after="0" w:line="240" w:lineRule="auto"/>
        <w:ind w:left="0" w:firstLine="0"/>
        <w:rPr>
          <w:rFonts w:cstheme="minorHAnsi"/>
          <w:sz w:val="28"/>
          <w:szCs w:val="28"/>
        </w:rPr>
      </w:pPr>
      <w:r w:rsidRPr="00754616">
        <w:rPr>
          <w:rFonts w:cstheme="minorHAnsi"/>
          <w:sz w:val="28"/>
          <w:szCs w:val="28"/>
        </w:rPr>
        <w:t>Foyle Arena</w:t>
      </w:r>
    </w:p>
    <w:p w:rsidR="00A275A6" w:rsidRPr="00754616" w:rsidRDefault="00A275A6" w:rsidP="00754616">
      <w:pPr>
        <w:pStyle w:val="ListParagraph"/>
        <w:numPr>
          <w:ilvl w:val="0"/>
          <w:numId w:val="14"/>
        </w:numPr>
        <w:autoSpaceDE w:val="0"/>
        <w:autoSpaceDN w:val="0"/>
        <w:adjustRightInd w:val="0"/>
        <w:spacing w:after="0" w:line="240" w:lineRule="auto"/>
        <w:ind w:left="0" w:firstLine="0"/>
        <w:rPr>
          <w:rFonts w:cstheme="minorHAnsi"/>
          <w:sz w:val="28"/>
          <w:szCs w:val="28"/>
        </w:rPr>
      </w:pPr>
      <w:r w:rsidRPr="00754616">
        <w:rPr>
          <w:rFonts w:cstheme="minorHAnsi"/>
          <w:sz w:val="28"/>
          <w:szCs w:val="28"/>
        </w:rPr>
        <w:t>Alley Theatre</w:t>
      </w:r>
    </w:p>
    <w:p w:rsidR="00A275A6" w:rsidRPr="00754616" w:rsidRDefault="00A275A6" w:rsidP="00754616">
      <w:pPr>
        <w:pStyle w:val="ListParagraph"/>
        <w:ind w:left="0"/>
        <w:rPr>
          <w:rFonts w:cstheme="minorHAnsi"/>
          <w:sz w:val="28"/>
          <w:szCs w:val="28"/>
        </w:rPr>
      </w:pPr>
    </w:p>
    <w:p w:rsidR="00A275A6" w:rsidRPr="00754616" w:rsidRDefault="00A275A6" w:rsidP="00754616">
      <w:pPr>
        <w:pStyle w:val="ListParagraph"/>
        <w:ind w:left="0"/>
        <w:rPr>
          <w:rFonts w:cstheme="minorHAnsi"/>
          <w:vanish/>
          <w:sz w:val="28"/>
          <w:szCs w:val="28"/>
        </w:rPr>
      </w:pPr>
      <w:r w:rsidRPr="00754616">
        <w:rPr>
          <w:rFonts w:cstheme="minorHAnsi"/>
          <w:vanish/>
          <w:sz w:val="28"/>
          <w:szCs w:val="28"/>
        </w:rPr>
        <w:t>Bottom of Form</w:t>
      </w:r>
    </w:p>
    <w:p w:rsidR="00112835" w:rsidRPr="00754616" w:rsidRDefault="00A275A6" w:rsidP="00754616">
      <w:pPr>
        <w:pStyle w:val="ListParagraph"/>
        <w:ind w:left="0"/>
        <w:rPr>
          <w:rFonts w:eastAsia="Times New Roman" w:cstheme="minorHAnsi"/>
          <w:iCs/>
          <w:sz w:val="28"/>
          <w:szCs w:val="28"/>
        </w:rPr>
      </w:pPr>
      <w:r w:rsidRPr="00754616">
        <w:rPr>
          <w:rFonts w:cstheme="minorHAnsi"/>
          <w:sz w:val="28"/>
          <w:szCs w:val="28"/>
        </w:rPr>
        <w:t>This is another positive step to ensuring services are as inclusive and accessible for everyone.</w:t>
      </w:r>
    </w:p>
    <w:sectPr w:rsidR="00112835" w:rsidRPr="00754616" w:rsidSect="00F14964">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554" w:rsidRDefault="00A25554" w:rsidP="00A25554">
      <w:pPr>
        <w:spacing w:after="0" w:line="240" w:lineRule="auto"/>
      </w:pPr>
      <w:r>
        <w:separator/>
      </w:r>
    </w:p>
  </w:endnote>
  <w:endnote w:type="continuationSeparator" w:id="0">
    <w:p w:rsidR="00A25554" w:rsidRDefault="00A25554" w:rsidP="00A2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554" w:rsidRDefault="00A25554" w:rsidP="00A25554">
      <w:pPr>
        <w:spacing w:after="0" w:line="240" w:lineRule="auto"/>
      </w:pPr>
      <w:r>
        <w:separator/>
      </w:r>
    </w:p>
  </w:footnote>
  <w:footnote w:type="continuationSeparator" w:id="0">
    <w:p w:rsidR="00A25554" w:rsidRDefault="00A25554" w:rsidP="00A25554">
      <w:pPr>
        <w:spacing w:after="0" w:line="240" w:lineRule="auto"/>
      </w:pPr>
      <w:r>
        <w:continuationSeparator/>
      </w:r>
    </w:p>
  </w:footnote>
  <w:footnote w:id="1">
    <w:p w:rsidR="00A25554" w:rsidRPr="00A25554" w:rsidRDefault="00A25554" w:rsidP="00A25554">
      <w:pPr>
        <w:pStyle w:val="FootnoteText"/>
        <w:rPr>
          <w:b/>
          <w:bCs/>
        </w:rPr>
      </w:pPr>
      <w:r>
        <w:rPr>
          <w:rStyle w:val="FootnoteReference"/>
        </w:rPr>
        <w:footnoteRef/>
      </w:r>
      <w:r>
        <w:t xml:space="preserve"> </w:t>
      </w:r>
      <w:r w:rsidRPr="00A25554">
        <w:t>*</w:t>
      </w:r>
      <w:r w:rsidRPr="00A25554">
        <w:rPr>
          <w:b/>
          <w:bCs/>
        </w:rPr>
        <w:t>Centre for Applied Special Technology</w:t>
      </w:r>
    </w:p>
    <w:p w:rsidR="00A25554" w:rsidRDefault="00A25554">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4640"/>
    <w:multiLevelType w:val="hybridMultilevel"/>
    <w:tmpl w:val="B5EEEB0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512F0"/>
    <w:multiLevelType w:val="hybridMultilevel"/>
    <w:tmpl w:val="5950D086"/>
    <w:lvl w:ilvl="0" w:tplc="0409000B">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33D4A"/>
    <w:multiLevelType w:val="hybridMultilevel"/>
    <w:tmpl w:val="DF8485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E6144"/>
    <w:multiLevelType w:val="multilevel"/>
    <w:tmpl w:val="78DC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276D6"/>
    <w:multiLevelType w:val="hybridMultilevel"/>
    <w:tmpl w:val="6180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7617A"/>
    <w:multiLevelType w:val="hybridMultilevel"/>
    <w:tmpl w:val="BA247C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7C64"/>
    <w:multiLevelType w:val="multilevel"/>
    <w:tmpl w:val="95EC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F2F98"/>
    <w:multiLevelType w:val="hybridMultilevel"/>
    <w:tmpl w:val="2B7A533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20B4B69"/>
    <w:multiLevelType w:val="multilevel"/>
    <w:tmpl w:val="9AA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95B12"/>
    <w:multiLevelType w:val="multilevel"/>
    <w:tmpl w:val="0CDE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0A69C0"/>
    <w:multiLevelType w:val="hybridMultilevel"/>
    <w:tmpl w:val="4EE8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97D0E"/>
    <w:multiLevelType w:val="hybridMultilevel"/>
    <w:tmpl w:val="5E123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77DF7"/>
    <w:multiLevelType w:val="hybridMultilevel"/>
    <w:tmpl w:val="78B2AB54"/>
    <w:lvl w:ilvl="0" w:tplc="0409000B">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3B7CB1"/>
    <w:multiLevelType w:val="multilevel"/>
    <w:tmpl w:val="BDE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E19CC"/>
    <w:multiLevelType w:val="multilevel"/>
    <w:tmpl w:val="DFA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02B15"/>
    <w:multiLevelType w:val="hybridMultilevel"/>
    <w:tmpl w:val="061A89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8763E1"/>
    <w:multiLevelType w:val="hybridMultilevel"/>
    <w:tmpl w:val="476C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0089B"/>
    <w:multiLevelType w:val="multilevel"/>
    <w:tmpl w:val="C4B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7D298A"/>
    <w:multiLevelType w:val="hybridMultilevel"/>
    <w:tmpl w:val="A91C311A"/>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num w:numId="1">
    <w:abstractNumId w:val="0"/>
  </w:num>
  <w:num w:numId="2">
    <w:abstractNumId w:val="15"/>
  </w:num>
  <w:num w:numId="3">
    <w:abstractNumId w:val="18"/>
  </w:num>
  <w:num w:numId="4">
    <w:abstractNumId w:val="2"/>
  </w:num>
  <w:num w:numId="5">
    <w:abstractNumId w:val="5"/>
  </w:num>
  <w:num w:numId="6">
    <w:abstractNumId w:val="16"/>
  </w:num>
  <w:num w:numId="7">
    <w:abstractNumId w:val="11"/>
  </w:num>
  <w:num w:numId="8">
    <w:abstractNumId w:val="1"/>
  </w:num>
  <w:num w:numId="9">
    <w:abstractNumId w:val="12"/>
  </w:num>
  <w:num w:numId="10">
    <w:abstractNumId w:val="4"/>
  </w:num>
  <w:num w:numId="11">
    <w:abstractNumId w:val="10"/>
  </w:num>
  <w:num w:numId="12">
    <w:abstractNumId w:val="13"/>
  </w:num>
  <w:num w:numId="13">
    <w:abstractNumId w:val="6"/>
  </w:num>
  <w:num w:numId="14">
    <w:abstractNumId w:val="7"/>
  </w:num>
  <w:num w:numId="15">
    <w:abstractNumId w:val="9"/>
  </w:num>
  <w:num w:numId="16">
    <w:abstractNumId w:val="8"/>
  </w:num>
  <w:num w:numId="17">
    <w:abstractNumId w:val="1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64"/>
    <w:rsid w:val="000C5C86"/>
    <w:rsid w:val="00112835"/>
    <w:rsid w:val="0013772F"/>
    <w:rsid w:val="001E2B6D"/>
    <w:rsid w:val="00285D58"/>
    <w:rsid w:val="002E6E5B"/>
    <w:rsid w:val="00335976"/>
    <w:rsid w:val="003D3E69"/>
    <w:rsid w:val="004B6ADC"/>
    <w:rsid w:val="00565078"/>
    <w:rsid w:val="00754616"/>
    <w:rsid w:val="00835211"/>
    <w:rsid w:val="009265EE"/>
    <w:rsid w:val="00A03E73"/>
    <w:rsid w:val="00A16D1A"/>
    <w:rsid w:val="00A25554"/>
    <w:rsid w:val="00A275A6"/>
    <w:rsid w:val="00AF4507"/>
    <w:rsid w:val="00B544ED"/>
    <w:rsid w:val="00B97977"/>
    <w:rsid w:val="00C75069"/>
    <w:rsid w:val="00C90D81"/>
    <w:rsid w:val="00E24717"/>
    <w:rsid w:val="00F14964"/>
    <w:rsid w:val="00F51186"/>
    <w:rsid w:val="00FB7527"/>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0996"/>
  <w15:chartTrackingRefBased/>
  <w15:docId w15:val="{F3E368DF-91D5-47DB-B764-B8C3E41A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275A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964"/>
    <w:rPr>
      <w:color w:val="0563C1" w:themeColor="hyperlink"/>
      <w:u w:val="single"/>
    </w:rPr>
  </w:style>
  <w:style w:type="paragraph" w:styleId="ListParagraph">
    <w:name w:val="List Paragraph"/>
    <w:basedOn w:val="Normal"/>
    <w:uiPriority w:val="34"/>
    <w:qFormat/>
    <w:rsid w:val="00112835"/>
    <w:pPr>
      <w:ind w:left="720"/>
      <w:contextualSpacing/>
    </w:pPr>
  </w:style>
  <w:style w:type="character" w:customStyle="1" w:styleId="Heading2Char">
    <w:name w:val="Heading 2 Char"/>
    <w:basedOn w:val="DefaultParagraphFont"/>
    <w:link w:val="Heading2"/>
    <w:uiPriority w:val="9"/>
    <w:rsid w:val="00A275A6"/>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275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255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554"/>
    <w:rPr>
      <w:sz w:val="20"/>
      <w:szCs w:val="20"/>
    </w:rPr>
  </w:style>
  <w:style w:type="character" w:styleId="FootnoteReference">
    <w:name w:val="footnote reference"/>
    <w:basedOn w:val="DefaultParagraphFont"/>
    <w:uiPriority w:val="99"/>
    <w:semiHidden/>
    <w:unhideWhenUsed/>
    <w:rsid w:val="00A255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5932">
      <w:bodyDiv w:val="1"/>
      <w:marLeft w:val="0"/>
      <w:marRight w:val="0"/>
      <w:marTop w:val="0"/>
      <w:marBottom w:val="0"/>
      <w:divBdr>
        <w:top w:val="none" w:sz="0" w:space="0" w:color="auto"/>
        <w:left w:val="none" w:sz="0" w:space="0" w:color="auto"/>
        <w:bottom w:val="none" w:sz="0" w:space="0" w:color="auto"/>
        <w:right w:val="none" w:sz="0" w:space="0" w:color="auto"/>
      </w:divBdr>
      <w:divsChild>
        <w:div w:id="873154876">
          <w:marLeft w:val="0"/>
          <w:marRight w:val="0"/>
          <w:marTop w:val="0"/>
          <w:marBottom w:val="0"/>
          <w:divBdr>
            <w:top w:val="none" w:sz="0" w:space="0" w:color="auto"/>
            <w:left w:val="none" w:sz="0" w:space="0" w:color="auto"/>
            <w:bottom w:val="none" w:sz="0" w:space="0" w:color="auto"/>
            <w:right w:val="none" w:sz="0" w:space="0" w:color="auto"/>
          </w:divBdr>
        </w:div>
        <w:div w:id="696082588">
          <w:marLeft w:val="0"/>
          <w:marRight w:val="0"/>
          <w:marTop w:val="0"/>
          <w:marBottom w:val="0"/>
          <w:divBdr>
            <w:top w:val="none" w:sz="0" w:space="0" w:color="auto"/>
            <w:left w:val="none" w:sz="0" w:space="0" w:color="auto"/>
            <w:bottom w:val="none" w:sz="0" w:space="0" w:color="auto"/>
            <w:right w:val="none" w:sz="0" w:space="0" w:color="auto"/>
          </w:divBdr>
        </w:div>
        <w:div w:id="1211766728">
          <w:marLeft w:val="0"/>
          <w:marRight w:val="0"/>
          <w:marTop w:val="0"/>
          <w:marBottom w:val="0"/>
          <w:divBdr>
            <w:top w:val="none" w:sz="0" w:space="0" w:color="auto"/>
            <w:left w:val="none" w:sz="0" w:space="0" w:color="auto"/>
            <w:bottom w:val="none" w:sz="0" w:space="0" w:color="auto"/>
            <w:right w:val="none" w:sz="0" w:space="0" w:color="auto"/>
          </w:divBdr>
        </w:div>
      </w:divsChild>
    </w:div>
    <w:div w:id="1390418077">
      <w:bodyDiv w:val="1"/>
      <w:marLeft w:val="0"/>
      <w:marRight w:val="0"/>
      <w:marTop w:val="0"/>
      <w:marBottom w:val="0"/>
      <w:divBdr>
        <w:top w:val="none" w:sz="0" w:space="0" w:color="auto"/>
        <w:left w:val="none" w:sz="0" w:space="0" w:color="auto"/>
        <w:bottom w:val="none" w:sz="0" w:space="0" w:color="auto"/>
        <w:right w:val="none" w:sz="0" w:space="0" w:color="auto"/>
      </w:divBdr>
      <w:divsChild>
        <w:div w:id="997735684">
          <w:marLeft w:val="0"/>
          <w:marRight w:val="0"/>
          <w:marTop w:val="0"/>
          <w:marBottom w:val="0"/>
          <w:divBdr>
            <w:top w:val="none" w:sz="0" w:space="0" w:color="auto"/>
            <w:left w:val="none" w:sz="0" w:space="0" w:color="auto"/>
            <w:bottom w:val="none" w:sz="0" w:space="0" w:color="auto"/>
            <w:right w:val="none" w:sz="0" w:space="0" w:color="auto"/>
          </w:divBdr>
        </w:div>
        <w:div w:id="327829785">
          <w:marLeft w:val="0"/>
          <w:marRight w:val="0"/>
          <w:marTop w:val="0"/>
          <w:marBottom w:val="0"/>
          <w:divBdr>
            <w:top w:val="none" w:sz="0" w:space="0" w:color="auto"/>
            <w:left w:val="none" w:sz="0" w:space="0" w:color="auto"/>
            <w:bottom w:val="none" w:sz="0" w:space="0" w:color="auto"/>
            <w:right w:val="none" w:sz="0" w:space="0" w:color="auto"/>
          </w:divBdr>
        </w:div>
      </w:divsChild>
    </w:div>
    <w:div w:id="1396662684">
      <w:bodyDiv w:val="1"/>
      <w:marLeft w:val="0"/>
      <w:marRight w:val="0"/>
      <w:marTop w:val="0"/>
      <w:marBottom w:val="0"/>
      <w:divBdr>
        <w:top w:val="none" w:sz="0" w:space="0" w:color="auto"/>
        <w:left w:val="none" w:sz="0" w:space="0" w:color="auto"/>
        <w:bottom w:val="none" w:sz="0" w:space="0" w:color="auto"/>
        <w:right w:val="none" w:sz="0" w:space="0" w:color="auto"/>
      </w:divBdr>
    </w:div>
    <w:div w:id="1536624762">
      <w:bodyDiv w:val="1"/>
      <w:marLeft w:val="0"/>
      <w:marRight w:val="0"/>
      <w:marTop w:val="0"/>
      <w:marBottom w:val="0"/>
      <w:divBdr>
        <w:top w:val="none" w:sz="0" w:space="0" w:color="auto"/>
        <w:left w:val="none" w:sz="0" w:space="0" w:color="auto"/>
        <w:bottom w:val="none" w:sz="0" w:space="0" w:color="auto"/>
        <w:right w:val="none" w:sz="0" w:space="0" w:color="auto"/>
      </w:divBdr>
    </w:div>
    <w:div w:id="198531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8212-A91A-4B96-B62F-A18DA0DD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McIvor</dc:creator>
  <cp:keywords/>
  <dc:description/>
  <cp:lastModifiedBy>Kay McIvor</cp:lastModifiedBy>
  <cp:revision>2</cp:revision>
  <dcterms:created xsi:type="dcterms:W3CDTF">2022-08-22T17:03:00Z</dcterms:created>
  <dcterms:modified xsi:type="dcterms:W3CDTF">2022-08-22T17:03:00Z</dcterms:modified>
</cp:coreProperties>
</file>