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64" w:rsidRDefault="00F14964" w:rsidP="00F14964">
      <w:pPr>
        <w:ind w:left="-1418"/>
        <w:rPr>
          <w:b/>
          <w:iCs/>
        </w:rPr>
      </w:pPr>
      <w:r>
        <w:rPr>
          <w:b/>
          <w:iCs/>
          <w:noProof/>
          <w:lang w:eastAsia="en-GB"/>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3028949</wp:posOffset>
                </wp:positionV>
                <wp:extent cx="4524375" cy="2257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524375" cy="2257425"/>
                        </a:xfrm>
                        <a:prstGeom prst="rect">
                          <a:avLst/>
                        </a:prstGeom>
                        <a:solidFill>
                          <a:schemeClr val="lt1"/>
                        </a:solidFill>
                        <a:ln w="6350">
                          <a:noFill/>
                        </a:ln>
                      </wps:spPr>
                      <wps:txbx>
                        <w:txbxContent>
                          <w:p w:rsidR="00F14964" w:rsidRPr="00F14964" w:rsidRDefault="00F14964">
                            <w:pPr>
                              <w:rPr>
                                <w:b/>
                                <w:sz w:val="52"/>
                              </w:rPr>
                            </w:pPr>
                            <w:r>
                              <w:rPr>
                                <w:b/>
                                <w:sz w:val="52"/>
                              </w:rPr>
                              <w:t xml:space="preserve">Code of Practice on Producing Information </w:t>
                            </w:r>
                            <w:r w:rsidRPr="00F14964">
                              <w:rPr>
                                <w:sz w:val="32"/>
                              </w:rPr>
                              <w:t>(</w:t>
                            </w:r>
                            <w:r w:rsidR="00285D58">
                              <w:rPr>
                                <w:sz w:val="32"/>
                              </w:rPr>
                              <w:t xml:space="preserve">Revised - </w:t>
                            </w:r>
                            <w:r w:rsidRPr="00F14964">
                              <w:rPr>
                                <w:sz w:val="32"/>
                              </w:rPr>
                              <w:t>September 2022)</w:t>
                            </w:r>
                          </w:p>
                          <w:p w:rsidR="00F14964" w:rsidRDefault="00F14964"/>
                          <w:p w:rsidR="00285D58" w:rsidRDefault="00285D58"/>
                          <w:p w:rsidR="00F14964" w:rsidRPr="00F14964" w:rsidRDefault="00285D58">
                            <w:pPr>
                              <w:rPr>
                                <w:b/>
                                <w:sz w:val="28"/>
                              </w:rPr>
                            </w:pPr>
                            <w:r w:rsidRPr="00285D58">
                              <w:rPr>
                                <w:b/>
                                <w:sz w:val="36"/>
                              </w:rPr>
                              <w:t>S</w:t>
                            </w:r>
                            <w:r w:rsidR="00F14964" w:rsidRPr="00285D58">
                              <w:rPr>
                                <w:b/>
                                <w:sz w:val="36"/>
                              </w:rPr>
                              <w:t xml:space="preserve">upplement </w:t>
                            </w:r>
                            <w:proofErr w:type="gramStart"/>
                            <w:r w:rsidR="00F14964" w:rsidRPr="00285D58">
                              <w:rPr>
                                <w:b/>
                                <w:sz w:val="36"/>
                              </w:rPr>
                              <w:t>A  -</w:t>
                            </w:r>
                            <w:proofErr w:type="gramEnd"/>
                            <w:r w:rsidR="00F14964" w:rsidRPr="00285D58">
                              <w:rPr>
                                <w:b/>
                                <w:sz w:val="36"/>
                              </w:rPr>
                              <w:t xml:space="preserve"> Preparing the Document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75pt;margin-top:238.5pt;width:356.25pt;height:17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IHQwIAAHoEAAAOAAAAZHJzL2Uyb0RvYy54bWysVFFv2jAQfp+0/2D5fQTS0HYRoWJUTJNQ&#10;WwmmPhvHIZFsn2cbEvbrd3YCZd2epr2Y893l89333TF76JQkR2FdA7qgk9GYEqE5lI3eF/T7dvXp&#10;nhLnmS6ZBC0KehKOPsw/fpi1Jhcp1CBLYQmCaJe3pqC19yZPEsdroZgbgREagxVYxTxe7T4pLWsR&#10;XckkHY9vkxZsaSxw4Rx6H/sgnUf8qhLcP1eVE57IgmJtPp42nrtwJvMZy/eWmbrhQxnsH6pQrNH4&#10;6AXqkXlGDrb5A0o13IKDyo84qASqquEi9oDdTMbvutnUzIjYC5LjzIUm9/9g+dPxxZKmLGhKiWYK&#10;JdqKzpMv0JE0sNMal2PSxmCa79CNKp/9Dp2h6a6yKvxiOwTjyPPpwm0A4+jMpml2czelhGMsTad3&#10;WToNOMnb58Y6/1WAIsEoqEXxIqfsuHa+Tz2nhNccyKZcNVLGSxgYsZSWHBlKLX0sEsF/y5KatAW9&#10;vZmOI7CG8HmPLDXWEprtmwqW73bdwMAOyhMSYKEfIGf4qsEi18z5F2ZxYrBn3AL/jEclAR+BwaKk&#10;Bvvzb/6Qj0JilJIWJ7Cg7seBWUGJ/KZR4s+TLAsjGy/Z9C7Fi72O7K4j+qCWgJ1PcN8Mj2bI9/Js&#10;VhbUKy7LIryKIaY5vl1QfzaXvt8LXDYuFouYhENqmF/rjeEBOjAdJNh2r8yaQSePEj/BeVZZ/k6u&#10;Pjd8qWFx8FA1UctAcM/qwDsOeJyGYRnDBl3fY9bbX8b8FwAAAP//AwBQSwMEFAAGAAgAAAAhAGXx&#10;qQTiAAAACwEAAA8AAABkcnMvZG93bnJldi54bWxMj01PhDAQhu8m/odmTLwYtwiyIDJsjPEj8ebi&#10;R7x16QhE2hLaZfHfO570NpN58s7zlpvFDGKmyffOIlysIhBkG6d72yK81PfnOQgflNVqcJYQvsnD&#10;pjo+KlWh3cE+07wNreAQ6wuF0IUwFlL6piOj/MqNZPn26SajAq9TK/WkDhxuBhlH0Voa1Vv+0KmR&#10;bjtqvrZ7g/Bx1r4/+eXh9ZCkyXj3ONfZm64RT0+Wm2sQgZbwB8OvPqtDxU47t7faiwEhXqcpowiX&#10;WcalmLjKch52CHkSpyCrUv7vUP0AAAD//wMAUEsBAi0AFAAGAAgAAAAhALaDOJL+AAAA4QEAABMA&#10;AAAAAAAAAAAAAAAAAAAAAFtDb250ZW50X1R5cGVzXS54bWxQSwECLQAUAAYACAAAACEAOP0h/9YA&#10;AACUAQAACwAAAAAAAAAAAAAAAAAvAQAAX3JlbHMvLnJlbHNQSwECLQAUAAYACAAAACEAcn3CB0MC&#10;AAB6BAAADgAAAAAAAAAAAAAAAAAuAgAAZHJzL2Uyb0RvYy54bWxQSwECLQAUAAYACAAAACEAZfGp&#10;BOIAAAALAQAADwAAAAAAAAAAAAAAAACdBAAAZHJzL2Rvd25yZXYueG1sUEsFBgAAAAAEAAQA8wAA&#10;AKwFAAAAAA==&#10;" fillcolor="white [3201]" stroked="f" strokeweight=".5pt">
                <v:textbox>
                  <w:txbxContent>
                    <w:p w:rsidR="00F14964" w:rsidRPr="00F14964" w:rsidRDefault="00F14964">
                      <w:pPr>
                        <w:rPr>
                          <w:b/>
                          <w:sz w:val="52"/>
                        </w:rPr>
                      </w:pPr>
                      <w:r>
                        <w:rPr>
                          <w:b/>
                          <w:sz w:val="52"/>
                        </w:rPr>
                        <w:t xml:space="preserve">Code of Practice on Producing Information </w:t>
                      </w:r>
                      <w:r w:rsidRPr="00F14964">
                        <w:rPr>
                          <w:sz w:val="32"/>
                        </w:rPr>
                        <w:t>(</w:t>
                      </w:r>
                      <w:r w:rsidR="00285D58">
                        <w:rPr>
                          <w:sz w:val="32"/>
                        </w:rPr>
                        <w:t xml:space="preserve">Revised - </w:t>
                      </w:r>
                      <w:r w:rsidRPr="00F14964">
                        <w:rPr>
                          <w:sz w:val="32"/>
                        </w:rPr>
                        <w:t>September 2022)</w:t>
                      </w:r>
                    </w:p>
                    <w:p w:rsidR="00F14964" w:rsidRDefault="00F14964"/>
                    <w:p w:rsidR="00285D58" w:rsidRDefault="00285D58"/>
                    <w:p w:rsidR="00F14964" w:rsidRPr="00F14964" w:rsidRDefault="00285D58">
                      <w:pPr>
                        <w:rPr>
                          <w:b/>
                          <w:sz w:val="28"/>
                        </w:rPr>
                      </w:pPr>
                      <w:r w:rsidRPr="00285D58">
                        <w:rPr>
                          <w:b/>
                          <w:sz w:val="36"/>
                        </w:rPr>
                        <w:t>S</w:t>
                      </w:r>
                      <w:r w:rsidR="00F14964" w:rsidRPr="00285D58">
                        <w:rPr>
                          <w:b/>
                          <w:sz w:val="36"/>
                        </w:rPr>
                        <w:t xml:space="preserve">upplement </w:t>
                      </w:r>
                      <w:proofErr w:type="gramStart"/>
                      <w:r w:rsidR="00F14964" w:rsidRPr="00285D58">
                        <w:rPr>
                          <w:b/>
                          <w:sz w:val="36"/>
                        </w:rPr>
                        <w:t>A  -</w:t>
                      </w:r>
                      <w:proofErr w:type="gramEnd"/>
                      <w:r w:rsidR="00F14964" w:rsidRPr="00285D58">
                        <w:rPr>
                          <w:b/>
                          <w:sz w:val="36"/>
                        </w:rPr>
                        <w:t xml:space="preserve"> Preparing the Document </w:t>
                      </w:r>
                    </w:p>
                  </w:txbxContent>
                </v:textbox>
              </v:shape>
            </w:pict>
          </mc:Fallback>
        </mc:AlternateContent>
      </w:r>
      <w:r>
        <w:rPr>
          <w:b/>
          <w:iCs/>
          <w:noProof/>
          <w:lang w:eastAsia="en-GB"/>
        </w:rPr>
        <w:drawing>
          <wp:inline distT="0" distB="0" distL="0" distR="0" wp14:anchorId="120FDE89">
            <wp:extent cx="7571740" cy="11076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1740" cy="11076305"/>
                    </a:xfrm>
                    <a:prstGeom prst="rect">
                      <a:avLst/>
                    </a:prstGeom>
                    <a:noFill/>
                    <a:ln>
                      <a:noFill/>
                    </a:ln>
                  </pic:spPr>
                </pic:pic>
              </a:graphicData>
            </a:graphic>
          </wp:inline>
        </w:drawing>
      </w:r>
    </w:p>
    <w:p w:rsidR="00F14964" w:rsidRDefault="00F14964" w:rsidP="00F14964">
      <w:pPr>
        <w:ind w:left="-1418"/>
        <w:rPr>
          <w:b/>
          <w:iCs/>
        </w:rPr>
      </w:pPr>
    </w:p>
    <w:p w:rsidR="00F14964" w:rsidRDefault="00F14964" w:rsidP="00F14964">
      <w:pPr>
        <w:ind w:left="-1418" w:firstLine="1418"/>
        <w:rPr>
          <w:b/>
          <w:iCs/>
          <w:sz w:val="28"/>
        </w:rPr>
      </w:pPr>
      <w:r>
        <w:rPr>
          <w:b/>
          <w:iCs/>
          <w:sz w:val="28"/>
        </w:rPr>
        <w:t xml:space="preserve">Contents </w:t>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t>Page No</w:t>
      </w:r>
    </w:p>
    <w:p w:rsidR="00F14964" w:rsidRDefault="00F14964" w:rsidP="00F14964">
      <w:pPr>
        <w:ind w:left="-1418" w:firstLine="1418"/>
        <w:rPr>
          <w:b/>
          <w:iCs/>
          <w:sz w:val="28"/>
        </w:rPr>
      </w:pPr>
    </w:p>
    <w:p w:rsidR="00F14964" w:rsidRDefault="00FD75CB" w:rsidP="00FD75CB">
      <w:pPr>
        <w:ind w:left="-1418" w:firstLine="1418"/>
        <w:rPr>
          <w:b/>
          <w:iCs/>
          <w:sz w:val="28"/>
        </w:rPr>
      </w:pPr>
      <w:r>
        <w:rPr>
          <w:b/>
          <w:iCs/>
          <w:sz w:val="28"/>
        </w:rPr>
        <w:t xml:space="preserve">1. </w:t>
      </w:r>
      <w:r>
        <w:rPr>
          <w:b/>
          <w:iCs/>
          <w:sz w:val="28"/>
        </w:rPr>
        <w:tab/>
      </w:r>
      <w:r w:rsidR="00F14964">
        <w:rPr>
          <w:b/>
          <w:iCs/>
          <w:sz w:val="28"/>
        </w:rPr>
        <w:t>Introduction …………………………………………………………………</w:t>
      </w:r>
      <w:r>
        <w:rPr>
          <w:b/>
          <w:iCs/>
          <w:sz w:val="28"/>
        </w:rPr>
        <w:t>…</w:t>
      </w:r>
      <w:r w:rsidR="00F14964">
        <w:rPr>
          <w:b/>
          <w:iCs/>
          <w:sz w:val="28"/>
        </w:rPr>
        <w:t xml:space="preserve">……….     </w:t>
      </w:r>
      <w:r w:rsidR="00285D58">
        <w:rPr>
          <w:b/>
          <w:iCs/>
          <w:sz w:val="28"/>
        </w:rPr>
        <w:t xml:space="preserve"> </w:t>
      </w:r>
      <w:r w:rsidR="0013772F">
        <w:rPr>
          <w:b/>
          <w:iCs/>
          <w:sz w:val="28"/>
        </w:rPr>
        <w:t xml:space="preserve"> </w:t>
      </w:r>
      <w:r w:rsidR="00FB7527">
        <w:rPr>
          <w:b/>
          <w:iCs/>
          <w:sz w:val="28"/>
        </w:rPr>
        <w:t xml:space="preserve">    </w:t>
      </w:r>
      <w:r w:rsidR="00F14964">
        <w:rPr>
          <w:b/>
          <w:iCs/>
          <w:sz w:val="28"/>
        </w:rPr>
        <w:t>3</w:t>
      </w:r>
    </w:p>
    <w:p w:rsidR="00285D58" w:rsidRDefault="00FD75CB" w:rsidP="00FD75CB">
      <w:pPr>
        <w:ind w:left="-1418" w:firstLine="1418"/>
        <w:rPr>
          <w:b/>
          <w:iCs/>
          <w:sz w:val="28"/>
        </w:rPr>
      </w:pPr>
      <w:r>
        <w:rPr>
          <w:b/>
          <w:iCs/>
          <w:sz w:val="28"/>
        </w:rPr>
        <w:t xml:space="preserve">2.        </w:t>
      </w:r>
      <w:r w:rsidR="00285D58">
        <w:rPr>
          <w:b/>
          <w:iCs/>
          <w:sz w:val="28"/>
        </w:rPr>
        <w:t>Languages other than English …</w:t>
      </w:r>
      <w:r>
        <w:rPr>
          <w:b/>
          <w:iCs/>
          <w:sz w:val="28"/>
        </w:rPr>
        <w:t>….</w:t>
      </w:r>
      <w:r w:rsidR="00285D58">
        <w:rPr>
          <w:b/>
          <w:iCs/>
          <w:sz w:val="28"/>
        </w:rPr>
        <w:t>…………………………………………</w:t>
      </w:r>
      <w:proofErr w:type="gramStart"/>
      <w:r w:rsidR="00285D58">
        <w:rPr>
          <w:b/>
          <w:iCs/>
          <w:sz w:val="28"/>
        </w:rPr>
        <w:t>…..</w:t>
      </w:r>
      <w:proofErr w:type="gramEnd"/>
      <w:r w:rsidR="00285D58">
        <w:rPr>
          <w:b/>
          <w:iCs/>
          <w:sz w:val="28"/>
        </w:rPr>
        <w:t xml:space="preserve">      </w:t>
      </w:r>
      <w:r w:rsidR="00FB7527">
        <w:rPr>
          <w:b/>
          <w:iCs/>
          <w:sz w:val="28"/>
        </w:rPr>
        <w:t xml:space="preserve"> </w:t>
      </w:r>
      <w:r>
        <w:rPr>
          <w:b/>
          <w:iCs/>
          <w:sz w:val="28"/>
        </w:rPr>
        <w:tab/>
      </w:r>
      <w:r w:rsidR="00FB7527">
        <w:rPr>
          <w:b/>
          <w:iCs/>
          <w:sz w:val="28"/>
        </w:rPr>
        <w:t xml:space="preserve">   </w:t>
      </w:r>
      <w:r w:rsidR="00285D58">
        <w:rPr>
          <w:b/>
          <w:iCs/>
          <w:sz w:val="28"/>
        </w:rPr>
        <w:t>3</w:t>
      </w:r>
    </w:p>
    <w:p w:rsidR="00285D58" w:rsidRDefault="00FD75CB" w:rsidP="00FD75CB">
      <w:pPr>
        <w:ind w:left="-1418" w:firstLine="1418"/>
        <w:rPr>
          <w:b/>
          <w:bCs/>
          <w:iCs/>
          <w:sz w:val="28"/>
        </w:rPr>
      </w:pPr>
      <w:r>
        <w:rPr>
          <w:b/>
          <w:bCs/>
          <w:iCs/>
          <w:sz w:val="28"/>
        </w:rPr>
        <w:t>3.</w:t>
      </w:r>
      <w:r>
        <w:rPr>
          <w:b/>
          <w:bCs/>
          <w:iCs/>
          <w:sz w:val="28"/>
        </w:rPr>
        <w:tab/>
      </w:r>
      <w:r w:rsidR="00285D58" w:rsidRPr="00285D58">
        <w:rPr>
          <w:b/>
          <w:bCs/>
          <w:iCs/>
          <w:sz w:val="28"/>
        </w:rPr>
        <w:t>Braille, Large Print, Tape &amp; Disc</w:t>
      </w:r>
      <w:r w:rsidR="00285D58">
        <w:rPr>
          <w:b/>
          <w:bCs/>
          <w:iCs/>
          <w:sz w:val="28"/>
        </w:rPr>
        <w:t xml:space="preserve"> …………………………………………………     </w:t>
      </w:r>
      <w:r w:rsidR="0013772F">
        <w:rPr>
          <w:b/>
          <w:bCs/>
          <w:iCs/>
          <w:sz w:val="28"/>
        </w:rPr>
        <w:t xml:space="preserve"> </w:t>
      </w:r>
      <w:r w:rsidR="00FB7527">
        <w:rPr>
          <w:b/>
          <w:bCs/>
          <w:iCs/>
          <w:sz w:val="28"/>
        </w:rPr>
        <w:t xml:space="preserve">    </w:t>
      </w:r>
      <w:r w:rsidR="00285D58">
        <w:rPr>
          <w:b/>
          <w:bCs/>
          <w:iCs/>
          <w:sz w:val="28"/>
        </w:rPr>
        <w:t>4</w:t>
      </w:r>
    </w:p>
    <w:p w:rsidR="00835211" w:rsidRDefault="00FD75CB" w:rsidP="00FD75CB">
      <w:pPr>
        <w:ind w:left="-1418" w:firstLine="1418"/>
        <w:rPr>
          <w:b/>
          <w:bCs/>
          <w:iCs/>
          <w:sz w:val="28"/>
        </w:rPr>
      </w:pPr>
      <w:r>
        <w:rPr>
          <w:b/>
          <w:bCs/>
          <w:iCs/>
          <w:sz w:val="28"/>
        </w:rPr>
        <w:t>4.</w:t>
      </w:r>
      <w:r>
        <w:rPr>
          <w:b/>
          <w:bCs/>
          <w:iCs/>
          <w:sz w:val="28"/>
        </w:rPr>
        <w:tab/>
      </w:r>
      <w:r w:rsidR="00835211" w:rsidRPr="00835211">
        <w:rPr>
          <w:b/>
          <w:bCs/>
          <w:iCs/>
          <w:sz w:val="28"/>
        </w:rPr>
        <w:t>Style</w:t>
      </w:r>
    </w:p>
    <w:p w:rsidR="00835211" w:rsidRDefault="00FD75CB" w:rsidP="00FB7527">
      <w:pPr>
        <w:ind w:left="-1418" w:firstLine="1418"/>
        <w:jc w:val="right"/>
        <w:rPr>
          <w:b/>
          <w:bCs/>
          <w:iCs/>
          <w:sz w:val="28"/>
        </w:rPr>
      </w:pPr>
      <w:r>
        <w:rPr>
          <w:b/>
          <w:bCs/>
          <w:iCs/>
          <w:sz w:val="28"/>
        </w:rPr>
        <w:t xml:space="preserve">4.1 </w:t>
      </w:r>
      <w:r w:rsidR="00835211" w:rsidRPr="00835211">
        <w:rPr>
          <w:b/>
          <w:bCs/>
          <w:iCs/>
          <w:sz w:val="28"/>
        </w:rPr>
        <w:t>Size/ format of Text</w:t>
      </w:r>
      <w:r w:rsidR="00835211">
        <w:rPr>
          <w:b/>
          <w:bCs/>
          <w:iCs/>
          <w:sz w:val="28"/>
        </w:rPr>
        <w:t xml:space="preserve"> ………………………………………………………………</w:t>
      </w:r>
      <w:proofErr w:type="gramStart"/>
      <w:r w:rsidR="00835211">
        <w:rPr>
          <w:b/>
          <w:bCs/>
          <w:iCs/>
          <w:sz w:val="28"/>
        </w:rPr>
        <w:t>…..</w:t>
      </w:r>
      <w:proofErr w:type="gramEnd"/>
      <w:r w:rsidR="00835211">
        <w:rPr>
          <w:b/>
          <w:bCs/>
          <w:iCs/>
          <w:sz w:val="28"/>
        </w:rPr>
        <w:t xml:space="preserve">      </w:t>
      </w:r>
      <w:r w:rsidR="00FB7527">
        <w:rPr>
          <w:b/>
          <w:bCs/>
          <w:iCs/>
          <w:sz w:val="28"/>
        </w:rPr>
        <w:t xml:space="preserve">    </w:t>
      </w:r>
      <w:r w:rsidR="00835211">
        <w:rPr>
          <w:b/>
          <w:bCs/>
          <w:iCs/>
          <w:sz w:val="28"/>
        </w:rPr>
        <w:t>5</w:t>
      </w:r>
    </w:p>
    <w:p w:rsidR="00835211" w:rsidRDefault="00FD75CB" w:rsidP="00FB7527">
      <w:pPr>
        <w:ind w:left="-1418" w:firstLine="1418"/>
        <w:jc w:val="right"/>
        <w:rPr>
          <w:b/>
          <w:bCs/>
          <w:iCs/>
          <w:sz w:val="28"/>
        </w:rPr>
      </w:pPr>
      <w:r>
        <w:rPr>
          <w:b/>
          <w:bCs/>
          <w:iCs/>
          <w:sz w:val="28"/>
        </w:rPr>
        <w:t xml:space="preserve">4.2 </w:t>
      </w:r>
      <w:r w:rsidR="00835211">
        <w:rPr>
          <w:b/>
          <w:bCs/>
          <w:iCs/>
          <w:sz w:val="28"/>
        </w:rPr>
        <w:t xml:space="preserve">Colour ……………………………………………………………………………………….       </w:t>
      </w:r>
      <w:r w:rsidR="00FB7527">
        <w:rPr>
          <w:b/>
          <w:bCs/>
          <w:iCs/>
          <w:sz w:val="28"/>
        </w:rPr>
        <w:t xml:space="preserve">   </w:t>
      </w:r>
      <w:r w:rsidR="00835211">
        <w:rPr>
          <w:b/>
          <w:bCs/>
          <w:iCs/>
          <w:sz w:val="28"/>
        </w:rPr>
        <w:t>6</w:t>
      </w:r>
    </w:p>
    <w:p w:rsidR="00835211" w:rsidRDefault="00FD75CB" w:rsidP="00FB7527">
      <w:pPr>
        <w:ind w:left="-1418" w:firstLine="1418"/>
        <w:jc w:val="right"/>
        <w:rPr>
          <w:b/>
          <w:bCs/>
          <w:iCs/>
          <w:sz w:val="28"/>
        </w:rPr>
      </w:pPr>
      <w:r>
        <w:rPr>
          <w:b/>
          <w:bCs/>
          <w:iCs/>
          <w:sz w:val="28"/>
        </w:rPr>
        <w:t xml:space="preserve">4.3 </w:t>
      </w:r>
      <w:r w:rsidR="00835211">
        <w:rPr>
          <w:b/>
          <w:bCs/>
          <w:iCs/>
          <w:sz w:val="28"/>
        </w:rPr>
        <w:t>Overprinting</w:t>
      </w:r>
      <w:r w:rsidR="0013772F">
        <w:rPr>
          <w:b/>
          <w:bCs/>
          <w:iCs/>
          <w:sz w:val="28"/>
        </w:rPr>
        <w:t xml:space="preserve"> ………………………………………………………………………………      </w:t>
      </w:r>
      <w:r w:rsidR="00FB7527">
        <w:rPr>
          <w:b/>
          <w:bCs/>
          <w:iCs/>
          <w:sz w:val="28"/>
        </w:rPr>
        <w:t xml:space="preserve">    6</w:t>
      </w:r>
    </w:p>
    <w:p w:rsidR="0013772F" w:rsidRDefault="00FD75CB" w:rsidP="00FB7527">
      <w:pPr>
        <w:ind w:left="-1418" w:firstLine="1418"/>
        <w:jc w:val="right"/>
        <w:rPr>
          <w:b/>
          <w:bCs/>
          <w:iCs/>
          <w:sz w:val="28"/>
        </w:rPr>
      </w:pPr>
      <w:r>
        <w:rPr>
          <w:b/>
          <w:bCs/>
          <w:iCs/>
          <w:sz w:val="28"/>
        </w:rPr>
        <w:t xml:space="preserve">4.4 </w:t>
      </w:r>
      <w:r w:rsidR="00FB7527">
        <w:rPr>
          <w:b/>
          <w:bCs/>
          <w:iCs/>
          <w:sz w:val="28"/>
        </w:rPr>
        <w:t>Layout …………………</w:t>
      </w:r>
      <w:r w:rsidR="0013772F">
        <w:rPr>
          <w:b/>
          <w:bCs/>
          <w:iCs/>
          <w:sz w:val="28"/>
        </w:rPr>
        <w:t>…………………………………………………………………</w:t>
      </w:r>
      <w:r w:rsidR="00FB7527">
        <w:rPr>
          <w:b/>
          <w:bCs/>
          <w:iCs/>
          <w:sz w:val="28"/>
        </w:rPr>
        <w:t xml:space="preserve">….     </w:t>
      </w:r>
      <w:r w:rsidR="0013772F">
        <w:rPr>
          <w:b/>
          <w:bCs/>
          <w:iCs/>
          <w:sz w:val="28"/>
        </w:rPr>
        <w:t xml:space="preserve">    </w:t>
      </w:r>
      <w:r w:rsidR="00FB7527">
        <w:rPr>
          <w:b/>
          <w:bCs/>
          <w:iCs/>
          <w:sz w:val="28"/>
        </w:rPr>
        <w:t xml:space="preserve"> </w:t>
      </w:r>
      <w:r w:rsidR="0013772F">
        <w:rPr>
          <w:b/>
          <w:bCs/>
          <w:iCs/>
          <w:sz w:val="28"/>
        </w:rPr>
        <w:t>7</w:t>
      </w:r>
    </w:p>
    <w:p w:rsidR="0013772F" w:rsidRDefault="00FD75CB" w:rsidP="00FB7527">
      <w:pPr>
        <w:ind w:left="-1418" w:firstLine="1418"/>
        <w:jc w:val="right"/>
        <w:rPr>
          <w:b/>
          <w:bCs/>
          <w:iCs/>
          <w:sz w:val="28"/>
        </w:rPr>
      </w:pPr>
      <w:r>
        <w:rPr>
          <w:b/>
          <w:bCs/>
          <w:iCs/>
          <w:sz w:val="28"/>
        </w:rPr>
        <w:t xml:space="preserve">4.5 </w:t>
      </w:r>
      <w:r w:rsidR="0013772F">
        <w:rPr>
          <w:b/>
          <w:bCs/>
          <w:iCs/>
          <w:sz w:val="28"/>
        </w:rPr>
        <w:t xml:space="preserve">Tables, Text boxes </w:t>
      </w:r>
      <w:proofErr w:type="spellStart"/>
      <w:r w:rsidR="0013772F">
        <w:rPr>
          <w:b/>
          <w:bCs/>
          <w:iCs/>
          <w:sz w:val="28"/>
        </w:rPr>
        <w:t>etc</w:t>
      </w:r>
      <w:proofErr w:type="spellEnd"/>
      <w:r w:rsidR="0013772F">
        <w:rPr>
          <w:b/>
          <w:bCs/>
          <w:iCs/>
          <w:sz w:val="28"/>
        </w:rPr>
        <w:t xml:space="preserve"> …</w:t>
      </w:r>
      <w:r w:rsidR="00FB7527">
        <w:rPr>
          <w:b/>
          <w:bCs/>
          <w:iCs/>
          <w:sz w:val="28"/>
        </w:rPr>
        <w:t>…</w:t>
      </w:r>
      <w:r w:rsidR="0013772F">
        <w:rPr>
          <w:b/>
          <w:bCs/>
          <w:iCs/>
          <w:sz w:val="28"/>
        </w:rPr>
        <w:t>………………………………………………………</w:t>
      </w:r>
      <w:proofErr w:type="gramStart"/>
      <w:r w:rsidR="0013772F">
        <w:rPr>
          <w:b/>
          <w:bCs/>
          <w:iCs/>
          <w:sz w:val="28"/>
        </w:rPr>
        <w:t>…</w:t>
      </w:r>
      <w:r w:rsidR="00FB7527">
        <w:rPr>
          <w:b/>
          <w:bCs/>
          <w:iCs/>
          <w:sz w:val="28"/>
        </w:rPr>
        <w:t>..</w:t>
      </w:r>
      <w:proofErr w:type="gramEnd"/>
      <w:r w:rsidR="00FB7527">
        <w:rPr>
          <w:b/>
          <w:bCs/>
          <w:iCs/>
          <w:sz w:val="28"/>
        </w:rPr>
        <w:t xml:space="preserve">   </w:t>
      </w:r>
      <w:r w:rsidR="0013772F">
        <w:rPr>
          <w:b/>
          <w:bCs/>
          <w:iCs/>
          <w:sz w:val="28"/>
        </w:rPr>
        <w:t xml:space="preserve">      </w:t>
      </w:r>
      <w:r w:rsidR="00C75069">
        <w:rPr>
          <w:b/>
          <w:bCs/>
          <w:iCs/>
          <w:sz w:val="28"/>
        </w:rPr>
        <w:t>7</w:t>
      </w:r>
    </w:p>
    <w:p w:rsidR="00C75069" w:rsidRDefault="00565078" w:rsidP="00565078">
      <w:pPr>
        <w:rPr>
          <w:b/>
          <w:bCs/>
          <w:iCs/>
          <w:sz w:val="28"/>
        </w:rPr>
      </w:pPr>
      <w:r>
        <w:rPr>
          <w:b/>
          <w:bCs/>
          <w:iCs/>
          <w:sz w:val="28"/>
        </w:rPr>
        <w:t>5.</w:t>
      </w:r>
      <w:r w:rsidR="00FD75CB">
        <w:rPr>
          <w:b/>
          <w:bCs/>
          <w:iCs/>
          <w:sz w:val="28"/>
        </w:rPr>
        <w:tab/>
      </w:r>
      <w:r w:rsidR="00C75069">
        <w:rPr>
          <w:b/>
          <w:bCs/>
          <w:iCs/>
          <w:sz w:val="28"/>
        </w:rPr>
        <w:t>Printing ……………………………</w:t>
      </w:r>
      <w:r>
        <w:rPr>
          <w:b/>
          <w:bCs/>
          <w:iCs/>
          <w:sz w:val="28"/>
        </w:rPr>
        <w:t>………………………………………………………</w:t>
      </w:r>
      <w:proofErr w:type="gramStart"/>
      <w:r>
        <w:rPr>
          <w:b/>
          <w:bCs/>
          <w:iCs/>
          <w:sz w:val="28"/>
        </w:rPr>
        <w:t>…..</w:t>
      </w:r>
      <w:proofErr w:type="gramEnd"/>
      <w:r>
        <w:rPr>
          <w:b/>
          <w:bCs/>
          <w:iCs/>
          <w:sz w:val="28"/>
        </w:rPr>
        <w:t xml:space="preserve">       7</w:t>
      </w:r>
    </w:p>
    <w:p w:rsidR="00C75069" w:rsidRDefault="00565078" w:rsidP="00565078">
      <w:pPr>
        <w:ind w:left="-1418" w:firstLine="1418"/>
        <w:rPr>
          <w:b/>
          <w:bCs/>
          <w:iCs/>
          <w:sz w:val="28"/>
        </w:rPr>
      </w:pPr>
      <w:r>
        <w:rPr>
          <w:b/>
          <w:bCs/>
          <w:iCs/>
          <w:sz w:val="28"/>
        </w:rPr>
        <w:t>6.</w:t>
      </w:r>
      <w:r>
        <w:rPr>
          <w:b/>
          <w:bCs/>
          <w:iCs/>
          <w:sz w:val="28"/>
        </w:rPr>
        <w:tab/>
      </w:r>
      <w:r w:rsidR="00FD75CB">
        <w:rPr>
          <w:b/>
          <w:bCs/>
          <w:iCs/>
          <w:sz w:val="28"/>
        </w:rPr>
        <w:t xml:space="preserve"> </w:t>
      </w:r>
      <w:r w:rsidR="00C75069">
        <w:rPr>
          <w:b/>
          <w:bCs/>
          <w:iCs/>
          <w:sz w:val="28"/>
        </w:rPr>
        <w:t>Binding …………………………………………………………………………………………      8</w:t>
      </w:r>
    </w:p>
    <w:p w:rsidR="0013772F" w:rsidRPr="00835211" w:rsidRDefault="00565078" w:rsidP="00C75069">
      <w:pPr>
        <w:ind w:left="-1418" w:firstLine="1418"/>
        <w:jc w:val="right"/>
        <w:rPr>
          <w:b/>
          <w:bCs/>
          <w:iCs/>
          <w:sz w:val="28"/>
        </w:rPr>
      </w:pPr>
      <w:r>
        <w:rPr>
          <w:b/>
          <w:bCs/>
          <w:iCs/>
          <w:sz w:val="28"/>
        </w:rPr>
        <w:t>7.</w:t>
      </w:r>
      <w:r w:rsidR="00C75069">
        <w:rPr>
          <w:b/>
          <w:bCs/>
          <w:iCs/>
          <w:sz w:val="28"/>
        </w:rPr>
        <w:tab/>
        <w:t xml:space="preserve">Alternative Formats Message </w:t>
      </w:r>
      <w:r w:rsidR="00335976">
        <w:rPr>
          <w:b/>
          <w:bCs/>
          <w:iCs/>
          <w:sz w:val="28"/>
        </w:rPr>
        <w:t>……………………………………………………….      8</w:t>
      </w:r>
      <w:bookmarkStart w:id="0" w:name="_GoBack"/>
      <w:bookmarkEnd w:id="0"/>
      <w:r w:rsidR="0013772F">
        <w:rPr>
          <w:b/>
          <w:bCs/>
          <w:iCs/>
          <w:sz w:val="28"/>
        </w:rPr>
        <w:tab/>
      </w:r>
    </w:p>
    <w:p w:rsidR="00835211" w:rsidRPr="00835211" w:rsidRDefault="00835211" w:rsidP="00835211">
      <w:pPr>
        <w:ind w:left="-1418" w:firstLine="1418"/>
        <w:rPr>
          <w:b/>
          <w:bCs/>
          <w:iCs/>
          <w:sz w:val="28"/>
        </w:rPr>
      </w:pPr>
    </w:p>
    <w:p w:rsidR="00835211" w:rsidRPr="00285D58" w:rsidRDefault="00835211" w:rsidP="00285D58">
      <w:pPr>
        <w:ind w:left="-1418" w:firstLine="1418"/>
        <w:rPr>
          <w:b/>
          <w:bCs/>
          <w:iCs/>
          <w:sz w:val="28"/>
        </w:rPr>
      </w:pPr>
    </w:p>
    <w:p w:rsidR="00285D58" w:rsidRDefault="00285D58" w:rsidP="00F14964">
      <w:pPr>
        <w:ind w:left="-1418" w:firstLine="1418"/>
        <w:rPr>
          <w:b/>
          <w:iCs/>
          <w:sz w:val="28"/>
        </w:rPr>
      </w:pPr>
    </w:p>
    <w:p w:rsidR="00285D58" w:rsidRDefault="00285D58" w:rsidP="00F14964">
      <w:pPr>
        <w:ind w:left="-1418" w:firstLine="1418"/>
        <w:rPr>
          <w:b/>
          <w:iCs/>
          <w:sz w:val="28"/>
        </w:rPr>
      </w:pPr>
    </w:p>
    <w:p w:rsidR="00285D58" w:rsidRDefault="00285D58" w:rsidP="00F14964">
      <w:pPr>
        <w:ind w:left="-1418" w:firstLine="1418"/>
        <w:rPr>
          <w:b/>
          <w:iCs/>
          <w:sz w:val="28"/>
        </w:rPr>
      </w:pPr>
    </w:p>
    <w:p w:rsidR="00F14964" w:rsidRDefault="00F14964" w:rsidP="00F14964">
      <w:pPr>
        <w:ind w:left="-1418" w:firstLine="1418"/>
        <w:rPr>
          <w:b/>
          <w:iCs/>
          <w:sz w:val="28"/>
        </w:rPr>
      </w:pPr>
    </w:p>
    <w:p w:rsidR="00F14964" w:rsidRDefault="00F14964" w:rsidP="00F14964">
      <w:pPr>
        <w:ind w:left="-1418" w:firstLine="1418"/>
        <w:rPr>
          <w:b/>
          <w:iCs/>
          <w:sz w:val="28"/>
        </w:rPr>
      </w:pPr>
    </w:p>
    <w:p w:rsidR="00F14964" w:rsidRDefault="00F14964" w:rsidP="00F14964">
      <w:pPr>
        <w:ind w:left="-1418" w:firstLine="1418"/>
        <w:rPr>
          <w:b/>
          <w:iCs/>
          <w:sz w:val="28"/>
        </w:rPr>
      </w:pPr>
    </w:p>
    <w:p w:rsidR="00285D58" w:rsidRDefault="00285D58" w:rsidP="00F14964">
      <w:pPr>
        <w:ind w:left="-1418" w:firstLine="1418"/>
        <w:rPr>
          <w:b/>
          <w:iCs/>
          <w:sz w:val="28"/>
        </w:rPr>
      </w:pPr>
    </w:p>
    <w:p w:rsidR="00285D58" w:rsidRDefault="00285D58" w:rsidP="00F14964">
      <w:pPr>
        <w:ind w:left="-1418" w:firstLine="1418"/>
        <w:rPr>
          <w:b/>
          <w:iCs/>
          <w:sz w:val="28"/>
        </w:rPr>
      </w:pPr>
    </w:p>
    <w:p w:rsidR="00285D58" w:rsidRDefault="00285D58" w:rsidP="00F14964">
      <w:pPr>
        <w:ind w:left="-1418" w:firstLine="1418"/>
        <w:rPr>
          <w:b/>
          <w:iCs/>
          <w:sz w:val="28"/>
        </w:rPr>
      </w:pPr>
    </w:p>
    <w:p w:rsidR="00285D58" w:rsidRDefault="00285D58" w:rsidP="00F14964">
      <w:pPr>
        <w:ind w:left="-1418" w:firstLine="1418"/>
        <w:rPr>
          <w:b/>
          <w:iCs/>
          <w:sz w:val="28"/>
        </w:rPr>
      </w:pPr>
    </w:p>
    <w:p w:rsidR="00285D58" w:rsidRDefault="00285D58" w:rsidP="00F14964">
      <w:pPr>
        <w:ind w:left="-1418" w:firstLine="1418"/>
        <w:rPr>
          <w:b/>
          <w:iCs/>
          <w:sz w:val="28"/>
        </w:rPr>
      </w:pPr>
    </w:p>
    <w:p w:rsidR="00285D58" w:rsidRDefault="00285D58" w:rsidP="00F14964">
      <w:pPr>
        <w:ind w:left="-1418" w:firstLine="1418"/>
        <w:rPr>
          <w:b/>
          <w:iCs/>
          <w:sz w:val="28"/>
        </w:rPr>
      </w:pPr>
    </w:p>
    <w:p w:rsidR="00285D58" w:rsidRDefault="00565078" w:rsidP="00565078">
      <w:pPr>
        <w:spacing w:after="0" w:line="240" w:lineRule="auto"/>
        <w:ind w:hanging="567"/>
        <w:rPr>
          <w:b/>
          <w:iCs/>
          <w:sz w:val="24"/>
        </w:rPr>
      </w:pPr>
      <w:r>
        <w:rPr>
          <w:b/>
          <w:iCs/>
          <w:sz w:val="32"/>
        </w:rPr>
        <w:t>1.</w:t>
      </w:r>
      <w:r>
        <w:rPr>
          <w:b/>
          <w:iCs/>
          <w:sz w:val="32"/>
        </w:rPr>
        <w:tab/>
      </w:r>
      <w:r w:rsidR="00F14964" w:rsidRPr="00285D58">
        <w:rPr>
          <w:b/>
          <w:iCs/>
          <w:sz w:val="32"/>
        </w:rPr>
        <w:t>Introduction</w:t>
      </w:r>
      <w:r w:rsidR="00F14964" w:rsidRPr="00285D58">
        <w:rPr>
          <w:b/>
          <w:iCs/>
          <w:sz w:val="24"/>
        </w:rPr>
        <w:t xml:space="preserve"> </w:t>
      </w:r>
    </w:p>
    <w:p w:rsidR="00F14964" w:rsidRPr="00F14964" w:rsidRDefault="00F14964" w:rsidP="00112835">
      <w:pPr>
        <w:spacing w:after="0" w:line="240" w:lineRule="auto"/>
        <w:rPr>
          <w:b/>
          <w:iCs/>
        </w:rPr>
      </w:pPr>
      <w:r w:rsidRPr="00285D58">
        <w:rPr>
          <w:b/>
          <w:iCs/>
          <w:sz w:val="24"/>
        </w:rPr>
        <w:t xml:space="preserve">     </w:t>
      </w:r>
      <w:r w:rsidRPr="00F14964">
        <w:rPr>
          <w:b/>
          <w:iCs/>
        </w:rPr>
        <w:t xml:space="preserve">  </w:t>
      </w:r>
    </w:p>
    <w:p w:rsidR="00F14964" w:rsidRDefault="00F14964" w:rsidP="00112835">
      <w:pPr>
        <w:spacing w:after="0" w:line="240" w:lineRule="auto"/>
        <w:rPr>
          <w:iCs/>
          <w:sz w:val="28"/>
          <w:szCs w:val="28"/>
        </w:rPr>
      </w:pPr>
      <w:r w:rsidRPr="00F14964">
        <w:rPr>
          <w:iCs/>
          <w:sz w:val="28"/>
          <w:szCs w:val="28"/>
        </w:rPr>
        <w:t>When preparing documentation or information relevant to Derry City and Strabane District Council facilities and services the following practices should be implemented: -</w:t>
      </w:r>
    </w:p>
    <w:p w:rsidR="00565078" w:rsidRDefault="00565078" w:rsidP="00112835">
      <w:pPr>
        <w:spacing w:after="0" w:line="240" w:lineRule="auto"/>
        <w:rPr>
          <w:iCs/>
          <w:sz w:val="28"/>
          <w:szCs w:val="28"/>
        </w:rPr>
      </w:pPr>
    </w:p>
    <w:p w:rsidR="00F14964" w:rsidRDefault="00565078" w:rsidP="00565078">
      <w:pPr>
        <w:spacing w:after="0" w:line="240" w:lineRule="auto"/>
        <w:ind w:hanging="567"/>
        <w:rPr>
          <w:b/>
          <w:bCs/>
          <w:iCs/>
          <w:sz w:val="32"/>
          <w:szCs w:val="28"/>
        </w:rPr>
      </w:pPr>
      <w:r>
        <w:rPr>
          <w:b/>
          <w:iCs/>
          <w:sz w:val="28"/>
          <w:szCs w:val="28"/>
        </w:rPr>
        <w:t>2.</w:t>
      </w:r>
      <w:r>
        <w:rPr>
          <w:b/>
          <w:iCs/>
          <w:sz w:val="28"/>
          <w:szCs w:val="28"/>
        </w:rPr>
        <w:tab/>
      </w:r>
      <w:r w:rsidR="00F14964" w:rsidRPr="00285D58">
        <w:rPr>
          <w:b/>
          <w:bCs/>
          <w:iCs/>
          <w:sz w:val="32"/>
          <w:szCs w:val="28"/>
        </w:rPr>
        <w:t>Languages other than English</w:t>
      </w:r>
    </w:p>
    <w:p w:rsidR="00285D58" w:rsidRPr="00285D58" w:rsidRDefault="00285D58" w:rsidP="00112835">
      <w:pPr>
        <w:spacing w:after="0" w:line="240" w:lineRule="auto"/>
        <w:rPr>
          <w:b/>
          <w:bCs/>
          <w:iCs/>
          <w:sz w:val="32"/>
          <w:szCs w:val="28"/>
        </w:rPr>
      </w:pPr>
    </w:p>
    <w:p w:rsidR="00285D58" w:rsidRDefault="00F14964" w:rsidP="00112835">
      <w:pPr>
        <w:spacing w:after="0" w:line="240" w:lineRule="auto"/>
        <w:rPr>
          <w:sz w:val="28"/>
          <w:szCs w:val="28"/>
        </w:rPr>
      </w:pPr>
      <w:r w:rsidRPr="00F14964">
        <w:rPr>
          <w:bCs/>
          <w:sz w:val="28"/>
          <w:szCs w:val="28"/>
        </w:rPr>
        <w:t xml:space="preserve">Derry City and Strabane District Council has a select list of translators and interpreters which is updated every 3 years.  If you receive a request for a document to be translated into an alternative format you should inform the Policy Officer (Equality) (Tel: 028 71 365151 Ext 6705, or </w:t>
      </w:r>
      <w:r w:rsidRPr="00F14964">
        <w:rPr>
          <w:sz w:val="28"/>
          <w:szCs w:val="28"/>
        </w:rPr>
        <w:t xml:space="preserve">email: </w:t>
      </w:r>
      <w:hyperlink r:id="rId6" w:history="1">
        <w:r w:rsidRPr="00F14964">
          <w:rPr>
            <w:rStyle w:val="Hyperlink"/>
            <w:sz w:val="28"/>
            <w:szCs w:val="28"/>
          </w:rPr>
          <w:t>equality@derrystrabane.com</w:t>
        </w:r>
      </w:hyperlink>
      <w:r w:rsidRPr="00F14964">
        <w:rPr>
          <w:sz w:val="28"/>
          <w:szCs w:val="28"/>
        </w:rPr>
        <w:t xml:space="preserve">).  </w:t>
      </w:r>
    </w:p>
    <w:p w:rsidR="00285D58" w:rsidRDefault="00285D58" w:rsidP="00112835">
      <w:pPr>
        <w:spacing w:after="0" w:line="240" w:lineRule="auto"/>
        <w:rPr>
          <w:sz w:val="28"/>
          <w:szCs w:val="28"/>
        </w:rPr>
      </w:pPr>
    </w:p>
    <w:p w:rsidR="00F14964" w:rsidRPr="00F14964" w:rsidRDefault="00F14964" w:rsidP="00112835">
      <w:pPr>
        <w:spacing w:after="0" w:line="240" w:lineRule="auto"/>
        <w:rPr>
          <w:bCs/>
          <w:sz w:val="28"/>
          <w:szCs w:val="28"/>
        </w:rPr>
      </w:pPr>
      <w:r w:rsidRPr="00F14964">
        <w:rPr>
          <w:sz w:val="28"/>
          <w:szCs w:val="28"/>
        </w:rPr>
        <w:t>The</w:t>
      </w:r>
      <w:r w:rsidRPr="00F14964">
        <w:rPr>
          <w:b/>
          <w:iCs/>
          <w:sz w:val="28"/>
          <w:szCs w:val="28"/>
        </w:rPr>
        <w:t xml:space="preserve"> </w:t>
      </w:r>
      <w:r w:rsidRPr="00F14964">
        <w:rPr>
          <w:iCs/>
          <w:sz w:val="28"/>
          <w:szCs w:val="28"/>
        </w:rPr>
        <w:t xml:space="preserve">Policy Officer (Equality) </w:t>
      </w:r>
      <w:r w:rsidRPr="00F14964">
        <w:rPr>
          <w:sz w:val="28"/>
          <w:szCs w:val="28"/>
        </w:rPr>
        <w:t>will process your request normally within 5 working days – although this may vary slightly depending on the size of the document and format being requested.</w:t>
      </w:r>
    </w:p>
    <w:p w:rsidR="00285D58" w:rsidRDefault="00285D58" w:rsidP="00112835">
      <w:pPr>
        <w:spacing w:after="0" w:line="240" w:lineRule="auto"/>
        <w:rPr>
          <w:iCs/>
          <w:sz w:val="28"/>
          <w:szCs w:val="28"/>
        </w:rPr>
      </w:pPr>
    </w:p>
    <w:p w:rsidR="00F14964" w:rsidRPr="00F14964" w:rsidRDefault="00F14964" w:rsidP="00112835">
      <w:pPr>
        <w:spacing w:after="0" w:line="240" w:lineRule="auto"/>
        <w:rPr>
          <w:iCs/>
          <w:sz w:val="28"/>
          <w:szCs w:val="28"/>
        </w:rPr>
      </w:pPr>
      <w:r w:rsidRPr="00F14964">
        <w:rPr>
          <w:iCs/>
          <w:sz w:val="28"/>
          <w:szCs w:val="28"/>
        </w:rPr>
        <w:t xml:space="preserve">Translating information into different languages shows everybody that the services of the Council are for all the people of the Derry City and Strabane District Council area.   </w:t>
      </w:r>
    </w:p>
    <w:p w:rsidR="00285D58" w:rsidRDefault="00285D58" w:rsidP="00112835">
      <w:pPr>
        <w:spacing w:after="0" w:line="240" w:lineRule="auto"/>
        <w:rPr>
          <w:iCs/>
          <w:sz w:val="28"/>
          <w:szCs w:val="28"/>
        </w:rPr>
      </w:pPr>
    </w:p>
    <w:p w:rsidR="00F14964" w:rsidRPr="00F14964" w:rsidRDefault="00F14964" w:rsidP="00112835">
      <w:pPr>
        <w:spacing w:after="0" w:line="240" w:lineRule="auto"/>
        <w:rPr>
          <w:iCs/>
          <w:sz w:val="28"/>
          <w:szCs w:val="28"/>
        </w:rPr>
      </w:pPr>
      <w:r w:rsidRPr="00F14964">
        <w:rPr>
          <w:iCs/>
          <w:sz w:val="28"/>
          <w:szCs w:val="28"/>
        </w:rPr>
        <w:t>It is not always useful to translate into written form because many people can speak their first languages but cannot read it.  You should therefore consider producing audio or video recordings (CD/DVD).</w:t>
      </w:r>
    </w:p>
    <w:p w:rsidR="00285D58" w:rsidRDefault="00285D58" w:rsidP="00112835">
      <w:pPr>
        <w:spacing w:after="0" w:line="240" w:lineRule="auto"/>
        <w:rPr>
          <w:iCs/>
          <w:sz w:val="28"/>
          <w:szCs w:val="28"/>
        </w:rPr>
      </w:pPr>
    </w:p>
    <w:p w:rsidR="00F14964" w:rsidRPr="00F14964" w:rsidRDefault="00F14964" w:rsidP="00112835">
      <w:pPr>
        <w:spacing w:after="0" w:line="240" w:lineRule="auto"/>
        <w:rPr>
          <w:iCs/>
          <w:sz w:val="28"/>
          <w:szCs w:val="28"/>
        </w:rPr>
      </w:pPr>
      <w:r w:rsidRPr="00F14964">
        <w:rPr>
          <w:iCs/>
          <w:sz w:val="28"/>
          <w:szCs w:val="28"/>
        </w:rPr>
        <w:t>Videos are one of the most effective ways of getting information to BSL (British Sign Language) or ISL (Irish Sign Languages) users since their knowledge of written English is often very limited.</w:t>
      </w:r>
    </w:p>
    <w:p w:rsidR="00285D58" w:rsidRDefault="00285D58" w:rsidP="00112835">
      <w:pPr>
        <w:spacing w:after="0" w:line="240" w:lineRule="auto"/>
        <w:rPr>
          <w:iCs/>
          <w:sz w:val="28"/>
          <w:szCs w:val="28"/>
        </w:rPr>
      </w:pPr>
    </w:p>
    <w:p w:rsidR="00F14964" w:rsidRPr="00F14964" w:rsidRDefault="00F14964" w:rsidP="00112835">
      <w:pPr>
        <w:spacing w:after="0" w:line="240" w:lineRule="auto"/>
        <w:rPr>
          <w:iCs/>
          <w:sz w:val="28"/>
          <w:szCs w:val="28"/>
        </w:rPr>
      </w:pPr>
      <w:r w:rsidRPr="00F14964">
        <w:rPr>
          <w:iCs/>
          <w:sz w:val="28"/>
          <w:szCs w:val="28"/>
        </w:rPr>
        <w:t>If you have a document translated into a language other than English, remember to put this statement on the front cover of the English version:</w:t>
      </w:r>
    </w:p>
    <w:p w:rsidR="00F14964" w:rsidRPr="00285D58" w:rsidRDefault="00F14964" w:rsidP="00112835">
      <w:pPr>
        <w:spacing w:after="0" w:line="240" w:lineRule="auto"/>
        <w:rPr>
          <w:b/>
          <w:bCs/>
          <w:sz w:val="12"/>
          <w:szCs w:val="28"/>
        </w:rPr>
      </w:pPr>
    </w:p>
    <w:p w:rsidR="00112835" w:rsidRDefault="00112835" w:rsidP="00112835">
      <w:pPr>
        <w:spacing w:after="0" w:line="240" w:lineRule="auto"/>
        <w:rPr>
          <w:b/>
          <w:bCs/>
          <w:sz w:val="28"/>
          <w:szCs w:val="28"/>
        </w:rPr>
      </w:pPr>
    </w:p>
    <w:p w:rsidR="00F14964" w:rsidRPr="00F14964" w:rsidRDefault="00F14964" w:rsidP="00112835">
      <w:pPr>
        <w:spacing w:after="0" w:line="240" w:lineRule="auto"/>
        <w:rPr>
          <w:b/>
          <w:bCs/>
          <w:sz w:val="28"/>
          <w:szCs w:val="28"/>
        </w:rPr>
      </w:pPr>
      <w:r w:rsidRPr="00F14964">
        <w:rPr>
          <w:b/>
          <w:bCs/>
          <w:sz w:val="28"/>
          <w:szCs w:val="28"/>
        </w:rPr>
        <w:t>This leaflet on (subject) is available in Irish, Ulster Scots, Chinese, Urdu (or whatever the language is required).</w:t>
      </w:r>
    </w:p>
    <w:p w:rsidR="00F14964" w:rsidRPr="00F14964" w:rsidRDefault="00F14964" w:rsidP="00112835">
      <w:pPr>
        <w:spacing w:after="0" w:line="240" w:lineRule="auto"/>
        <w:rPr>
          <w:b/>
          <w:bCs/>
          <w:sz w:val="28"/>
          <w:szCs w:val="28"/>
        </w:rPr>
      </w:pPr>
      <w:r w:rsidRPr="00F14964">
        <w:rPr>
          <w:b/>
          <w:bCs/>
          <w:sz w:val="28"/>
          <w:szCs w:val="28"/>
        </w:rPr>
        <w:t xml:space="preserve">Contact:  Policy Unit,  </w:t>
      </w:r>
    </w:p>
    <w:p w:rsidR="00F14964" w:rsidRPr="00F14964" w:rsidRDefault="00F14964" w:rsidP="00112835">
      <w:pPr>
        <w:spacing w:after="0" w:line="240" w:lineRule="auto"/>
        <w:rPr>
          <w:b/>
          <w:bCs/>
          <w:sz w:val="28"/>
          <w:szCs w:val="28"/>
        </w:rPr>
      </w:pPr>
      <w:r w:rsidRPr="00F14964">
        <w:rPr>
          <w:b/>
          <w:bCs/>
          <w:sz w:val="28"/>
          <w:szCs w:val="28"/>
        </w:rPr>
        <w:t>Tel:</w:t>
      </w:r>
      <w:r w:rsidRPr="00F14964">
        <w:rPr>
          <w:b/>
          <w:bCs/>
          <w:sz w:val="28"/>
          <w:szCs w:val="28"/>
        </w:rPr>
        <w:tab/>
        <w:t xml:space="preserve">    028 71 253253 Ext </w:t>
      </w:r>
      <w:proofErr w:type="gramStart"/>
      <w:r w:rsidRPr="00F14964">
        <w:rPr>
          <w:b/>
          <w:bCs/>
          <w:sz w:val="28"/>
          <w:szCs w:val="28"/>
        </w:rPr>
        <w:t>6705,or</w:t>
      </w:r>
      <w:proofErr w:type="gramEnd"/>
      <w:r w:rsidRPr="00F14964">
        <w:rPr>
          <w:b/>
          <w:bCs/>
          <w:sz w:val="28"/>
          <w:szCs w:val="28"/>
        </w:rPr>
        <w:t xml:space="preserve"> </w:t>
      </w:r>
    </w:p>
    <w:p w:rsidR="00F14964" w:rsidRPr="00F14964" w:rsidRDefault="00F14964" w:rsidP="00112835">
      <w:pPr>
        <w:spacing w:after="0" w:line="240" w:lineRule="auto"/>
        <w:rPr>
          <w:b/>
          <w:bCs/>
          <w:iCs/>
          <w:sz w:val="28"/>
          <w:szCs w:val="28"/>
        </w:rPr>
      </w:pPr>
      <w:r w:rsidRPr="00F14964">
        <w:rPr>
          <w:b/>
          <w:bCs/>
          <w:iCs/>
          <w:sz w:val="28"/>
          <w:szCs w:val="28"/>
        </w:rPr>
        <w:t xml:space="preserve">E-mail :    </w:t>
      </w:r>
      <w:hyperlink r:id="rId7" w:history="1">
        <w:r w:rsidRPr="00F14964">
          <w:rPr>
            <w:rStyle w:val="Hyperlink"/>
            <w:b/>
            <w:bCs/>
            <w:iCs/>
            <w:sz w:val="28"/>
            <w:szCs w:val="28"/>
          </w:rPr>
          <w:t>equality@derrystrabane.com</w:t>
        </w:r>
      </w:hyperlink>
      <w:r w:rsidRPr="00F14964">
        <w:rPr>
          <w:b/>
          <w:bCs/>
          <w:iCs/>
          <w:sz w:val="28"/>
          <w:szCs w:val="28"/>
        </w:rPr>
        <w:t xml:space="preserve"> for copies.</w:t>
      </w:r>
    </w:p>
    <w:p w:rsidR="00285D58" w:rsidRDefault="00285D58" w:rsidP="00112835">
      <w:pPr>
        <w:spacing w:after="0" w:line="240" w:lineRule="auto"/>
        <w:rPr>
          <w:iCs/>
          <w:sz w:val="28"/>
          <w:szCs w:val="28"/>
        </w:rPr>
      </w:pPr>
    </w:p>
    <w:p w:rsidR="00F14964" w:rsidRPr="00F14964" w:rsidRDefault="00F14964" w:rsidP="00112835">
      <w:pPr>
        <w:spacing w:after="0" w:line="240" w:lineRule="auto"/>
        <w:rPr>
          <w:iCs/>
          <w:sz w:val="28"/>
          <w:szCs w:val="28"/>
        </w:rPr>
      </w:pPr>
      <w:r w:rsidRPr="00F14964">
        <w:rPr>
          <w:iCs/>
          <w:sz w:val="28"/>
          <w:szCs w:val="28"/>
        </w:rPr>
        <w:t xml:space="preserve">Also, on each of the translated leaflets, put the leaflet’s title </w:t>
      </w:r>
      <w:r w:rsidRPr="00F14964">
        <w:rPr>
          <w:b/>
          <w:bCs/>
          <w:iCs/>
          <w:sz w:val="28"/>
          <w:szCs w:val="28"/>
        </w:rPr>
        <w:t>in English</w:t>
      </w:r>
      <w:r w:rsidRPr="00F14964">
        <w:rPr>
          <w:iCs/>
          <w:sz w:val="28"/>
          <w:szCs w:val="28"/>
        </w:rPr>
        <w:t xml:space="preserve"> on the back cover.  This will help all staff know what the translated leaflets are and where to display them.</w:t>
      </w:r>
    </w:p>
    <w:p w:rsidR="00F14964" w:rsidRPr="00F14964" w:rsidRDefault="00F14964" w:rsidP="00112835">
      <w:pPr>
        <w:spacing w:after="0" w:line="240" w:lineRule="auto"/>
        <w:rPr>
          <w:iCs/>
          <w:sz w:val="28"/>
          <w:szCs w:val="28"/>
        </w:rPr>
      </w:pPr>
    </w:p>
    <w:p w:rsidR="00F14964" w:rsidRPr="00F14964" w:rsidRDefault="00F14964" w:rsidP="00112835">
      <w:pPr>
        <w:spacing w:after="0" w:line="240" w:lineRule="auto"/>
        <w:rPr>
          <w:iCs/>
          <w:sz w:val="28"/>
          <w:szCs w:val="28"/>
        </w:rPr>
      </w:pPr>
      <w:r w:rsidRPr="00F14964">
        <w:rPr>
          <w:iCs/>
          <w:sz w:val="28"/>
          <w:szCs w:val="28"/>
        </w:rPr>
        <w:t xml:space="preserve">Where practicable staff should endeavour to anticipate need/demand for information in alternative formats to ensure that all publications are available at the same time and in the same design format as the original English version. </w:t>
      </w:r>
    </w:p>
    <w:p w:rsidR="00F14964" w:rsidRPr="00F14964" w:rsidRDefault="00F14964" w:rsidP="00112835">
      <w:pPr>
        <w:spacing w:after="0" w:line="240" w:lineRule="auto"/>
        <w:rPr>
          <w:iCs/>
          <w:sz w:val="28"/>
          <w:szCs w:val="28"/>
        </w:rPr>
      </w:pPr>
    </w:p>
    <w:p w:rsidR="00F14964" w:rsidRPr="00F14964" w:rsidRDefault="00F14964" w:rsidP="00112835">
      <w:pPr>
        <w:spacing w:after="0" w:line="240" w:lineRule="auto"/>
        <w:rPr>
          <w:iCs/>
          <w:sz w:val="28"/>
          <w:szCs w:val="28"/>
        </w:rPr>
      </w:pPr>
      <w:r w:rsidRPr="00F14964">
        <w:rPr>
          <w:iCs/>
          <w:sz w:val="28"/>
          <w:szCs w:val="28"/>
        </w:rPr>
        <w:t>For further information or to make arrangements for a document to be translated or to arrange for interpretation services (including sign language), please contact the</w:t>
      </w:r>
      <w:r w:rsidRPr="00F14964">
        <w:rPr>
          <w:b/>
          <w:iCs/>
          <w:sz w:val="28"/>
          <w:szCs w:val="28"/>
        </w:rPr>
        <w:t xml:space="preserve"> </w:t>
      </w:r>
      <w:r w:rsidRPr="00F14964">
        <w:rPr>
          <w:iCs/>
          <w:sz w:val="28"/>
          <w:szCs w:val="28"/>
        </w:rPr>
        <w:t>Policy Officer (Equality).</w:t>
      </w:r>
    </w:p>
    <w:p w:rsidR="00F14964" w:rsidRPr="00F14964" w:rsidRDefault="00F14964" w:rsidP="00112835">
      <w:pPr>
        <w:spacing w:after="0" w:line="240" w:lineRule="auto"/>
        <w:rPr>
          <w:b/>
          <w:bCs/>
          <w:iCs/>
          <w:sz w:val="28"/>
          <w:szCs w:val="28"/>
        </w:rPr>
      </w:pPr>
    </w:p>
    <w:p w:rsidR="00112835" w:rsidRDefault="00112835" w:rsidP="00112835">
      <w:pPr>
        <w:spacing w:after="0" w:line="240" w:lineRule="auto"/>
        <w:rPr>
          <w:b/>
          <w:bCs/>
          <w:iCs/>
          <w:sz w:val="32"/>
          <w:szCs w:val="28"/>
        </w:rPr>
      </w:pPr>
    </w:p>
    <w:p w:rsidR="00F14964" w:rsidRPr="00285D58" w:rsidRDefault="00565078" w:rsidP="00565078">
      <w:pPr>
        <w:spacing w:after="0" w:line="240" w:lineRule="auto"/>
        <w:ind w:hanging="567"/>
        <w:rPr>
          <w:b/>
          <w:bCs/>
          <w:iCs/>
          <w:sz w:val="32"/>
          <w:szCs w:val="28"/>
        </w:rPr>
      </w:pPr>
      <w:r>
        <w:rPr>
          <w:b/>
          <w:bCs/>
          <w:iCs/>
          <w:sz w:val="32"/>
          <w:szCs w:val="28"/>
        </w:rPr>
        <w:t>3.</w:t>
      </w:r>
      <w:r>
        <w:rPr>
          <w:b/>
          <w:bCs/>
          <w:iCs/>
          <w:sz w:val="32"/>
          <w:szCs w:val="28"/>
        </w:rPr>
        <w:tab/>
      </w:r>
      <w:r w:rsidR="00F14964" w:rsidRPr="00285D58">
        <w:rPr>
          <w:b/>
          <w:bCs/>
          <w:iCs/>
          <w:sz w:val="32"/>
          <w:szCs w:val="28"/>
        </w:rPr>
        <w:t>Braille, Large Print, Tape &amp; Disc</w:t>
      </w:r>
    </w:p>
    <w:p w:rsidR="00112835" w:rsidRDefault="00112835" w:rsidP="00112835">
      <w:pPr>
        <w:spacing w:after="0" w:line="240" w:lineRule="auto"/>
        <w:rPr>
          <w:b/>
          <w:bCs/>
          <w:iCs/>
          <w:sz w:val="28"/>
          <w:szCs w:val="28"/>
        </w:rPr>
      </w:pPr>
    </w:p>
    <w:p w:rsidR="00285D58" w:rsidRPr="00F14964" w:rsidRDefault="00285D58" w:rsidP="00112835">
      <w:pPr>
        <w:spacing w:after="0" w:line="240" w:lineRule="auto"/>
        <w:rPr>
          <w:b/>
          <w:bCs/>
          <w:iCs/>
          <w:sz w:val="28"/>
          <w:szCs w:val="28"/>
        </w:rPr>
      </w:pPr>
      <w:r>
        <w:rPr>
          <w:b/>
          <w:bCs/>
          <w:iCs/>
          <w:sz w:val="28"/>
          <w:szCs w:val="28"/>
        </w:rPr>
        <w:t>Braille</w:t>
      </w:r>
    </w:p>
    <w:p w:rsidR="00F14964" w:rsidRPr="00F14964" w:rsidRDefault="00F14964" w:rsidP="00112835">
      <w:pPr>
        <w:spacing w:after="0" w:line="240" w:lineRule="auto"/>
        <w:rPr>
          <w:iCs/>
          <w:sz w:val="28"/>
          <w:szCs w:val="28"/>
        </w:rPr>
      </w:pPr>
      <w:r w:rsidRPr="00F14964">
        <w:rPr>
          <w:iCs/>
          <w:sz w:val="28"/>
          <w:szCs w:val="28"/>
        </w:rPr>
        <w:t xml:space="preserve">Under the Disability Discrimination Act, disabled people are entitled to receive information in whatever format they require. </w:t>
      </w:r>
    </w:p>
    <w:p w:rsidR="00F14964" w:rsidRPr="00F14964" w:rsidRDefault="00F14964" w:rsidP="00112835">
      <w:pPr>
        <w:spacing w:after="0" w:line="240" w:lineRule="auto"/>
        <w:rPr>
          <w:iCs/>
          <w:sz w:val="28"/>
          <w:szCs w:val="28"/>
        </w:rPr>
      </w:pPr>
      <w:r w:rsidRPr="00F14964">
        <w:rPr>
          <w:iCs/>
          <w:sz w:val="28"/>
          <w:szCs w:val="28"/>
        </w:rPr>
        <w:t xml:space="preserve">For many visually impaired people, print is not their preferred method of receiving information. The Council will provide information </w:t>
      </w:r>
      <w:r w:rsidRPr="00285D58">
        <w:rPr>
          <w:iCs/>
          <w:sz w:val="28"/>
          <w:szCs w:val="28"/>
        </w:rPr>
        <w:t>in Braille</w:t>
      </w:r>
      <w:r w:rsidRPr="00F14964">
        <w:rPr>
          <w:iCs/>
          <w:sz w:val="28"/>
          <w:szCs w:val="28"/>
        </w:rPr>
        <w:t>, in audio format and on disc etc., upon request</w:t>
      </w:r>
      <w:r w:rsidRPr="00F14964">
        <w:rPr>
          <w:b/>
          <w:bCs/>
          <w:iCs/>
          <w:sz w:val="28"/>
          <w:szCs w:val="28"/>
        </w:rPr>
        <w:t>.</w:t>
      </w:r>
      <w:r w:rsidRPr="00F14964">
        <w:rPr>
          <w:iCs/>
          <w:sz w:val="28"/>
          <w:szCs w:val="28"/>
        </w:rPr>
        <w:t xml:space="preserve"> </w:t>
      </w:r>
    </w:p>
    <w:p w:rsidR="00112835" w:rsidRDefault="00112835" w:rsidP="00112835">
      <w:pPr>
        <w:spacing w:after="0" w:line="240" w:lineRule="auto"/>
        <w:rPr>
          <w:b/>
          <w:iCs/>
          <w:sz w:val="28"/>
          <w:szCs w:val="28"/>
        </w:rPr>
      </w:pPr>
    </w:p>
    <w:p w:rsidR="00112835" w:rsidRDefault="00112835" w:rsidP="00112835">
      <w:pPr>
        <w:spacing w:after="0" w:line="240" w:lineRule="auto"/>
        <w:rPr>
          <w:b/>
          <w:iCs/>
          <w:sz w:val="28"/>
          <w:szCs w:val="28"/>
        </w:rPr>
      </w:pPr>
    </w:p>
    <w:p w:rsidR="00285D58" w:rsidRPr="00285D58" w:rsidRDefault="00285D58" w:rsidP="00112835">
      <w:pPr>
        <w:spacing w:after="0" w:line="240" w:lineRule="auto"/>
        <w:rPr>
          <w:b/>
          <w:iCs/>
          <w:sz w:val="28"/>
          <w:szCs w:val="28"/>
        </w:rPr>
      </w:pPr>
      <w:r w:rsidRPr="00285D58">
        <w:rPr>
          <w:b/>
          <w:iCs/>
          <w:sz w:val="28"/>
          <w:szCs w:val="28"/>
        </w:rPr>
        <w:t>Large Print</w:t>
      </w:r>
    </w:p>
    <w:p w:rsidR="00F14964" w:rsidRPr="00F14964" w:rsidRDefault="00F14964" w:rsidP="00112835">
      <w:pPr>
        <w:spacing w:after="0" w:line="240" w:lineRule="auto"/>
        <w:rPr>
          <w:iCs/>
          <w:sz w:val="28"/>
          <w:szCs w:val="28"/>
        </w:rPr>
      </w:pPr>
      <w:r w:rsidRPr="00F14964">
        <w:rPr>
          <w:iCs/>
          <w:sz w:val="28"/>
          <w:szCs w:val="28"/>
        </w:rPr>
        <w:t xml:space="preserve">There may still be a need for a small number of </w:t>
      </w:r>
      <w:r w:rsidRPr="00285D58">
        <w:rPr>
          <w:iCs/>
          <w:sz w:val="28"/>
          <w:szCs w:val="28"/>
        </w:rPr>
        <w:t>large print</w:t>
      </w:r>
      <w:r w:rsidRPr="00F14964">
        <w:rPr>
          <w:iCs/>
          <w:sz w:val="28"/>
          <w:szCs w:val="28"/>
        </w:rPr>
        <w:t xml:space="preserve"> copies of documents to be made to cater for severely partially sighted people, upon request.  In these circumstances </w:t>
      </w:r>
      <w:r w:rsidRPr="00F14964">
        <w:rPr>
          <w:b/>
          <w:iCs/>
          <w:sz w:val="28"/>
          <w:szCs w:val="28"/>
        </w:rPr>
        <w:t>18-point text</w:t>
      </w:r>
      <w:r w:rsidRPr="00F14964">
        <w:rPr>
          <w:iCs/>
          <w:sz w:val="28"/>
          <w:szCs w:val="28"/>
        </w:rPr>
        <w:t xml:space="preserve"> is recommended for documentation.  </w:t>
      </w:r>
    </w:p>
    <w:p w:rsidR="00112835" w:rsidRDefault="00112835" w:rsidP="00112835">
      <w:pPr>
        <w:spacing w:after="0" w:line="240" w:lineRule="auto"/>
        <w:rPr>
          <w:iCs/>
          <w:sz w:val="28"/>
          <w:szCs w:val="28"/>
        </w:rPr>
      </w:pPr>
    </w:p>
    <w:p w:rsidR="00F14964" w:rsidRDefault="00F14964" w:rsidP="00112835">
      <w:pPr>
        <w:spacing w:after="0" w:line="240" w:lineRule="auto"/>
        <w:rPr>
          <w:b/>
          <w:bCs/>
          <w:iCs/>
          <w:sz w:val="28"/>
          <w:szCs w:val="28"/>
        </w:rPr>
      </w:pPr>
      <w:r w:rsidRPr="00F14964">
        <w:rPr>
          <w:iCs/>
          <w:sz w:val="28"/>
          <w:szCs w:val="28"/>
        </w:rPr>
        <w:t xml:space="preserve">The letters should be set within a “leading” or spacing which is at least 2 points bigger than the letters themselves. </w:t>
      </w:r>
      <w:r w:rsidRPr="00F14964">
        <w:rPr>
          <w:b/>
          <w:bCs/>
          <w:iCs/>
          <w:sz w:val="28"/>
          <w:szCs w:val="28"/>
        </w:rPr>
        <w:t>The Style guidelines set out in the next section should also be followed.</w:t>
      </w:r>
    </w:p>
    <w:p w:rsidR="00112835" w:rsidRDefault="00112835" w:rsidP="00112835">
      <w:pPr>
        <w:spacing w:after="0" w:line="240" w:lineRule="auto"/>
        <w:rPr>
          <w:b/>
          <w:bCs/>
          <w:iCs/>
          <w:sz w:val="28"/>
          <w:szCs w:val="28"/>
        </w:rPr>
      </w:pPr>
    </w:p>
    <w:p w:rsidR="00112835" w:rsidRDefault="00112835" w:rsidP="00112835">
      <w:pPr>
        <w:spacing w:after="0" w:line="240" w:lineRule="auto"/>
        <w:rPr>
          <w:b/>
          <w:bCs/>
          <w:iCs/>
          <w:sz w:val="28"/>
          <w:szCs w:val="28"/>
        </w:rPr>
      </w:pPr>
    </w:p>
    <w:p w:rsidR="00285D58" w:rsidRPr="00112835" w:rsidRDefault="00285D58" w:rsidP="00112835">
      <w:pPr>
        <w:spacing w:after="0" w:line="240" w:lineRule="auto"/>
        <w:rPr>
          <w:b/>
          <w:bCs/>
          <w:iCs/>
          <w:sz w:val="32"/>
          <w:szCs w:val="28"/>
        </w:rPr>
      </w:pPr>
      <w:r w:rsidRPr="00112835">
        <w:rPr>
          <w:b/>
          <w:bCs/>
          <w:iCs/>
          <w:sz w:val="32"/>
          <w:szCs w:val="28"/>
        </w:rPr>
        <w:t>Disc</w:t>
      </w:r>
    </w:p>
    <w:p w:rsidR="00F14964" w:rsidRPr="00F14964" w:rsidRDefault="00F14964" w:rsidP="00112835">
      <w:pPr>
        <w:spacing w:after="0" w:line="240" w:lineRule="auto"/>
        <w:rPr>
          <w:iCs/>
          <w:sz w:val="28"/>
          <w:szCs w:val="28"/>
        </w:rPr>
      </w:pPr>
      <w:r w:rsidRPr="00F14964">
        <w:rPr>
          <w:iCs/>
          <w:sz w:val="28"/>
          <w:szCs w:val="28"/>
        </w:rPr>
        <w:t xml:space="preserve">An increasing number of visually impaired people wish to be sent information on computer disc, so they can enlarge it and print it to their own requirements on their home computers.  </w:t>
      </w:r>
    </w:p>
    <w:p w:rsidR="00F14964" w:rsidRDefault="00F14964" w:rsidP="00112835">
      <w:pPr>
        <w:spacing w:after="0" w:line="240" w:lineRule="auto"/>
        <w:rPr>
          <w:iCs/>
          <w:sz w:val="28"/>
          <w:szCs w:val="28"/>
        </w:rPr>
      </w:pPr>
    </w:p>
    <w:p w:rsidR="00285D58" w:rsidRDefault="00285D58" w:rsidP="00112835">
      <w:pPr>
        <w:spacing w:after="0" w:line="240" w:lineRule="auto"/>
        <w:rPr>
          <w:iCs/>
          <w:sz w:val="28"/>
          <w:szCs w:val="28"/>
        </w:rPr>
      </w:pPr>
    </w:p>
    <w:p w:rsidR="00835211" w:rsidRDefault="00835211" w:rsidP="00112835">
      <w:pPr>
        <w:spacing w:after="0" w:line="240" w:lineRule="auto"/>
        <w:rPr>
          <w:b/>
          <w:bCs/>
          <w:iCs/>
          <w:sz w:val="32"/>
          <w:szCs w:val="28"/>
        </w:rPr>
      </w:pPr>
    </w:p>
    <w:p w:rsidR="00835211" w:rsidRDefault="00835211" w:rsidP="00112835">
      <w:pPr>
        <w:spacing w:after="0" w:line="240" w:lineRule="auto"/>
        <w:rPr>
          <w:b/>
          <w:bCs/>
          <w:iCs/>
          <w:sz w:val="32"/>
          <w:szCs w:val="28"/>
        </w:rPr>
      </w:pPr>
    </w:p>
    <w:p w:rsidR="00835211" w:rsidRDefault="00835211" w:rsidP="00112835">
      <w:pPr>
        <w:spacing w:after="0" w:line="240" w:lineRule="auto"/>
        <w:rPr>
          <w:b/>
          <w:bCs/>
          <w:iCs/>
          <w:sz w:val="32"/>
          <w:szCs w:val="28"/>
        </w:rPr>
      </w:pPr>
    </w:p>
    <w:p w:rsidR="00112835" w:rsidRDefault="00112835" w:rsidP="00112835">
      <w:pPr>
        <w:spacing w:after="0" w:line="240" w:lineRule="auto"/>
        <w:rPr>
          <w:b/>
          <w:bCs/>
          <w:iCs/>
          <w:sz w:val="32"/>
          <w:szCs w:val="28"/>
        </w:rPr>
      </w:pPr>
    </w:p>
    <w:p w:rsidR="00112835" w:rsidRDefault="00112835" w:rsidP="00112835">
      <w:pPr>
        <w:spacing w:after="0" w:line="240" w:lineRule="auto"/>
        <w:rPr>
          <w:b/>
          <w:bCs/>
          <w:iCs/>
          <w:sz w:val="32"/>
          <w:szCs w:val="28"/>
        </w:rPr>
      </w:pPr>
    </w:p>
    <w:p w:rsidR="00565078" w:rsidRDefault="00565078" w:rsidP="00112835">
      <w:pPr>
        <w:spacing w:after="0" w:line="240" w:lineRule="auto"/>
        <w:rPr>
          <w:b/>
          <w:bCs/>
          <w:iCs/>
          <w:sz w:val="32"/>
          <w:szCs w:val="28"/>
        </w:rPr>
      </w:pPr>
    </w:p>
    <w:p w:rsidR="00F14964" w:rsidRDefault="00565078" w:rsidP="00565078">
      <w:pPr>
        <w:spacing w:after="0" w:line="240" w:lineRule="auto"/>
        <w:ind w:hanging="567"/>
        <w:rPr>
          <w:b/>
          <w:bCs/>
          <w:iCs/>
          <w:sz w:val="32"/>
          <w:szCs w:val="28"/>
        </w:rPr>
      </w:pPr>
      <w:r>
        <w:rPr>
          <w:b/>
          <w:bCs/>
          <w:iCs/>
          <w:sz w:val="32"/>
          <w:szCs w:val="28"/>
        </w:rPr>
        <w:lastRenderedPageBreak/>
        <w:t>4.</w:t>
      </w:r>
      <w:r>
        <w:rPr>
          <w:b/>
          <w:bCs/>
          <w:iCs/>
          <w:sz w:val="32"/>
          <w:szCs w:val="28"/>
        </w:rPr>
        <w:tab/>
      </w:r>
      <w:r w:rsidR="00F14964" w:rsidRPr="00285D58">
        <w:rPr>
          <w:b/>
          <w:bCs/>
          <w:iCs/>
          <w:sz w:val="32"/>
          <w:szCs w:val="28"/>
        </w:rPr>
        <w:t>Style</w:t>
      </w:r>
    </w:p>
    <w:p w:rsidR="00112835" w:rsidRPr="00285D58" w:rsidRDefault="00112835" w:rsidP="00112835">
      <w:pPr>
        <w:spacing w:after="0" w:line="240" w:lineRule="auto"/>
        <w:rPr>
          <w:b/>
          <w:bCs/>
          <w:iCs/>
          <w:sz w:val="32"/>
          <w:szCs w:val="28"/>
        </w:rPr>
      </w:pPr>
    </w:p>
    <w:p w:rsidR="00F14964" w:rsidRPr="00F14964" w:rsidRDefault="00F14964" w:rsidP="00112835">
      <w:pPr>
        <w:spacing w:after="0" w:line="240" w:lineRule="auto"/>
        <w:rPr>
          <w:iCs/>
          <w:sz w:val="28"/>
          <w:szCs w:val="28"/>
          <w:u w:val="single"/>
        </w:rPr>
      </w:pPr>
      <w:r w:rsidRPr="00F14964">
        <w:rPr>
          <w:iCs/>
          <w:sz w:val="28"/>
          <w:szCs w:val="28"/>
        </w:rPr>
        <w:t>The guidelines below are aimed at making information easier to read and may be of assistance in communicating young people, those people who have a visual impairment and people with a learning disability.</w:t>
      </w:r>
      <w:r w:rsidR="00C90D81">
        <w:rPr>
          <w:iCs/>
          <w:sz w:val="28"/>
          <w:szCs w:val="28"/>
        </w:rPr>
        <w:t xml:space="preserve">  </w:t>
      </w:r>
      <w:r w:rsidRPr="00F14964">
        <w:rPr>
          <w:iCs/>
          <w:sz w:val="28"/>
          <w:szCs w:val="28"/>
        </w:rPr>
        <w:t>The following recommendations should be followed for written information:</w:t>
      </w:r>
    </w:p>
    <w:p w:rsidR="00112835" w:rsidRDefault="00112835" w:rsidP="00112835">
      <w:pPr>
        <w:spacing w:after="0" w:line="240" w:lineRule="auto"/>
        <w:rPr>
          <w:b/>
          <w:bCs/>
          <w:sz w:val="28"/>
          <w:szCs w:val="28"/>
        </w:rPr>
      </w:pPr>
    </w:p>
    <w:p w:rsidR="00F14964" w:rsidRDefault="00565078" w:rsidP="00565078">
      <w:pPr>
        <w:spacing w:after="0" w:line="240" w:lineRule="auto"/>
        <w:ind w:hanging="426"/>
        <w:rPr>
          <w:b/>
          <w:bCs/>
          <w:sz w:val="28"/>
          <w:szCs w:val="28"/>
        </w:rPr>
      </w:pPr>
      <w:r>
        <w:rPr>
          <w:b/>
          <w:bCs/>
          <w:sz w:val="28"/>
          <w:szCs w:val="28"/>
        </w:rPr>
        <w:t>4.1</w:t>
      </w:r>
      <w:r>
        <w:rPr>
          <w:b/>
          <w:bCs/>
          <w:sz w:val="28"/>
          <w:szCs w:val="28"/>
        </w:rPr>
        <w:tab/>
      </w:r>
      <w:r w:rsidR="00F14964" w:rsidRPr="00F14964">
        <w:rPr>
          <w:b/>
          <w:bCs/>
          <w:sz w:val="28"/>
          <w:szCs w:val="28"/>
        </w:rPr>
        <w:t>Size/ format of Text</w:t>
      </w:r>
    </w:p>
    <w:p w:rsidR="00112835" w:rsidRPr="00565078" w:rsidRDefault="00112835" w:rsidP="00112835">
      <w:pPr>
        <w:spacing w:after="0" w:line="240" w:lineRule="auto"/>
        <w:rPr>
          <w:b/>
          <w:bCs/>
          <w:szCs w:val="28"/>
        </w:rPr>
      </w:pP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 xml:space="preserve">A minimum of 14 point is recommended for use in leaflets and any public document that is less than two pages.  </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Longer documents should be produced in a minimum of 12 point (14 point is recommended to reach more people with sight problems</w:t>
      </w:r>
      <w:r w:rsidRPr="00F14964">
        <w:rPr>
          <w:bCs/>
          <w:iCs/>
          <w:sz w:val="28"/>
          <w:szCs w:val="28"/>
        </w:rPr>
        <w:t>)</w:t>
      </w:r>
      <w:r w:rsidRPr="00F14964">
        <w:rPr>
          <w:iCs/>
          <w:sz w:val="28"/>
          <w:szCs w:val="28"/>
        </w:rPr>
        <w:t>.</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Where summary documents are prepared to improve accessibility, these should be produced in a minimum of 14 point.</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 xml:space="preserve">Where a request is received for a large print version of a </w:t>
      </w:r>
      <w:r w:rsidRPr="00F14964">
        <w:rPr>
          <w:iCs/>
          <w:sz w:val="28"/>
          <w:szCs w:val="28"/>
        </w:rPr>
        <w:tab/>
        <w:t>document this should be prepared in a minimum of 18 point (or</w:t>
      </w:r>
      <w:r w:rsidR="00285D58">
        <w:rPr>
          <w:iCs/>
          <w:sz w:val="28"/>
          <w:szCs w:val="28"/>
        </w:rPr>
        <w:t xml:space="preserve"> </w:t>
      </w:r>
      <w:r w:rsidRPr="00F14964">
        <w:rPr>
          <w:iCs/>
          <w:sz w:val="28"/>
          <w:szCs w:val="28"/>
        </w:rPr>
        <w:t>in the individual’s preferred font, if specified)</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 xml:space="preserve"> Always use a clear typeface – such as Arial, Helvetica, </w:t>
      </w:r>
      <w:proofErr w:type="spellStart"/>
      <w:r w:rsidRPr="00F14964">
        <w:rPr>
          <w:iCs/>
          <w:sz w:val="28"/>
          <w:szCs w:val="28"/>
        </w:rPr>
        <w:t>Univers</w:t>
      </w:r>
      <w:proofErr w:type="spellEnd"/>
      <w:r w:rsidRPr="00F14964">
        <w:rPr>
          <w:iCs/>
          <w:sz w:val="28"/>
          <w:szCs w:val="28"/>
        </w:rPr>
        <w:t xml:space="preserve"> or Swiss 721 Roman. Choose a font with</w:t>
      </w:r>
      <w:r w:rsidR="00285D58">
        <w:rPr>
          <w:iCs/>
          <w:sz w:val="28"/>
          <w:szCs w:val="28"/>
        </w:rPr>
        <w:t xml:space="preserve"> </w:t>
      </w:r>
      <w:r w:rsidRPr="00F14964">
        <w:rPr>
          <w:iCs/>
          <w:sz w:val="28"/>
          <w:szCs w:val="28"/>
        </w:rPr>
        <w:t xml:space="preserve">easily distinguishable characters.  In some fonts it may be easy to confuse certain characters, for example (capital </w:t>
      </w:r>
      <w:proofErr w:type="spellStart"/>
      <w:r w:rsidRPr="00F14964">
        <w:rPr>
          <w:iCs/>
          <w:sz w:val="28"/>
          <w:szCs w:val="28"/>
        </w:rPr>
        <w:t>i</w:t>
      </w:r>
      <w:proofErr w:type="spellEnd"/>
      <w:r w:rsidRPr="00F14964">
        <w:rPr>
          <w:iCs/>
          <w:sz w:val="28"/>
          <w:szCs w:val="28"/>
        </w:rPr>
        <w:t>) with l (lower case L).  Also you must ensure numbers are distinct – in certain typefaces 0 and 6 can be confused.</w:t>
      </w:r>
      <w:r w:rsidRPr="00F14964">
        <w:rPr>
          <w:iCs/>
          <w:sz w:val="28"/>
          <w:szCs w:val="28"/>
          <w:vertAlign w:val="superscript"/>
        </w:rPr>
        <w:t xml:space="preserve"> </w:t>
      </w:r>
      <w:r w:rsidRPr="00F14964">
        <w:rPr>
          <w:iCs/>
          <w:sz w:val="28"/>
          <w:szCs w:val="28"/>
        </w:rPr>
        <w:t>(Accessible Media)</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Avoid the use of italics</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 xml:space="preserve">Do not use block capitals, for example, in headings.  </w:t>
      </w:r>
      <w:r w:rsidR="00C90D81">
        <w:rPr>
          <w:iCs/>
          <w:sz w:val="28"/>
          <w:szCs w:val="28"/>
        </w:rPr>
        <w:t xml:space="preserve">People </w:t>
      </w:r>
      <w:r w:rsidRPr="00F14964">
        <w:rPr>
          <w:iCs/>
          <w:sz w:val="28"/>
          <w:szCs w:val="28"/>
        </w:rPr>
        <w:t>recognise words by their shape. Using block capitals particularly affects people with reading difficulties.</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 xml:space="preserve">Underlining should also be avoided as it makes it more difficult </w:t>
      </w:r>
      <w:r w:rsidRPr="00F14964">
        <w:rPr>
          <w:iCs/>
          <w:sz w:val="28"/>
          <w:szCs w:val="28"/>
        </w:rPr>
        <w:tab/>
        <w:t>for people with a visual impairment to recognise the shape of the words as the underline intersects with the letter descenders (tails of letters like p and g).</w:t>
      </w:r>
    </w:p>
    <w:p w:rsidR="00C90D81" w:rsidRDefault="00F14964" w:rsidP="00112835">
      <w:pPr>
        <w:numPr>
          <w:ilvl w:val="0"/>
          <w:numId w:val="1"/>
        </w:numPr>
        <w:tabs>
          <w:tab w:val="clear" w:pos="720"/>
          <w:tab w:val="num" w:pos="426"/>
        </w:tabs>
        <w:spacing w:after="0" w:line="240" w:lineRule="auto"/>
        <w:ind w:left="426" w:hanging="426"/>
        <w:rPr>
          <w:iCs/>
          <w:sz w:val="28"/>
          <w:szCs w:val="28"/>
        </w:rPr>
      </w:pPr>
      <w:r w:rsidRPr="00C90D81">
        <w:rPr>
          <w:iCs/>
          <w:sz w:val="28"/>
          <w:szCs w:val="28"/>
        </w:rPr>
        <w:t>If there is a need to add emphasis to text it is recommended that a bolder font weight is used.</w:t>
      </w:r>
      <w:r w:rsidR="00C90D81" w:rsidRPr="00C90D81">
        <w:rPr>
          <w:iCs/>
          <w:sz w:val="28"/>
          <w:szCs w:val="28"/>
        </w:rPr>
        <w:t xml:space="preserve"> </w:t>
      </w:r>
    </w:p>
    <w:p w:rsidR="00112835" w:rsidRDefault="00C90D81" w:rsidP="00112835">
      <w:pPr>
        <w:numPr>
          <w:ilvl w:val="0"/>
          <w:numId w:val="1"/>
        </w:numPr>
        <w:tabs>
          <w:tab w:val="clear" w:pos="720"/>
          <w:tab w:val="num" w:pos="426"/>
        </w:tabs>
        <w:spacing w:after="0" w:line="240" w:lineRule="auto"/>
        <w:ind w:left="426" w:hanging="426"/>
        <w:rPr>
          <w:iCs/>
          <w:sz w:val="28"/>
          <w:szCs w:val="28"/>
        </w:rPr>
      </w:pPr>
      <w:r w:rsidRPr="00C90D81">
        <w:rPr>
          <w:iCs/>
          <w:sz w:val="28"/>
          <w:szCs w:val="28"/>
        </w:rPr>
        <w:t>U</w:t>
      </w:r>
      <w:r w:rsidR="00F14964" w:rsidRPr="00C90D81">
        <w:rPr>
          <w:iCs/>
          <w:sz w:val="28"/>
          <w:szCs w:val="28"/>
        </w:rPr>
        <w:t xml:space="preserve">se “ragged right” and not “fully justified” text. Fully justified text (justified on both sides) creates uneven spaces in text that makes it difficult to read.  </w:t>
      </w:r>
    </w:p>
    <w:p w:rsidR="00F14964" w:rsidRPr="00112835" w:rsidRDefault="00F14964" w:rsidP="00112835">
      <w:pPr>
        <w:numPr>
          <w:ilvl w:val="0"/>
          <w:numId w:val="1"/>
        </w:numPr>
        <w:tabs>
          <w:tab w:val="clear" w:pos="720"/>
          <w:tab w:val="num" w:pos="426"/>
        </w:tabs>
        <w:spacing w:after="0" w:line="240" w:lineRule="auto"/>
        <w:ind w:left="426" w:hanging="426"/>
        <w:rPr>
          <w:iCs/>
          <w:sz w:val="28"/>
          <w:szCs w:val="28"/>
        </w:rPr>
      </w:pPr>
      <w:r w:rsidRPr="00112835">
        <w:rPr>
          <w:iCs/>
          <w:sz w:val="28"/>
          <w:szCs w:val="28"/>
        </w:rPr>
        <w:t>Avoid splitting words over two lines by using hyphens as this disrupts reading flow.</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Generally, all text should be set horizontally. Text set at an angle or following a curved line is more difficult to locate and read.  Text set vertically is extremely difficult for a reader with low vision to follow, and should not be used.</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rPr>
      </w:pPr>
      <w:r w:rsidRPr="00F14964">
        <w:rPr>
          <w:iCs/>
          <w:sz w:val="28"/>
          <w:szCs w:val="28"/>
        </w:rPr>
        <w:t>Avoid fitting text around images if this means that lines of text start in a different place and are therefore difficult to read.</w:t>
      </w:r>
    </w:p>
    <w:p w:rsidR="00F14964" w:rsidRPr="00F14964" w:rsidRDefault="00F14964" w:rsidP="00112835">
      <w:pPr>
        <w:numPr>
          <w:ilvl w:val="0"/>
          <w:numId w:val="1"/>
        </w:numPr>
        <w:tabs>
          <w:tab w:val="clear" w:pos="720"/>
          <w:tab w:val="num" w:pos="426"/>
        </w:tabs>
        <w:spacing w:after="0" w:line="240" w:lineRule="auto"/>
        <w:ind w:left="426" w:hanging="426"/>
        <w:rPr>
          <w:sz w:val="28"/>
          <w:szCs w:val="28"/>
        </w:rPr>
      </w:pPr>
      <w:r w:rsidRPr="00F14964">
        <w:rPr>
          <w:sz w:val="28"/>
          <w:szCs w:val="28"/>
        </w:rPr>
        <w:t>Sentence and paragraph length should also be kept as short as possible.</w:t>
      </w:r>
    </w:p>
    <w:p w:rsidR="00565078" w:rsidRDefault="00565078" w:rsidP="00112835">
      <w:pPr>
        <w:spacing w:after="0" w:line="240" w:lineRule="auto"/>
        <w:rPr>
          <w:b/>
          <w:sz w:val="28"/>
          <w:szCs w:val="28"/>
        </w:rPr>
      </w:pPr>
    </w:p>
    <w:p w:rsidR="00112835" w:rsidRPr="00112835" w:rsidRDefault="00565078" w:rsidP="00565078">
      <w:pPr>
        <w:spacing w:after="0" w:line="240" w:lineRule="auto"/>
        <w:ind w:hanging="284"/>
        <w:rPr>
          <w:b/>
          <w:sz w:val="28"/>
          <w:szCs w:val="28"/>
        </w:rPr>
      </w:pPr>
      <w:r>
        <w:rPr>
          <w:b/>
          <w:sz w:val="28"/>
          <w:szCs w:val="28"/>
        </w:rPr>
        <w:lastRenderedPageBreak/>
        <w:t xml:space="preserve">4.1    </w:t>
      </w:r>
      <w:r w:rsidR="00112835" w:rsidRPr="00112835">
        <w:rPr>
          <w:b/>
          <w:sz w:val="28"/>
          <w:szCs w:val="28"/>
        </w:rPr>
        <w:t>Size/ format of Text</w:t>
      </w:r>
      <w:r w:rsidR="00112835">
        <w:rPr>
          <w:b/>
          <w:sz w:val="28"/>
          <w:szCs w:val="28"/>
        </w:rPr>
        <w:t xml:space="preserve"> (</w:t>
      </w:r>
      <w:proofErr w:type="spellStart"/>
      <w:r w:rsidR="00112835">
        <w:rPr>
          <w:b/>
          <w:sz w:val="28"/>
          <w:szCs w:val="28"/>
        </w:rPr>
        <w:t>contd</w:t>
      </w:r>
      <w:proofErr w:type="spellEnd"/>
      <w:r w:rsidR="00112835">
        <w:rPr>
          <w:b/>
          <w:sz w:val="28"/>
          <w:szCs w:val="28"/>
        </w:rPr>
        <w:t>)</w:t>
      </w:r>
    </w:p>
    <w:p w:rsidR="00112835" w:rsidRDefault="00112835" w:rsidP="00112835">
      <w:pPr>
        <w:spacing w:after="0" w:line="240" w:lineRule="auto"/>
        <w:ind w:left="426"/>
        <w:rPr>
          <w:sz w:val="28"/>
          <w:szCs w:val="28"/>
        </w:rPr>
      </w:pPr>
    </w:p>
    <w:p w:rsidR="00F14964" w:rsidRPr="00F14964" w:rsidRDefault="00F14964" w:rsidP="00112835">
      <w:pPr>
        <w:numPr>
          <w:ilvl w:val="0"/>
          <w:numId w:val="1"/>
        </w:numPr>
        <w:tabs>
          <w:tab w:val="clear" w:pos="720"/>
          <w:tab w:val="num" w:pos="426"/>
        </w:tabs>
        <w:spacing w:after="0" w:line="240" w:lineRule="auto"/>
        <w:ind w:left="426" w:hanging="426"/>
        <w:rPr>
          <w:sz w:val="28"/>
          <w:szCs w:val="28"/>
        </w:rPr>
      </w:pPr>
      <w:r w:rsidRPr="00F14964">
        <w:rPr>
          <w:sz w:val="28"/>
          <w:szCs w:val="28"/>
        </w:rPr>
        <w:t xml:space="preserve">The space between lines of text needs to be adequate - If it is too narrow, the print can be difficult to read, making it difficult for people with visual impairment to recognise word shapes.  For larger fonts, more spacing is required between lines.  </w:t>
      </w:r>
    </w:p>
    <w:p w:rsidR="00F14964" w:rsidRPr="00F14964" w:rsidRDefault="00F14964" w:rsidP="00112835">
      <w:pPr>
        <w:numPr>
          <w:ilvl w:val="0"/>
          <w:numId w:val="1"/>
        </w:numPr>
        <w:tabs>
          <w:tab w:val="clear" w:pos="720"/>
          <w:tab w:val="num" w:pos="426"/>
        </w:tabs>
        <w:spacing w:after="0" w:line="240" w:lineRule="auto"/>
        <w:ind w:left="426" w:hanging="426"/>
        <w:rPr>
          <w:iCs/>
          <w:sz w:val="28"/>
          <w:szCs w:val="28"/>
          <w:u w:val="single"/>
        </w:rPr>
      </w:pPr>
      <w:r w:rsidRPr="00F14964">
        <w:rPr>
          <w:iCs/>
          <w:sz w:val="28"/>
          <w:szCs w:val="28"/>
        </w:rPr>
        <w:t>Make sure the margin between columns clearly separates them. If space is limited, use a vertical rule.</w:t>
      </w:r>
      <w:r w:rsidRPr="00F14964">
        <w:rPr>
          <w:iCs/>
          <w:sz w:val="28"/>
          <w:szCs w:val="28"/>
          <w:u w:val="single"/>
        </w:rPr>
        <w:t xml:space="preserve"> </w:t>
      </w:r>
    </w:p>
    <w:p w:rsidR="00F14964" w:rsidRPr="00F14964" w:rsidRDefault="00F14964" w:rsidP="00112835">
      <w:pPr>
        <w:spacing w:after="0" w:line="240" w:lineRule="auto"/>
        <w:rPr>
          <w:b/>
          <w:bCs/>
          <w:sz w:val="28"/>
          <w:szCs w:val="28"/>
        </w:rPr>
      </w:pPr>
    </w:p>
    <w:p w:rsidR="00F14964" w:rsidRPr="00565078" w:rsidRDefault="00565078" w:rsidP="00565078">
      <w:pPr>
        <w:spacing w:after="0" w:line="240" w:lineRule="auto"/>
        <w:ind w:hanging="284"/>
        <w:rPr>
          <w:b/>
          <w:bCs/>
          <w:sz w:val="28"/>
          <w:szCs w:val="28"/>
        </w:rPr>
      </w:pPr>
      <w:r w:rsidRPr="00565078">
        <w:rPr>
          <w:b/>
          <w:bCs/>
          <w:sz w:val="28"/>
          <w:szCs w:val="28"/>
        </w:rPr>
        <w:t xml:space="preserve">4.2 </w:t>
      </w:r>
      <w:r>
        <w:rPr>
          <w:b/>
          <w:bCs/>
          <w:sz w:val="28"/>
          <w:szCs w:val="28"/>
        </w:rPr>
        <w:t xml:space="preserve">  </w:t>
      </w:r>
      <w:r w:rsidR="00F14964" w:rsidRPr="00565078">
        <w:rPr>
          <w:b/>
          <w:bCs/>
          <w:sz w:val="28"/>
          <w:szCs w:val="28"/>
        </w:rPr>
        <w:t>Colour</w:t>
      </w:r>
    </w:p>
    <w:p w:rsidR="00112835" w:rsidRPr="002E6E5B" w:rsidRDefault="00112835" w:rsidP="00112835">
      <w:pPr>
        <w:spacing w:after="0" w:line="240" w:lineRule="auto"/>
        <w:rPr>
          <w:b/>
          <w:bCs/>
          <w:sz w:val="32"/>
          <w:szCs w:val="28"/>
        </w:rPr>
      </w:pPr>
    </w:p>
    <w:p w:rsidR="00F14964" w:rsidRPr="00112835" w:rsidRDefault="00F14964" w:rsidP="00112835">
      <w:pPr>
        <w:numPr>
          <w:ilvl w:val="0"/>
          <w:numId w:val="2"/>
        </w:numPr>
        <w:tabs>
          <w:tab w:val="clear" w:pos="720"/>
          <w:tab w:val="num" w:pos="426"/>
        </w:tabs>
        <w:spacing w:after="0" w:line="240" w:lineRule="auto"/>
        <w:ind w:left="426" w:hanging="426"/>
        <w:rPr>
          <w:iCs/>
          <w:sz w:val="28"/>
          <w:szCs w:val="28"/>
        </w:rPr>
      </w:pPr>
      <w:r w:rsidRPr="00F14964">
        <w:rPr>
          <w:iCs/>
          <w:sz w:val="28"/>
          <w:szCs w:val="28"/>
        </w:rPr>
        <w:t xml:space="preserve">Using different colours in a publication can help people find relevant information quickly - but do not use too many. </w:t>
      </w:r>
    </w:p>
    <w:p w:rsidR="00F14964" w:rsidRPr="002E6E5B" w:rsidRDefault="00F14964" w:rsidP="00112835">
      <w:pPr>
        <w:numPr>
          <w:ilvl w:val="0"/>
          <w:numId w:val="5"/>
        </w:numPr>
        <w:tabs>
          <w:tab w:val="num" w:pos="426"/>
        </w:tabs>
        <w:spacing w:after="0" w:line="240" w:lineRule="auto"/>
        <w:ind w:left="426" w:hanging="426"/>
        <w:rPr>
          <w:iCs/>
          <w:sz w:val="28"/>
          <w:szCs w:val="28"/>
        </w:rPr>
      </w:pPr>
      <w:r w:rsidRPr="00F14964">
        <w:rPr>
          <w:iCs/>
          <w:sz w:val="28"/>
          <w:szCs w:val="28"/>
        </w:rPr>
        <w:t>Ensure that there is as much contrast as possible between paper colour and print colour so that text is easy to read.  High contrast between colours is crucial to legibility and this can be achieved by enhancing the difference between the lightness</w:t>
      </w:r>
      <w:r w:rsidR="002E6E5B">
        <w:rPr>
          <w:iCs/>
          <w:sz w:val="28"/>
          <w:szCs w:val="28"/>
        </w:rPr>
        <w:t xml:space="preserve"> </w:t>
      </w:r>
      <w:r w:rsidRPr="00F14964">
        <w:rPr>
          <w:iCs/>
          <w:sz w:val="28"/>
          <w:szCs w:val="28"/>
        </w:rPr>
        <w:t>and darkness of colours</w:t>
      </w:r>
    </w:p>
    <w:p w:rsidR="00F14964" w:rsidRPr="002E6E5B" w:rsidRDefault="00F14964" w:rsidP="00112835">
      <w:pPr>
        <w:numPr>
          <w:ilvl w:val="0"/>
          <w:numId w:val="5"/>
        </w:numPr>
        <w:spacing w:after="0" w:line="240" w:lineRule="auto"/>
        <w:ind w:left="426" w:hanging="426"/>
        <w:rPr>
          <w:iCs/>
          <w:sz w:val="28"/>
          <w:szCs w:val="28"/>
        </w:rPr>
      </w:pPr>
      <w:r w:rsidRPr="00F14964">
        <w:rPr>
          <w:iCs/>
          <w:sz w:val="28"/>
          <w:szCs w:val="28"/>
        </w:rPr>
        <w:t>Black and white produces the highest possible contrast.</w:t>
      </w:r>
    </w:p>
    <w:p w:rsidR="00F14964" w:rsidRPr="002E6E5B" w:rsidRDefault="00F14964" w:rsidP="00112835">
      <w:pPr>
        <w:numPr>
          <w:ilvl w:val="0"/>
          <w:numId w:val="5"/>
        </w:numPr>
        <w:spacing w:after="0" w:line="240" w:lineRule="auto"/>
        <w:ind w:left="426" w:hanging="426"/>
        <w:rPr>
          <w:iCs/>
          <w:sz w:val="28"/>
          <w:szCs w:val="28"/>
        </w:rPr>
      </w:pPr>
      <w:r w:rsidRPr="00F14964">
        <w:rPr>
          <w:iCs/>
          <w:sz w:val="28"/>
          <w:szCs w:val="28"/>
        </w:rPr>
        <w:t xml:space="preserve">To help features stand out, exaggerate the lightness of light colours and darkness of dark colours when used next to each other as this will enhance contrast. </w:t>
      </w:r>
    </w:p>
    <w:p w:rsidR="00F14964" w:rsidRPr="002E6E5B" w:rsidRDefault="00F14964" w:rsidP="00112835">
      <w:pPr>
        <w:numPr>
          <w:ilvl w:val="0"/>
          <w:numId w:val="5"/>
        </w:numPr>
        <w:spacing w:after="0" w:line="240" w:lineRule="auto"/>
        <w:ind w:left="426" w:hanging="426"/>
        <w:rPr>
          <w:iCs/>
          <w:sz w:val="28"/>
          <w:szCs w:val="28"/>
        </w:rPr>
      </w:pPr>
      <w:r w:rsidRPr="00F14964">
        <w:rPr>
          <w:iCs/>
          <w:sz w:val="28"/>
          <w:szCs w:val="28"/>
        </w:rPr>
        <w:t xml:space="preserve">Avoid using colours which are similar in lightness or similar in darkness next to one another, even if they differ in colour, for example light green and light red, as some people with low vision or colour vision deficiencies may not be able to tell the difference between these colours. Ensure that you choose colours that have a good differentiation for </w:t>
      </w:r>
      <w:r w:rsidR="002E6E5B">
        <w:rPr>
          <w:iCs/>
          <w:sz w:val="28"/>
          <w:szCs w:val="28"/>
        </w:rPr>
        <w:t xml:space="preserve">people with colour deficiency. </w:t>
      </w:r>
      <w:r w:rsidRPr="00F14964">
        <w:rPr>
          <w:iCs/>
          <w:sz w:val="28"/>
          <w:szCs w:val="28"/>
        </w:rPr>
        <w:t xml:space="preserve">You can find out more on the </w:t>
      </w:r>
      <w:proofErr w:type="spellStart"/>
      <w:r w:rsidRPr="00F14964">
        <w:rPr>
          <w:iCs/>
          <w:sz w:val="28"/>
          <w:szCs w:val="28"/>
        </w:rPr>
        <w:t>Vischeck</w:t>
      </w:r>
      <w:proofErr w:type="spellEnd"/>
      <w:r w:rsidRPr="00F14964">
        <w:rPr>
          <w:iCs/>
          <w:sz w:val="28"/>
          <w:szCs w:val="28"/>
        </w:rPr>
        <w:t xml:space="preserve"> website - </w:t>
      </w:r>
      <w:r w:rsidR="002E6E5B">
        <w:rPr>
          <w:iCs/>
          <w:sz w:val="28"/>
          <w:szCs w:val="28"/>
        </w:rPr>
        <w:tab/>
      </w:r>
      <w:r w:rsidR="002E6E5B">
        <w:rPr>
          <w:iCs/>
          <w:sz w:val="28"/>
          <w:szCs w:val="28"/>
        </w:rPr>
        <w:tab/>
      </w:r>
      <w:hyperlink r:id="rId8" w:history="1">
        <w:r w:rsidRPr="00F14964">
          <w:rPr>
            <w:rStyle w:val="Hyperlink"/>
            <w:iCs/>
            <w:sz w:val="28"/>
            <w:szCs w:val="28"/>
          </w:rPr>
          <w:t>http://www.vischeck.com/vischeck/vischeckURL.php</w:t>
        </w:r>
      </w:hyperlink>
    </w:p>
    <w:p w:rsidR="00F14964" w:rsidRPr="00F14964" w:rsidRDefault="00F14964" w:rsidP="00112835">
      <w:pPr>
        <w:numPr>
          <w:ilvl w:val="0"/>
          <w:numId w:val="5"/>
        </w:numPr>
        <w:spacing w:after="0" w:line="240" w:lineRule="auto"/>
        <w:ind w:left="426" w:hanging="426"/>
        <w:rPr>
          <w:iCs/>
          <w:sz w:val="28"/>
          <w:szCs w:val="28"/>
        </w:rPr>
      </w:pPr>
      <w:r w:rsidRPr="00F14964">
        <w:rPr>
          <w:iCs/>
          <w:sz w:val="28"/>
          <w:szCs w:val="28"/>
        </w:rPr>
        <w:t xml:space="preserve">Avoid using similar colours together, for example red and orange, or green and blue-green particularly if they do not vary in lightness as they will not be easy to distinguish. </w:t>
      </w:r>
    </w:p>
    <w:p w:rsidR="00F14964" w:rsidRPr="00F14964" w:rsidRDefault="00F14964" w:rsidP="00112835">
      <w:pPr>
        <w:numPr>
          <w:ilvl w:val="0"/>
          <w:numId w:val="5"/>
        </w:numPr>
        <w:spacing w:after="0" w:line="240" w:lineRule="auto"/>
        <w:ind w:left="426" w:hanging="426"/>
        <w:rPr>
          <w:iCs/>
          <w:sz w:val="28"/>
          <w:szCs w:val="28"/>
        </w:rPr>
      </w:pPr>
      <w:r w:rsidRPr="00F14964">
        <w:rPr>
          <w:iCs/>
          <w:sz w:val="28"/>
          <w:szCs w:val="28"/>
        </w:rPr>
        <w:t>Avoid using achromatic colours (black, white, grey) against colours of similar lightness or darkness, for example dark grey against black</w:t>
      </w:r>
    </w:p>
    <w:p w:rsidR="00F14964" w:rsidRPr="00F14964" w:rsidRDefault="00F14964" w:rsidP="00112835">
      <w:pPr>
        <w:numPr>
          <w:ilvl w:val="0"/>
          <w:numId w:val="2"/>
        </w:numPr>
        <w:spacing w:after="0" w:line="240" w:lineRule="auto"/>
        <w:ind w:left="426" w:hanging="426"/>
        <w:rPr>
          <w:iCs/>
          <w:sz w:val="28"/>
          <w:szCs w:val="28"/>
        </w:rPr>
      </w:pPr>
      <w:r w:rsidRPr="00F14964">
        <w:rPr>
          <w:iCs/>
          <w:sz w:val="28"/>
          <w:szCs w:val="28"/>
        </w:rPr>
        <w:t>Use matt paper that has a good contrast between the print colour and the paper colour – black print on off-white or yellow shades is best.</w:t>
      </w:r>
    </w:p>
    <w:p w:rsidR="00F14964" w:rsidRPr="00F14964" w:rsidRDefault="00F14964" w:rsidP="00112835">
      <w:pPr>
        <w:spacing w:after="0" w:line="240" w:lineRule="auto"/>
        <w:rPr>
          <w:b/>
          <w:bCs/>
          <w:iCs/>
          <w:sz w:val="28"/>
          <w:szCs w:val="28"/>
        </w:rPr>
      </w:pPr>
    </w:p>
    <w:p w:rsidR="00F14964" w:rsidRPr="00565078" w:rsidRDefault="00565078" w:rsidP="00565078">
      <w:pPr>
        <w:spacing w:after="0" w:line="240" w:lineRule="auto"/>
        <w:ind w:hanging="284"/>
        <w:rPr>
          <w:b/>
          <w:bCs/>
          <w:iCs/>
          <w:sz w:val="28"/>
          <w:szCs w:val="28"/>
        </w:rPr>
      </w:pPr>
      <w:r w:rsidRPr="00565078">
        <w:rPr>
          <w:b/>
          <w:bCs/>
          <w:iCs/>
          <w:sz w:val="28"/>
          <w:szCs w:val="28"/>
        </w:rPr>
        <w:t xml:space="preserve">4.3 </w:t>
      </w:r>
      <w:r w:rsidR="00F14964" w:rsidRPr="00565078">
        <w:rPr>
          <w:b/>
          <w:bCs/>
          <w:iCs/>
          <w:sz w:val="28"/>
          <w:szCs w:val="28"/>
        </w:rPr>
        <w:t>Overprinting</w:t>
      </w:r>
    </w:p>
    <w:p w:rsidR="00112835" w:rsidRPr="002E6E5B" w:rsidRDefault="00112835" w:rsidP="00112835">
      <w:pPr>
        <w:spacing w:after="0" w:line="240" w:lineRule="auto"/>
        <w:rPr>
          <w:b/>
          <w:bCs/>
          <w:iCs/>
          <w:sz w:val="32"/>
          <w:szCs w:val="28"/>
        </w:rPr>
      </w:pPr>
    </w:p>
    <w:p w:rsidR="00F14964" w:rsidRPr="00F14964" w:rsidRDefault="00F14964" w:rsidP="00112835">
      <w:pPr>
        <w:numPr>
          <w:ilvl w:val="0"/>
          <w:numId w:val="3"/>
        </w:numPr>
        <w:tabs>
          <w:tab w:val="clear" w:pos="1637"/>
          <w:tab w:val="num" w:pos="426"/>
        </w:tabs>
        <w:spacing w:after="0" w:line="240" w:lineRule="auto"/>
        <w:ind w:left="426" w:hanging="426"/>
        <w:rPr>
          <w:iCs/>
          <w:sz w:val="28"/>
          <w:szCs w:val="28"/>
        </w:rPr>
      </w:pPr>
      <w:r w:rsidRPr="00F14964">
        <w:rPr>
          <w:iCs/>
          <w:sz w:val="28"/>
          <w:szCs w:val="28"/>
        </w:rPr>
        <w:t xml:space="preserve">Avoid using text on an image or patterned background as the colour contrast will vary and the shapes of the letters will be harder to identify or find - background should be solid. </w:t>
      </w:r>
    </w:p>
    <w:p w:rsidR="0013772F" w:rsidRDefault="0013772F" w:rsidP="00112835">
      <w:pPr>
        <w:spacing w:after="0" w:line="240" w:lineRule="auto"/>
        <w:rPr>
          <w:b/>
          <w:bCs/>
          <w:sz w:val="28"/>
          <w:szCs w:val="28"/>
        </w:rPr>
      </w:pPr>
    </w:p>
    <w:p w:rsidR="00112835" w:rsidRDefault="00112835" w:rsidP="00112835">
      <w:pPr>
        <w:spacing w:after="0" w:line="240" w:lineRule="auto"/>
        <w:rPr>
          <w:b/>
          <w:bCs/>
          <w:sz w:val="32"/>
          <w:szCs w:val="28"/>
        </w:rPr>
      </w:pPr>
    </w:p>
    <w:p w:rsidR="00112835" w:rsidRDefault="00112835" w:rsidP="00112835">
      <w:pPr>
        <w:spacing w:after="0" w:line="240" w:lineRule="auto"/>
        <w:rPr>
          <w:b/>
          <w:bCs/>
          <w:sz w:val="32"/>
          <w:szCs w:val="28"/>
        </w:rPr>
      </w:pPr>
    </w:p>
    <w:p w:rsidR="00565078" w:rsidRDefault="00565078" w:rsidP="00112835">
      <w:pPr>
        <w:spacing w:after="0" w:line="240" w:lineRule="auto"/>
        <w:rPr>
          <w:b/>
          <w:bCs/>
          <w:sz w:val="32"/>
          <w:szCs w:val="28"/>
        </w:rPr>
      </w:pPr>
    </w:p>
    <w:p w:rsidR="00F14964" w:rsidRPr="00565078" w:rsidRDefault="00565078" w:rsidP="00565078">
      <w:pPr>
        <w:spacing w:after="0" w:line="240" w:lineRule="auto"/>
        <w:ind w:hanging="284"/>
        <w:rPr>
          <w:b/>
          <w:bCs/>
          <w:sz w:val="28"/>
          <w:szCs w:val="28"/>
        </w:rPr>
      </w:pPr>
      <w:proofErr w:type="gramStart"/>
      <w:r w:rsidRPr="00565078">
        <w:rPr>
          <w:b/>
          <w:bCs/>
          <w:sz w:val="28"/>
          <w:szCs w:val="28"/>
        </w:rPr>
        <w:t>4.4</w:t>
      </w:r>
      <w:r>
        <w:rPr>
          <w:b/>
          <w:bCs/>
          <w:sz w:val="28"/>
          <w:szCs w:val="28"/>
        </w:rPr>
        <w:t xml:space="preserve">  </w:t>
      </w:r>
      <w:r w:rsidR="00F14964" w:rsidRPr="00565078">
        <w:rPr>
          <w:b/>
          <w:bCs/>
          <w:sz w:val="28"/>
          <w:szCs w:val="28"/>
        </w:rPr>
        <w:t>Layout</w:t>
      </w:r>
      <w:proofErr w:type="gramEnd"/>
      <w:r w:rsidR="00F14964" w:rsidRPr="00565078">
        <w:rPr>
          <w:b/>
          <w:bCs/>
          <w:sz w:val="28"/>
          <w:szCs w:val="28"/>
        </w:rPr>
        <w:t xml:space="preserve"> </w:t>
      </w:r>
    </w:p>
    <w:p w:rsidR="00112835" w:rsidRPr="00565078" w:rsidRDefault="00112835" w:rsidP="00112835">
      <w:pPr>
        <w:spacing w:after="0" w:line="240" w:lineRule="auto"/>
        <w:rPr>
          <w:b/>
          <w:bCs/>
          <w:sz w:val="14"/>
          <w:szCs w:val="28"/>
        </w:rPr>
      </w:pPr>
    </w:p>
    <w:p w:rsidR="00F14964" w:rsidRPr="00F14964" w:rsidRDefault="00F14964" w:rsidP="00112835">
      <w:pPr>
        <w:numPr>
          <w:ilvl w:val="0"/>
          <w:numId w:val="3"/>
        </w:numPr>
        <w:tabs>
          <w:tab w:val="clear" w:pos="1637"/>
          <w:tab w:val="num" w:pos="426"/>
          <w:tab w:val="num" w:pos="720"/>
        </w:tabs>
        <w:spacing w:after="0" w:line="240" w:lineRule="auto"/>
        <w:ind w:left="426" w:hanging="426"/>
        <w:rPr>
          <w:iCs/>
          <w:sz w:val="28"/>
          <w:szCs w:val="28"/>
        </w:rPr>
      </w:pPr>
      <w:r w:rsidRPr="00F14964">
        <w:rPr>
          <w:iCs/>
          <w:sz w:val="28"/>
          <w:szCs w:val="28"/>
        </w:rPr>
        <w:t xml:space="preserve">Use a clear, standard layout with headings that stand out from </w:t>
      </w:r>
      <w:r w:rsidR="002E6E5B">
        <w:rPr>
          <w:iCs/>
          <w:sz w:val="28"/>
          <w:szCs w:val="28"/>
        </w:rPr>
        <w:tab/>
      </w:r>
      <w:r w:rsidRPr="00F14964">
        <w:rPr>
          <w:iCs/>
          <w:sz w:val="28"/>
          <w:szCs w:val="28"/>
        </w:rPr>
        <w:t>the general text.</w:t>
      </w:r>
    </w:p>
    <w:p w:rsidR="00F14964" w:rsidRPr="00F14964" w:rsidRDefault="00F14964" w:rsidP="00112835">
      <w:pPr>
        <w:numPr>
          <w:ilvl w:val="0"/>
          <w:numId w:val="3"/>
        </w:numPr>
        <w:tabs>
          <w:tab w:val="clear" w:pos="1637"/>
          <w:tab w:val="num" w:pos="426"/>
          <w:tab w:val="num" w:pos="720"/>
        </w:tabs>
        <w:spacing w:after="0" w:line="240" w:lineRule="auto"/>
        <w:ind w:left="426" w:hanging="426"/>
        <w:rPr>
          <w:iCs/>
          <w:sz w:val="28"/>
          <w:szCs w:val="28"/>
        </w:rPr>
      </w:pPr>
      <w:r w:rsidRPr="00F14964">
        <w:rPr>
          <w:iCs/>
          <w:sz w:val="28"/>
          <w:szCs w:val="28"/>
        </w:rPr>
        <w:t xml:space="preserve">Be consistent and logical in laying out text and illustrations. It should be clear in which order blocks of text should be read and which illustration relates to which block of text.  </w:t>
      </w:r>
    </w:p>
    <w:p w:rsidR="00F14964" w:rsidRPr="00F14964" w:rsidRDefault="00F14964" w:rsidP="00112835">
      <w:pPr>
        <w:numPr>
          <w:ilvl w:val="0"/>
          <w:numId w:val="3"/>
        </w:numPr>
        <w:tabs>
          <w:tab w:val="clear" w:pos="1637"/>
          <w:tab w:val="num" w:pos="426"/>
          <w:tab w:val="num" w:pos="720"/>
        </w:tabs>
        <w:spacing w:after="0" w:line="240" w:lineRule="auto"/>
        <w:ind w:left="426" w:hanging="426"/>
        <w:rPr>
          <w:iCs/>
          <w:sz w:val="28"/>
          <w:szCs w:val="28"/>
        </w:rPr>
      </w:pPr>
      <w:r w:rsidRPr="00F14964">
        <w:rPr>
          <w:iCs/>
          <w:sz w:val="28"/>
          <w:szCs w:val="28"/>
        </w:rPr>
        <w:t>Users with a visual impairment may using magnification technology to read the document therefore only a small part of the page is visible at a time.  It is therefore best to avoid placing information on the right hand side of the page without connecting it visually to the left margin.</w:t>
      </w:r>
    </w:p>
    <w:p w:rsidR="00F14964" w:rsidRPr="00F14964" w:rsidRDefault="00F14964" w:rsidP="00112835">
      <w:pPr>
        <w:numPr>
          <w:ilvl w:val="0"/>
          <w:numId w:val="3"/>
        </w:numPr>
        <w:tabs>
          <w:tab w:val="clear" w:pos="1637"/>
          <w:tab w:val="left" w:pos="426"/>
          <w:tab w:val="num" w:pos="567"/>
        </w:tabs>
        <w:spacing w:after="0" w:line="240" w:lineRule="auto"/>
        <w:ind w:left="426" w:hanging="426"/>
        <w:rPr>
          <w:iCs/>
          <w:sz w:val="28"/>
          <w:szCs w:val="28"/>
        </w:rPr>
      </w:pPr>
      <w:r w:rsidRPr="00F14964">
        <w:rPr>
          <w:iCs/>
          <w:sz w:val="28"/>
          <w:szCs w:val="28"/>
        </w:rPr>
        <w:t>Where text or tables run on to two or more pages ensure that all headings continue onto all pages to ensure the reader can</w:t>
      </w:r>
      <w:r w:rsidR="002E6E5B">
        <w:rPr>
          <w:iCs/>
          <w:sz w:val="28"/>
          <w:szCs w:val="28"/>
        </w:rPr>
        <w:t xml:space="preserve"> </w:t>
      </w:r>
      <w:r w:rsidRPr="00F14964">
        <w:rPr>
          <w:iCs/>
          <w:sz w:val="28"/>
          <w:szCs w:val="28"/>
        </w:rPr>
        <w:t>relate information back to the appropriate topic.</w:t>
      </w:r>
    </w:p>
    <w:p w:rsidR="00F14964" w:rsidRPr="00F14964" w:rsidRDefault="00F14964" w:rsidP="00112835">
      <w:pPr>
        <w:numPr>
          <w:ilvl w:val="0"/>
          <w:numId w:val="3"/>
        </w:numPr>
        <w:tabs>
          <w:tab w:val="clear" w:pos="1637"/>
          <w:tab w:val="num" w:pos="426"/>
          <w:tab w:val="num" w:pos="1134"/>
        </w:tabs>
        <w:spacing w:after="0" w:line="240" w:lineRule="auto"/>
        <w:ind w:left="426" w:hanging="426"/>
        <w:rPr>
          <w:iCs/>
          <w:sz w:val="28"/>
          <w:szCs w:val="28"/>
        </w:rPr>
      </w:pPr>
      <w:r w:rsidRPr="00F14964">
        <w:rPr>
          <w:iCs/>
          <w:sz w:val="28"/>
          <w:szCs w:val="28"/>
        </w:rPr>
        <w:t>Write all addresses as they ap</w:t>
      </w:r>
      <w:r w:rsidR="002E6E5B">
        <w:rPr>
          <w:iCs/>
          <w:sz w:val="28"/>
          <w:szCs w:val="28"/>
        </w:rPr>
        <w:t xml:space="preserve">pear on an envelope, not on one line </w:t>
      </w:r>
      <w:r w:rsidRPr="00F14964">
        <w:rPr>
          <w:iCs/>
          <w:sz w:val="28"/>
          <w:szCs w:val="28"/>
        </w:rPr>
        <w:t>separated by commas.</w:t>
      </w:r>
    </w:p>
    <w:p w:rsidR="00F14964" w:rsidRPr="00FD75CB" w:rsidRDefault="00F14964" w:rsidP="00112835">
      <w:pPr>
        <w:spacing w:after="0" w:line="240" w:lineRule="auto"/>
        <w:rPr>
          <w:b/>
          <w:iCs/>
          <w:sz w:val="24"/>
          <w:szCs w:val="28"/>
        </w:rPr>
      </w:pPr>
    </w:p>
    <w:p w:rsidR="00F14964" w:rsidRPr="00FD75CB" w:rsidRDefault="00565078" w:rsidP="00565078">
      <w:pPr>
        <w:spacing w:after="0" w:line="240" w:lineRule="auto"/>
        <w:ind w:hanging="284"/>
        <w:rPr>
          <w:b/>
          <w:iCs/>
          <w:sz w:val="28"/>
          <w:szCs w:val="28"/>
        </w:rPr>
      </w:pPr>
      <w:r>
        <w:rPr>
          <w:b/>
          <w:iCs/>
          <w:sz w:val="28"/>
          <w:szCs w:val="28"/>
        </w:rPr>
        <w:t xml:space="preserve">4.5    </w:t>
      </w:r>
      <w:r w:rsidR="00F14964" w:rsidRPr="00FD75CB">
        <w:rPr>
          <w:b/>
          <w:iCs/>
          <w:sz w:val="28"/>
          <w:szCs w:val="28"/>
        </w:rPr>
        <w:t xml:space="preserve">Tables, Text boxes etc. </w:t>
      </w:r>
    </w:p>
    <w:p w:rsidR="00F14964" w:rsidRPr="00565078" w:rsidRDefault="00F14964" w:rsidP="00112835">
      <w:pPr>
        <w:spacing w:after="0" w:line="240" w:lineRule="auto"/>
        <w:rPr>
          <w:b/>
          <w:iCs/>
          <w:sz w:val="16"/>
          <w:szCs w:val="28"/>
        </w:rPr>
      </w:pPr>
    </w:p>
    <w:p w:rsidR="00F14964" w:rsidRPr="00F14964" w:rsidRDefault="00F14964" w:rsidP="00112835">
      <w:pPr>
        <w:numPr>
          <w:ilvl w:val="0"/>
          <w:numId w:val="6"/>
        </w:numPr>
        <w:spacing w:after="0" w:line="240" w:lineRule="auto"/>
        <w:ind w:left="284" w:hanging="284"/>
        <w:rPr>
          <w:iCs/>
          <w:sz w:val="28"/>
          <w:szCs w:val="28"/>
        </w:rPr>
      </w:pPr>
      <w:r w:rsidRPr="00F14964">
        <w:rPr>
          <w:iCs/>
          <w:sz w:val="28"/>
          <w:szCs w:val="28"/>
        </w:rPr>
        <w:t>Tables/text boxes should be loc</w:t>
      </w:r>
      <w:r w:rsidR="002E6E5B">
        <w:rPr>
          <w:iCs/>
          <w:sz w:val="28"/>
          <w:szCs w:val="28"/>
        </w:rPr>
        <w:t xml:space="preserve">ated between paragraphs and </w:t>
      </w:r>
      <w:r w:rsidRPr="00F14964">
        <w:rPr>
          <w:iCs/>
          <w:sz w:val="28"/>
          <w:szCs w:val="28"/>
        </w:rPr>
        <w:t>should not interrupt the flow of text.</w:t>
      </w:r>
    </w:p>
    <w:p w:rsidR="00F14964" w:rsidRPr="00F14964" w:rsidRDefault="00F14964" w:rsidP="00112835">
      <w:pPr>
        <w:numPr>
          <w:ilvl w:val="0"/>
          <w:numId w:val="6"/>
        </w:numPr>
        <w:spacing w:after="0" w:line="240" w:lineRule="auto"/>
        <w:ind w:left="284" w:hanging="284"/>
        <w:rPr>
          <w:iCs/>
          <w:sz w:val="28"/>
          <w:szCs w:val="28"/>
        </w:rPr>
      </w:pPr>
      <w:r w:rsidRPr="00F14964">
        <w:rPr>
          <w:iCs/>
          <w:sz w:val="28"/>
          <w:szCs w:val="28"/>
        </w:rPr>
        <w:t>Tables/text boxes need to have sufficient space ar</w:t>
      </w:r>
      <w:r w:rsidR="002E6E5B">
        <w:rPr>
          <w:iCs/>
          <w:sz w:val="28"/>
          <w:szCs w:val="28"/>
        </w:rPr>
        <w:t xml:space="preserve">ound text or </w:t>
      </w:r>
      <w:r w:rsidRPr="00F14964">
        <w:rPr>
          <w:iCs/>
          <w:sz w:val="28"/>
          <w:szCs w:val="28"/>
        </w:rPr>
        <w:t>information contained within the cel</w:t>
      </w:r>
      <w:r w:rsidR="002E6E5B">
        <w:rPr>
          <w:iCs/>
          <w:sz w:val="28"/>
          <w:szCs w:val="28"/>
        </w:rPr>
        <w:t xml:space="preserve">l so that the contents do not </w:t>
      </w:r>
      <w:r w:rsidRPr="00F14964">
        <w:rPr>
          <w:iCs/>
          <w:sz w:val="28"/>
          <w:szCs w:val="28"/>
        </w:rPr>
        <w:t xml:space="preserve">merge visually with the borders of the table.  </w:t>
      </w:r>
    </w:p>
    <w:p w:rsidR="00F14964" w:rsidRPr="00F14964" w:rsidRDefault="00F14964" w:rsidP="00112835">
      <w:pPr>
        <w:numPr>
          <w:ilvl w:val="0"/>
          <w:numId w:val="6"/>
        </w:numPr>
        <w:spacing w:after="0" w:line="240" w:lineRule="auto"/>
        <w:ind w:left="284" w:hanging="284"/>
        <w:rPr>
          <w:iCs/>
          <w:sz w:val="28"/>
          <w:szCs w:val="28"/>
        </w:rPr>
      </w:pPr>
      <w:r w:rsidRPr="00F14964">
        <w:rPr>
          <w:iCs/>
          <w:sz w:val="28"/>
          <w:szCs w:val="28"/>
        </w:rPr>
        <w:t>Information within the cell should ideally be left aligned.</w:t>
      </w:r>
    </w:p>
    <w:p w:rsidR="00F14964" w:rsidRPr="00F14964" w:rsidRDefault="00F14964" w:rsidP="00112835">
      <w:pPr>
        <w:numPr>
          <w:ilvl w:val="0"/>
          <w:numId w:val="6"/>
        </w:numPr>
        <w:spacing w:after="0" w:line="240" w:lineRule="auto"/>
        <w:ind w:left="284" w:hanging="284"/>
        <w:rPr>
          <w:iCs/>
          <w:sz w:val="28"/>
          <w:szCs w:val="28"/>
        </w:rPr>
      </w:pPr>
      <w:r w:rsidRPr="00F14964">
        <w:rPr>
          <w:iCs/>
          <w:sz w:val="28"/>
          <w:szCs w:val="28"/>
        </w:rPr>
        <w:t>Border lines in tables should be used to make it easier for the reader to locate information.</w:t>
      </w:r>
    </w:p>
    <w:p w:rsidR="00F14964" w:rsidRPr="00F14964" w:rsidRDefault="00F14964" w:rsidP="00112835">
      <w:pPr>
        <w:spacing w:after="0" w:line="240" w:lineRule="auto"/>
        <w:ind w:left="284" w:hanging="284"/>
        <w:rPr>
          <w:b/>
          <w:bCs/>
          <w:sz w:val="28"/>
          <w:szCs w:val="28"/>
        </w:rPr>
      </w:pPr>
    </w:p>
    <w:p w:rsidR="00112835" w:rsidRPr="00565078" w:rsidRDefault="00565078" w:rsidP="00565078">
      <w:pPr>
        <w:spacing w:after="0"/>
        <w:ind w:hanging="567"/>
        <w:rPr>
          <w:b/>
          <w:szCs w:val="28"/>
        </w:rPr>
      </w:pPr>
      <w:r w:rsidRPr="00565078">
        <w:rPr>
          <w:b/>
          <w:sz w:val="32"/>
          <w:szCs w:val="28"/>
        </w:rPr>
        <w:t>5.</w:t>
      </w:r>
      <w:r w:rsidRPr="00565078">
        <w:rPr>
          <w:b/>
          <w:sz w:val="32"/>
          <w:szCs w:val="28"/>
        </w:rPr>
        <w:tab/>
      </w:r>
      <w:r w:rsidR="00112835" w:rsidRPr="00565078">
        <w:rPr>
          <w:b/>
          <w:sz w:val="32"/>
          <w:szCs w:val="28"/>
        </w:rPr>
        <w:t>Printing</w:t>
      </w:r>
      <w:r w:rsidR="00A03E73" w:rsidRPr="00565078">
        <w:rPr>
          <w:b/>
          <w:szCs w:val="28"/>
        </w:rPr>
        <w:t xml:space="preserve"> </w:t>
      </w:r>
    </w:p>
    <w:p w:rsidR="00112835" w:rsidRPr="00112835" w:rsidRDefault="00112835" w:rsidP="00565078">
      <w:pPr>
        <w:tabs>
          <w:tab w:val="left" w:pos="3119"/>
        </w:tabs>
        <w:spacing w:after="0" w:line="240" w:lineRule="auto"/>
        <w:rPr>
          <w:sz w:val="28"/>
          <w:szCs w:val="28"/>
        </w:rPr>
      </w:pPr>
      <w:r w:rsidRPr="00112835">
        <w:rPr>
          <w:sz w:val="28"/>
          <w:szCs w:val="28"/>
        </w:rPr>
        <w:t>There are three important factors to consider when choosing paper for printing documentation:</w:t>
      </w:r>
    </w:p>
    <w:p w:rsidR="00112835" w:rsidRDefault="00112835" w:rsidP="00112835">
      <w:pPr>
        <w:pStyle w:val="ListParagraph"/>
        <w:numPr>
          <w:ilvl w:val="0"/>
          <w:numId w:val="10"/>
        </w:numPr>
        <w:tabs>
          <w:tab w:val="left" w:pos="3119"/>
        </w:tabs>
        <w:spacing w:after="0" w:line="240" w:lineRule="auto"/>
        <w:rPr>
          <w:sz w:val="28"/>
          <w:szCs w:val="28"/>
        </w:rPr>
      </w:pPr>
      <w:r w:rsidRPr="00112835">
        <w:rPr>
          <w:sz w:val="28"/>
          <w:szCs w:val="28"/>
        </w:rPr>
        <w:t>How much light the paper reflects. Avoid glossy papers as light will reflect off the surface and obscure the print. Matt laminated covers look very impressive and avoid this problem.</w:t>
      </w:r>
    </w:p>
    <w:p w:rsidR="00112835" w:rsidRPr="00565078" w:rsidRDefault="00112835" w:rsidP="00112835">
      <w:pPr>
        <w:pStyle w:val="ListParagraph"/>
        <w:tabs>
          <w:tab w:val="left" w:pos="3119"/>
        </w:tabs>
        <w:spacing w:after="0" w:line="240" w:lineRule="auto"/>
        <w:rPr>
          <w:sz w:val="6"/>
          <w:szCs w:val="28"/>
        </w:rPr>
      </w:pPr>
    </w:p>
    <w:p w:rsidR="00A03E73" w:rsidRDefault="00112835" w:rsidP="00112835">
      <w:pPr>
        <w:pStyle w:val="ListParagraph"/>
        <w:numPr>
          <w:ilvl w:val="0"/>
          <w:numId w:val="10"/>
        </w:numPr>
        <w:tabs>
          <w:tab w:val="left" w:pos="3119"/>
        </w:tabs>
        <w:spacing w:after="0" w:line="240" w:lineRule="auto"/>
        <w:rPr>
          <w:sz w:val="28"/>
          <w:szCs w:val="28"/>
        </w:rPr>
      </w:pPr>
      <w:r w:rsidRPr="00112835">
        <w:rPr>
          <w:sz w:val="28"/>
          <w:szCs w:val="28"/>
        </w:rPr>
        <w:t xml:space="preserve">Amount of ‘show through’. It is important to choose paper that is thick enough so that the text printed on one side cannot be seen on the other side to the extent that it interferes with legibility.  If it is not possible to choose paper thick enough to prevent show-through, print single-sided.  Using a paper colour of 10% - 15% tint can both help reduce glare and the writing on the other side will not show through. </w:t>
      </w:r>
    </w:p>
    <w:p w:rsidR="00A03E73" w:rsidRPr="00565078" w:rsidRDefault="00A03E73" w:rsidP="00A03E73">
      <w:pPr>
        <w:pStyle w:val="ListParagraph"/>
        <w:tabs>
          <w:tab w:val="left" w:pos="3119"/>
        </w:tabs>
        <w:spacing w:after="0" w:line="240" w:lineRule="auto"/>
        <w:rPr>
          <w:sz w:val="2"/>
          <w:szCs w:val="28"/>
        </w:rPr>
      </w:pPr>
    </w:p>
    <w:p w:rsidR="00112835" w:rsidRPr="00A03E73" w:rsidRDefault="00112835" w:rsidP="00112835">
      <w:pPr>
        <w:pStyle w:val="ListParagraph"/>
        <w:numPr>
          <w:ilvl w:val="0"/>
          <w:numId w:val="10"/>
        </w:numPr>
        <w:tabs>
          <w:tab w:val="left" w:pos="3119"/>
        </w:tabs>
        <w:spacing w:after="0" w:line="240" w:lineRule="auto"/>
        <w:rPr>
          <w:sz w:val="28"/>
          <w:szCs w:val="28"/>
        </w:rPr>
      </w:pPr>
      <w:r w:rsidRPr="00A03E73">
        <w:rPr>
          <w:sz w:val="28"/>
          <w:szCs w:val="28"/>
        </w:rPr>
        <w:t>Colour of paper. Choose a paper colour that will give an adequate contrast between the text and background.  Generally, white paper with black produces the best contrast.  However, for some readers this produces too much contrast so an off-white colour may be preferred.</w:t>
      </w:r>
    </w:p>
    <w:p w:rsidR="00112835" w:rsidRPr="00A03E73" w:rsidRDefault="00112835" w:rsidP="00112835">
      <w:pPr>
        <w:tabs>
          <w:tab w:val="left" w:pos="3119"/>
        </w:tabs>
        <w:spacing w:after="0" w:line="240" w:lineRule="auto"/>
        <w:rPr>
          <w:sz w:val="16"/>
          <w:szCs w:val="28"/>
        </w:rPr>
      </w:pPr>
    </w:p>
    <w:p w:rsidR="00112835" w:rsidRPr="00A03E73" w:rsidRDefault="00565078" w:rsidP="00565078">
      <w:pPr>
        <w:tabs>
          <w:tab w:val="left" w:pos="3119"/>
        </w:tabs>
        <w:spacing w:after="0" w:line="240" w:lineRule="auto"/>
        <w:ind w:hanging="567"/>
        <w:rPr>
          <w:b/>
          <w:sz w:val="32"/>
          <w:szCs w:val="28"/>
        </w:rPr>
      </w:pPr>
      <w:r>
        <w:rPr>
          <w:b/>
          <w:sz w:val="32"/>
          <w:szCs w:val="28"/>
        </w:rPr>
        <w:t>6.</w:t>
      </w:r>
      <w:r>
        <w:rPr>
          <w:b/>
          <w:sz w:val="32"/>
          <w:szCs w:val="28"/>
        </w:rPr>
        <w:tab/>
      </w:r>
      <w:r w:rsidR="00112835" w:rsidRPr="00A03E73">
        <w:rPr>
          <w:b/>
          <w:sz w:val="32"/>
          <w:szCs w:val="28"/>
        </w:rPr>
        <w:t>Binding</w:t>
      </w:r>
    </w:p>
    <w:p w:rsidR="00112835" w:rsidRPr="00A03E73" w:rsidRDefault="00112835" w:rsidP="00112835">
      <w:pPr>
        <w:tabs>
          <w:tab w:val="left" w:pos="3119"/>
        </w:tabs>
        <w:spacing w:after="0" w:line="240" w:lineRule="auto"/>
        <w:rPr>
          <w:sz w:val="14"/>
          <w:szCs w:val="28"/>
        </w:rPr>
      </w:pPr>
    </w:p>
    <w:p w:rsidR="00112835" w:rsidRPr="00112835" w:rsidRDefault="00112835" w:rsidP="00112835">
      <w:pPr>
        <w:tabs>
          <w:tab w:val="left" w:pos="3119"/>
        </w:tabs>
        <w:spacing w:after="0" w:line="240" w:lineRule="auto"/>
        <w:rPr>
          <w:sz w:val="28"/>
          <w:szCs w:val="28"/>
        </w:rPr>
      </w:pPr>
      <w:r w:rsidRPr="00112835">
        <w:rPr>
          <w:sz w:val="28"/>
          <w:szCs w:val="28"/>
        </w:rPr>
        <w:t>Documents should be bound on the left to enable them to be opened out flat for use with magnification technology.</w:t>
      </w:r>
    </w:p>
    <w:p w:rsidR="00112835" w:rsidRPr="00A03E73" w:rsidRDefault="00112835" w:rsidP="00112835">
      <w:pPr>
        <w:tabs>
          <w:tab w:val="left" w:pos="3119"/>
        </w:tabs>
        <w:spacing w:after="0" w:line="240" w:lineRule="auto"/>
        <w:rPr>
          <w:sz w:val="18"/>
          <w:szCs w:val="28"/>
        </w:rPr>
      </w:pPr>
    </w:p>
    <w:p w:rsidR="00112835" w:rsidRPr="00112835" w:rsidRDefault="00112835" w:rsidP="00112835">
      <w:pPr>
        <w:tabs>
          <w:tab w:val="left" w:pos="3119"/>
        </w:tabs>
        <w:spacing w:after="0" w:line="240" w:lineRule="auto"/>
        <w:rPr>
          <w:sz w:val="28"/>
          <w:szCs w:val="28"/>
        </w:rPr>
      </w:pPr>
      <w:r w:rsidRPr="00112835">
        <w:rPr>
          <w:sz w:val="28"/>
          <w:szCs w:val="28"/>
        </w:rPr>
        <w:t>Staples work well for shorter documents.  Wire binding allows a larger document to be bound and still be opened out flat.</w:t>
      </w:r>
    </w:p>
    <w:p w:rsidR="00112835" w:rsidRPr="00112835" w:rsidRDefault="00112835" w:rsidP="00112835">
      <w:pPr>
        <w:tabs>
          <w:tab w:val="left" w:pos="3119"/>
        </w:tabs>
        <w:spacing w:after="0" w:line="240" w:lineRule="auto"/>
        <w:rPr>
          <w:sz w:val="28"/>
          <w:szCs w:val="28"/>
        </w:rPr>
      </w:pPr>
    </w:p>
    <w:p w:rsidR="00112835" w:rsidRPr="00112835" w:rsidRDefault="00112835" w:rsidP="00112835">
      <w:pPr>
        <w:tabs>
          <w:tab w:val="left" w:pos="3119"/>
        </w:tabs>
        <w:spacing w:after="0" w:line="240" w:lineRule="auto"/>
        <w:rPr>
          <w:sz w:val="28"/>
          <w:szCs w:val="28"/>
        </w:rPr>
      </w:pPr>
    </w:p>
    <w:p w:rsidR="00112835" w:rsidRPr="00112835" w:rsidRDefault="00112835" w:rsidP="00112835">
      <w:pPr>
        <w:tabs>
          <w:tab w:val="left" w:pos="3119"/>
        </w:tabs>
        <w:spacing w:after="0" w:line="240" w:lineRule="auto"/>
        <w:rPr>
          <w:sz w:val="28"/>
          <w:szCs w:val="28"/>
        </w:rPr>
      </w:pPr>
    </w:p>
    <w:p w:rsidR="00112835" w:rsidRPr="00A03E73" w:rsidRDefault="00565078" w:rsidP="00565078">
      <w:pPr>
        <w:tabs>
          <w:tab w:val="left" w:pos="3119"/>
        </w:tabs>
        <w:spacing w:after="0" w:line="240" w:lineRule="auto"/>
        <w:ind w:hanging="567"/>
        <w:rPr>
          <w:b/>
          <w:sz w:val="32"/>
          <w:szCs w:val="28"/>
        </w:rPr>
      </w:pPr>
      <w:r>
        <w:rPr>
          <w:b/>
          <w:sz w:val="32"/>
          <w:szCs w:val="28"/>
        </w:rPr>
        <w:t>7.</w:t>
      </w:r>
      <w:r>
        <w:rPr>
          <w:b/>
          <w:sz w:val="32"/>
          <w:szCs w:val="28"/>
        </w:rPr>
        <w:tab/>
      </w:r>
      <w:r w:rsidR="00112835" w:rsidRPr="00A03E73">
        <w:rPr>
          <w:b/>
          <w:sz w:val="32"/>
          <w:szCs w:val="28"/>
        </w:rPr>
        <w:t>Alternative Formats Message</w:t>
      </w:r>
    </w:p>
    <w:p w:rsidR="00112835" w:rsidRPr="00112835" w:rsidRDefault="00112835" w:rsidP="00112835">
      <w:pPr>
        <w:tabs>
          <w:tab w:val="left" w:pos="3119"/>
        </w:tabs>
        <w:spacing w:after="0" w:line="240" w:lineRule="auto"/>
        <w:rPr>
          <w:sz w:val="28"/>
          <w:szCs w:val="28"/>
        </w:rPr>
      </w:pPr>
    </w:p>
    <w:p w:rsidR="00112835" w:rsidRPr="00112835" w:rsidRDefault="00112835" w:rsidP="00112835">
      <w:pPr>
        <w:tabs>
          <w:tab w:val="left" w:pos="3119"/>
        </w:tabs>
        <w:spacing w:after="0" w:line="240" w:lineRule="auto"/>
        <w:rPr>
          <w:sz w:val="28"/>
          <w:szCs w:val="28"/>
        </w:rPr>
      </w:pPr>
      <w:r w:rsidRPr="00112835">
        <w:rPr>
          <w:sz w:val="28"/>
          <w:szCs w:val="28"/>
        </w:rPr>
        <w:t>All Council publications should contain the following alternative formats statement:</w:t>
      </w:r>
    </w:p>
    <w:p w:rsidR="00112835" w:rsidRPr="00112835" w:rsidRDefault="00112835" w:rsidP="00112835">
      <w:pPr>
        <w:tabs>
          <w:tab w:val="left" w:pos="3119"/>
        </w:tabs>
        <w:spacing w:after="0" w:line="240" w:lineRule="auto"/>
        <w:rPr>
          <w:sz w:val="28"/>
          <w:szCs w:val="28"/>
        </w:rPr>
      </w:pPr>
    </w:p>
    <w:p w:rsidR="00112835" w:rsidRPr="00AF4507" w:rsidRDefault="00112835" w:rsidP="00AF4507">
      <w:pPr>
        <w:tabs>
          <w:tab w:val="left" w:pos="3119"/>
        </w:tabs>
        <w:spacing w:after="0" w:line="240" w:lineRule="auto"/>
        <w:ind w:left="284" w:right="804"/>
        <w:rPr>
          <w:b/>
          <w:sz w:val="28"/>
          <w:szCs w:val="28"/>
        </w:rPr>
      </w:pPr>
      <w:r w:rsidRPr="00AF4507">
        <w:rPr>
          <w:b/>
          <w:sz w:val="28"/>
          <w:szCs w:val="28"/>
        </w:rPr>
        <w:t>This document is available upon request in a number of formats including large print, Braille, PDF, audio formats and minority languages.</w:t>
      </w:r>
    </w:p>
    <w:p w:rsidR="00112835" w:rsidRPr="00AF4507" w:rsidRDefault="00112835" w:rsidP="00AF4507">
      <w:pPr>
        <w:tabs>
          <w:tab w:val="left" w:pos="3119"/>
        </w:tabs>
        <w:spacing w:after="0" w:line="240" w:lineRule="auto"/>
        <w:ind w:left="284" w:right="804"/>
        <w:rPr>
          <w:b/>
          <w:sz w:val="28"/>
          <w:szCs w:val="28"/>
        </w:rPr>
      </w:pPr>
    </w:p>
    <w:p w:rsidR="00AF4507" w:rsidRPr="00AF4507" w:rsidRDefault="00112835" w:rsidP="00AF4507">
      <w:pPr>
        <w:ind w:left="284" w:right="804"/>
        <w:rPr>
          <w:b/>
          <w:sz w:val="28"/>
          <w:szCs w:val="28"/>
        </w:rPr>
      </w:pPr>
      <w:r w:rsidRPr="00AF4507">
        <w:rPr>
          <w:b/>
          <w:sz w:val="28"/>
          <w:szCs w:val="28"/>
        </w:rPr>
        <w:t>For further information on alternative formats ple</w:t>
      </w:r>
      <w:r w:rsidR="00AF4507" w:rsidRPr="00AF4507">
        <w:rPr>
          <w:b/>
          <w:sz w:val="28"/>
          <w:szCs w:val="28"/>
        </w:rPr>
        <w:t>ase contact the Policy Unit by:</w:t>
      </w:r>
    </w:p>
    <w:p w:rsidR="00A03E73" w:rsidRPr="00AF4507" w:rsidRDefault="00AF4507" w:rsidP="00AF4507">
      <w:pPr>
        <w:ind w:left="284" w:right="804"/>
        <w:rPr>
          <w:b/>
          <w:sz w:val="28"/>
          <w:szCs w:val="28"/>
        </w:rPr>
      </w:pPr>
      <w:r w:rsidRPr="00AF4507">
        <w:rPr>
          <w:b/>
          <w:sz w:val="28"/>
          <w:szCs w:val="28"/>
        </w:rPr>
        <w:t>T</w:t>
      </w:r>
      <w:r w:rsidR="00112835" w:rsidRPr="00AF4507">
        <w:rPr>
          <w:b/>
          <w:sz w:val="28"/>
          <w:szCs w:val="28"/>
        </w:rPr>
        <w:t>elep</w:t>
      </w:r>
      <w:r w:rsidR="00A03E73" w:rsidRPr="00AF4507">
        <w:rPr>
          <w:b/>
          <w:sz w:val="28"/>
          <w:szCs w:val="28"/>
        </w:rPr>
        <w:t>hone:</w:t>
      </w:r>
      <w:r w:rsidR="00A03E73" w:rsidRPr="00AF4507">
        <w:rPr>
          <w:b/>
          <w:sz w:val="28"/>
          <w:szCs w:val="28"/>
        </w:rPr>
        <w:tab/>
      </w:r>
      <w:r w:rsidR="00A03E73" w:rsidRPr="00AF4507">
        <w:rPr>
          <w:b/>
          <w:sz w:val="28"/>
          <w:szCs w:val="28"/>
        </w:rPr>
        <w:tab/>
        <w:t>028 71 253253 (Ext 6705)</w:t>
      </w:r>
    </w:p>
    <w:p w:rsidR="00112835" w:rsidRPr="00AF4507" w:rsidRDefault="00112835" w:rsidP="00AF4507">
      <w:pPr>
        <w:ind w:left="284" w:right="804"/>
        <w:rPr>
          <w:b/>
          <w:sz w:val="28"/>
          <w:szCs w:val="28"/>
        </w:rPr>
      </w:pPr>
      <w:r w:rsidRPr="00AF4507">
        <w:rPr>
          <w:b/>
          <w:sz w:val="28"/>
          <w:szCs w:val="28"/>
        </w:rPr>
        <w:t>Email:</w:t>
      </w:r>
      <w:r w:rsidRPr="00AF4507">
        <w:rPr>
          <w:b/>
          <w:sz w:val="28"/>
          <w:szCs w:val="28"/>
        </w:rPr>
        <w:tab/>
      </w:r>
      <w:r w:rsidRPr="00AF4507">
        <w:rPr>
          <w:b/>
          <w:sz w:val="28"/>
          <w:szCs w:val="28"/>
        </w:rPr>
        <w:tab/>
      </w:r>
      <w:r w:rsidRPr="00AF4507">
        <w:rPr>
          <w:b/>
          <w:sz w:val="28"/>
          <w:szCs w:val="28"/>
        </w:rPr>
        <w:tab/>
        <w:t>equality@derrystrabane.com</w:t>
      </w:r>
    </w:p>
    <w:p w:rsidR="00112835" w:rsidRPr="00F14964" w:rsidRDefault="00112835">
      <w:pPr>
        <w:rPr>
          <w:sz w:val="28"/>
          <w:szCs w:val="28"/>
        </w:rPr>
      </w:pPr>
    </w:p>
    <w:sectPr w:rsidR="00112835" w:rsidRPr="00F14964" w:rsidSect="00F14964">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640"/>
    <w:multiLevelType w:val="hybridMultilevel"/>
    <w:tmpl w:val="B5EEEB0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2F0"/>
    <w:multiLevelType w:val="hybridMultilevel"/>
    <w:tmpl w:val="5950D086"/>
    <w:lvl w:ilvl="0" w:tplc="0409000B">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33D4A"/>
    <w:multiLevelType w:val="hybridMultilevel"/>
    <w:tmpl w:val="DF8485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276D6"/>
    <w:multiLevelType w:val="hybridMultilevel"/>
    <w:tmpl w:val="6180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617A"/>
    <w:multiLevelType w:val="hybridMultilevel"/>
    <w:tmpl w:val="BA247C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97D0E"/>
    <w:multiLevelType w:val="hybridMultilevel"/>
    <w:tmpl w:val="5E123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77DF7"/>
    <w:multiLevelType w:val="hybridMultilevel"/>
    <w:tmpl w:val="78B2AB54"/>
    <w:lvl w:ilvl="0" w:tplc="0409000B">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02B15"/>
    <w:multiLevelType w:val="hybridMultilevel"/>
    <w:tmpl w:val="061A89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8763E1"/>
    <w:multiLevelType w:val="hybridMultilevel"/>
    <w:tmpl w:val="476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D298A"/>
    <w:multiLevelType w:val="hybridMultilevel"/>
    <w:tmpl w:val="A91C311A"/>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num w:numId="1">
    <w:abstractNumId w:val="0"/>
  </w:num>
  <w:num w:numId="2">
    <w:abstractNumId w:val="7"/>
  </w:num>
  <w:num w:numId="3">
    <w:abstractNumId w:val="9"/>
  </w:num>
  <w:num w:numId="4">
    <w:abstractNumId w:val="2"/>
  </w:num>
  <w:num w:numId="5">
    <w:abstractNumId w:val="4"/>
  </w:num>
  <w:num w:numId="6">
    <w:abstractNumId w:val="8"/>
  </w:num>
  <w:num w:numId="7">
    <w:abstractNumId w:val="5"/>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64"/>
    <w:rsid w:val="00112835"/>
    <w:rsid w:val="0013772F"/>
    <w:rsid w:val="00285D58"/>
    <w:rsid w:val="002E6E5B"/>
    <w:rsid w:val="00335976"/>
    <w:rsid w:val="00565078"/>
    <w:rsid w:val="00835211"/>
    <w:rsid w:val="00A03E73"/>
    <w:rsid w:val="00AF4507"/>
    <w:rsid w:val="00B97977"/>
    <w:rsid w:val="00C75069"/>
    <w:rsid w:val="00C90D81"/>
    <w:rsid w:val="00F14964"/>
    <w:rsid w:val="00FB7527"/>
    <w:rsid w:val="00FD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D209"/>
  <w15:chartTrackingRefBased/>
  <w15:docId w15:val="{F3E368DF-91D5-47DB-B764-B8C3E41A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964"/>
    <w:rPr>
      <w:color w:val="0563C1" w:themeColor="hyperlink"/>
      <w:u w:val="single"/>
    </w:rPr>
  </w:style>
  <w:style w:type="paragraph" w:styleId="ListParagraph">
    <w:name w:val="List Paragraph"/>
    <w:basedOn w:val="Normal"/>
    <w:uiPriority w:val="34"/>
    <w:qFormat/>
    <w:rsid w:val="0011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check.com/vischeck/vischeckURL.php" TargetMode="External"/><Relationship Id="rId3" Type="http://schemas.openxmlformats.org/officeDocument/2006/relationships/settings" Target="settings.xml"/><Relationship Id="rId7" Type="http://schemas.openxmlformats.org/officeDocument/2006/relationships/hyperlink" Target="mailto:equality@derrystraba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quality@derrystraban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8</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McIvor</dc:creator>
  <cp:keywords/>
  <dc:description/>
  <cp:lastModifiedBy>Kay McIvor</cp:lastModifiedBy>
  <cp:revision>3</cp:revision>
  <dcterms:created xsi:type="dcterms:W3CDTF">2022-08-17T08:10:00Z</dcterms:created>
  <dcterms:modified xsi:type="dcterms:W3CDTF">2022-08-19T15:00:00Z</dcterms:modified>
</cp:coreProperties>
</file>