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A85F" w14:textId="77777777" w:rsidR="00BD794F" w:rsidRPr="00F12BEE" w:rsidRDefault="00BD794F" w:rsidP="00BD7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F12BEE">
        <w:rPr>
          <w:rFonts w:ascii="Arial" w:eastAsia="Times New Roman" w:hAnsi="Arial" w:cs="Arial"/>
          <w:b/>
          <w:bCs/>
          <w:lang w:eastAsia="en-GB"/>
        </w:rPr>
        <w:t>APPLICATIONS TO BE ADVERTISED</w:t>
      </w:r>
    </w:p>
    <w:p w14:paraId="341D12B3" w14:textId="77777777" w:rsidR="00BD794F" w:rsidRPr="00F12BEE" w:rsidRDefault="00BD794F" w:rsidP="00BD7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A633870" w14:textId="77777777" w:rsidR="00BD794F" w:rsidRPr="00F12BEE" w:rsidRDefault="00BD794F" w:rsidP="00BD794F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</w:p>
    <w:p w14:paraId="2B79119B" w14:textId="77777777" w:rsidR="00BD794F" w:rsidRPr="00F12BEE" w:rsidRDefault="00BD794F" w:rsidP="00BD794F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5EA536E2" w14:textId="77777777" w:rsidR="005F08A3" w:rsidRPr="00F12BEE" w:rsidRDefault="001434BB" w:rsidP="005F08A3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Derry </w:t>
      </w:r>
      <w:r w:rsidR="005F08A3" w:rsidRPr="00F12BEE">
        <w:rPr>
          <w:rFonts w:ascii="Arial" w:eastAsia="Times New Roman" w:hAnsi="Arial" w:cs="Arial"/>
        </w:rPr>
        <w:t xml:space="preserve">(Planning): </w:t>
      </w:r>
    </w:p>
    <w:p w14:paraId="03375233" w14:textId="77777777" w:rsidR="00BD794F" w:rsidRPr="00F12BEE" w:rsidRDefault="00BD794F" w:rsidP="00BD794F">
      <w:pPr>
        <w:spacing w:line="240" w:lineRule="auto"/>
        <w:rPr>
          <w:rFonts w:ascii="Arial" w:eastAsia="Times New Roman" w:hAnsi="Arial" w:cs="Arial"/>
        </w:rPr>
      </w:pPr>
    </w:p>
    <w:p w14:paraId="7C5916B0" w14:textId="1A39A179" w:rsidR="000231C1" w:rsidRPr="00507A6C" w:rsidRDefault="000231C1" w:rsidP="000231C1">
      <w:pPr>
        <w:rPr>
          <w:rFonts w:ascii="Arial" w:hAnsi="Arial" w:cs="Arial"/>
        </w:rPr>
      </w:pPr>
      <w:r w:rsidRPr="00507A6C">
        <w:rPr>
          <w:rFonts w:ascii="Arial" w:hAnsi="Arial" w:cs="Arial"/>
        </w:rPr>
        <w:t xml:space="preserve">Full details of the following planning applications including plans, maps and drawings are available to view on the NI </w:t>
      </w:r>
      <w:r w:rsidR="00D018B6">
        <w:rPr>
          <w:rFonts w:ascii="Arial" w:hAnsi="Arial" w:cs="Arial"/>
        </w:rPr>
        <w:t xml:space="preserve">Planning </w:t>
      </w:r>
      <w:r w:rsidRPr="00507A6C">
        <w:rPr>
          <w:rFonts w:ascii="Arial" w:hAnsi="Arial" w:cs="Arial"/>
        </w:rPr>
        <w:t xml:space="preserve">Portal </w:t>
      </w:r>
      <w:r w:rsidR="00D018B6">
        <w:rPr>
          <w:rFonts w:ascii="Arial" w:hAnsi="Arial" w:cs="Arial"/>
        </w:rPr>
        <w:t xml:space="preserve">website </w:t>
      </w:r>
      <w:r w:rsidRPr="00507A6C">
        <w:rPr>
          <w:rFonts w:ascii="Arial" w:hAnsi="Arial" w:cs="Arial"/>
        </w:rPr>
        <w:t xml:space="preserve">at: </w:t>
      </w:r>
      <w:hyperlink r:id="rId4" w:history="1">
        <w:r>
          <w:rPr>
            <w:rStyle w:val="Hyperlink"/>
          </w:rPr>
          <w:t>https://planningregister.planningsystemni.gov.uk/</w:t>
        </w:r>
      </w:hyperlink>
      <w:r>
        <w:rPr>
          <w:color w:val="FF0000"/>
        </w:rPr>
        <w:t xml:space="preserve"> </w:t>
      </w:r>
      <w:r w:rsidRPr="00507A6C">
        <w:rPr>
          <w:rFonts w:ascii="Arial" w:hAnsi="Arial" w:cs="Arial"/>
        </w:rPr>
        <w:t>or alternatively please contact 02871 253253 to seek alternative options to vi</w:t>
      </w:r>
      <w:r>
        <w:rPr>
          <w:rFonts w:ascii="Arial" w:hAnsi="Arial" w:cs="Arial"/>
        </w:rPr>
        <w:t>ew the information you require.</w:t>
      </w:r>
    </w:p>
    <w:p w14:paraId="00C84592" w14:textId="77777777" w:rsidR="000231C1" w:rsidRPr="00507A6C" w:rsidRDefault="000231C1" w:rsidP="000231C1">
      <w:pPr>
        <w:rPr>
          <w:rFonts w:ascii="Calibri" w:hAnsi="Calibri" w:cs="Calibri"/>
        </w:rPr>
      </w:pPr>
    </w:p>
    <w:p w14:paraId="1E219E2D" w14:textId="77777777" w:rsidR="000231C1" w:rsidRDefault="000231C1" w:rsidP="000231C1">
      <w:pPr>
        <w:autoSpaceDE w:val="0"/>
        <w:autoSpaceDN w:val="0"/>
        <w:rPr>
          <w:rFonts w:ascii="Arial" w:hAnsi="Arial" w:cs="Arial"/>
          <w:color w:val="FF0000"/>
        </w:rPr>
      </w:pPr>
      <w:r w:rsidRPr="00507A6C">
        <w:rPr>
          <w:rFonts w:ascii="Arial" w:hAnsi="Arial" w:cs="Arial"/>
        </w:rPr>
        <w:t>Written comments should be submitted within the next 14 days.</w:t>
      </w:r>
      <w:r w:rsidR="005777AF">
        <w:rPr>
          <w:rFonts w:ascii="Arial" w:hAnsi="Arial" w:cs="Arial"/>
        </w:rPr>
        <w:t xml:space="preserve"> </w:t>
      </w:r>
      <w:r w:rsidRPr="00507A6C">
        <w:rPr>
          <w:rFonts w:ascii="Arial" w:hAnsi="Arial" w:cs="Arial"/>
        </w:rPr>
        <w:t>Please quote the</w:t>
      </w:r>
      <w:r>
        <w:rPr>
          <w:rFonts w:ascii="Arial" w:hAnsi="Arial" w:cs="Arial"/>
        </w:rPr>
        <w:t xml:space="preserve"> </w:t>
      </w:r>
      <w:r w:rsidRPr="00507A6C">
        <w:rPr>
          <w:rFonts w:ascii="Arial" w:hAnsi="Arial" w:cs="Arial"/>
        </w:rPr>
        <w:t>application number</w:t>
      </w:r>
      <w:r>
        <w:rPr>
          <w:rFonts w:ascii="Arial" w:hAnsi="Arial" w:cs="Arial"/>
        </w:rPr>
        <w:t xml:space="preserve"> </w:t>
      </w:r>
      <w:r w:rsidRPr="00507A6C">
        <w:rPr>
          <w:rFonts w:ascii="Arial" w:hAnsi="Arial" w:cs="Arial"/>
        </w:rPr>
        <w:t>in any correspondence and note that all representations</w:t>
      </w:r>
      <w:r>
        <w:rPr>
          <w:rFonts w:ascii="Arial" w:hAnsi="Arial" w:cs="Arial"/>
        </w:rPr>
        <w:t xml:space="preserve"> </w:t>
      </w:r>
      <w:r w:rsidRPr="00507A6C">
        <w:rPr>
          <w:rFonts w:ascii="Arial" w:hAnsi="Arial" w:cs="Arial"/>
        </w:rPr>
        <w:t>made, including objections, will be posted on the NI Planning Portal</w:t>
      </w:r>
      <w:r>
        <w:rPr>
          <w:rFonts w:ascii="Arial" w:hAnsi="Arial" w:cs="Arial"/>
        </w:rPr>
        <w:t xml:space="preserve"> </w:t>
      </w:r>
      <w:r w:rsidRPr="00507A6C">
        <w:rPr>
          <w:rFonts w:ascii="Arial" w:hAnsi="Arial" w:cs="Arial"/>
        </w:rPr>
        <w:t>(</w:t>
      </w:r>
      <w:hyperlink r:id="rId5" w:history="1">
        <w:r>
          <w:rPr>
            <w:rStyle w:val="Hyperlink"/>
          </w:rPr>
          <w:t>https://planningregister.planningsystemni.gov.uk/</w:t>
        </w:r>
      </w:hyperlink>
      <w:r w:rsidRPr="00507A6C">
        <w:t>)</w:t>
      </w:r>
    </w:p>
    <w:p w14:paraId="0ABDD74E" w14:textId="77777777" w:rsidR="003872A8" w:rsidRDefault="003872A8" w:rsidP="003872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iCs/>
        </w:rPr>
      </w:pPr>
    </w:p>
    <w:p w14:paraId="2FF977BB" w14:textId="77777777" w:rsidR="00614857" w:rsidRPr="00614857" w:rsidRDefault="00614857" w:rsidP="0061485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0731F75" w14:textId="77777777" w:rsidR="00BD794F" w:rsidRPr="00F12BEE" w:rsidRDefault="00BD794F" w:rsidP="00BD794F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  <w:r w:rsidRPr="00F12BEE">
        <w:rPr>
          <w:rFonts w:ascii="Arial" w:eastAsia="Times New Roman" w:hAnsi="Arial" w:cs="Arial"/>
          <w:b/>
          <w:bCs/>
          <w:lang w:eastAsia="en-GB"/>
        </w:rPr>
        <w:softHyphen/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2552"/>
        <w:gridCol w:w="1672"/>
      </w:tblGrid>
      <w:tr w:rsidR="00BD794F" w:rsidRPr="00F12BEE" w14:paraId="7EE39A7F" w14:textId="77777777" w:rsidTr="0013766C">
        <w:trPr>
          <w:trHeight w:val="223"/>
        </w:trPr>
        <w:tc>
          <w:tcPr>
            <w:tcW w:w="8897" w:type="dxa"/>
            <w:gridSpan w:val="4"/>
          </w:tcPr>
          <w:p w14:paraId="0F17F9A2" w14:textId="77777777" w:rsidR="002667F0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F12BEE">
              <w:rPr>
                <w:rFonts w:ascii="Arial" w:eastAsia="Times New Roman" w:hAnsi="Arial" w:cs="Arial"/>
                <w:b/>
                <w:bCs/>
                <w:lang w:eastAsia="en-GB"/>
              </w:rPr>
              <w:t>Initial Advertisements</w:t>
            </w:r>
            <w:r w:rsidRPr="00F12BEE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2B8A9785" w14:textId="41630733" w:rsidR="00BD794F" w:rsidRPr="00F12BEE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F12BEE">
              <w:rPr>
                <w:rFonts w:ascii="Arial" w:eastAsia="Times New Roman" w:hAnsi="Arial" w:cs="Arial"/>
                <w:lang w:eastAsia="en-GB"/>
              </w:rPr>
              <w:t xml:space="preserve">           </w:t>
            </w:r>
          </w:p>
        </w:tc>
      </w:tr>
      <w:tr w:rsidR="00BD794F" w:rsidRPr="00F12BEE" w14:paraId="1831138A" w14:textId="77777777" w:rsidTr="0013766C">
        <w:tc>
          <w:tcPr>
            <w:tcW w:w="2405" w:type="dxa"/>
          </w:tcPr>
          <w:p w14:paraId="4BFD70A4" w14:textId="77777777" w:rsidR="00BD794F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F12BEE">
              <w:rPr>
                <w:rFonts w:ascii="Arial" w:eastAsia="Times New Roman" w:hAnsi="Arial" w:cs="Arial"/>
                <w:u w:val="single"/>
                <w:lang w:eastAsia="en-GB"/>
              </w:rPr>
              <w:t>APPLICATION NO</w:t>
            </w:r>
          </w:p>
          <w:p w14:paraId="7CAB0623" w14:textId="77777777" w:rsidR="002667F0" w:rsidRPr="00F12BEE" w:rsidRDefault="002667F0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14:paraId="48176905" w14:textId="77777777" w:rsidR="00BD794F" w:rsidRPr="00F12BEE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F12BEE">
              <w:rPr>
                <w:rFonts w:ascii="Arial" w:eastAsia="Times New Roman" w:hAnsi="Arial" w:cs="Arial"/>
                <w:u w:val="single"/>
                <w:lang w:eastAsia="en-GB"/>
              </w:rPr>
              <w:t>LOCATION</w:t>
            </w:r>
          </w:p>
        </w:tc>
        <w:tc>
          <w:tcPr>
            <w:tcW w:w="2552" w:type="dxa"/>
          </w:tcPr>
          <w:p w14:paraId="4524CBD8" w14:textId="77777777" w:rsidR="00BD794F" w:rsidRPr="00F12BEE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F12BEE">
              <w:rPr>
                <w:rFonts w:ascii="Arial" w:eastAsia="Times New Roman" w:hAnsi="Arial" w:cs="Arial"/>
                <w:u w:val="single"/>
                <w:lang w:eastAsia="en-GB"/>
              </w:rPr>
              <w:t>PROPOSAL</w:t>
            </w:r>
          </w:p>
        </w:tc>
        <w:tc>
          <w:tcPr>
            <w:tcW w:w="1672" w:type="dxa"/>
          </w:tcPr>
          <w:p w14:paraId="2FACEDF1" w14:textId="77777777" w:rsidR="00BD794F" w:rsidRPr="00F12BEE" w:rsidRDefault="00BD794F" w:rsidP="00A451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A161B" w:rsidRPr="00F12BEE" w14:paraId="33908BA8" w14:textId="77777777" w:rsidTr="0013766C">
        <w:tc>
          <w:tcPr>
            <w:tcW w:w="2405" w:type="dxa"/>
          </w:tcPr>
          <w:p w14:paraId="11BE16B2" w14:textId="77777777" w:rsidR="0046103C" w:rsidRDefault="0046103C" w:rsidP="0046103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LA11/2025/0373/F</w:t>
            </w:r>
          </w:p>
          <w:p w14:paraId="09D41ECB" w14:textId="77777777" w:rsidR="00485833" w:rsidRDefault="00485833" w:rsidP="0046103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49B46213" w14:textId="44F1C30A" w:rsidR="0046103C" w:rsidRPr="0046103C" w:rsidRDefault="0046103C" w:rsidP="0046103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46103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Faughan</w:t>
            </w:r>
          </w:p>
          <w:p w14:paraId="2DC75892" w14:textId="2E872BBD" w:rsidR="00EC5251" w:rsidRDefault="00EC5251" w:rsidP="009A1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E150C3E" w14:textId="77777777" w:rsidR="00CC10E9" w:rsidRDefault="0046103C" w:rsidP="0046103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Approved Sites 15, 16, 17, 18 and 19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 xml:space="preserve">within </w:t>
            </w:r>
          </w:p>
          <w:p w14:paraId="4A1705A6" w14:textId="65D456DB" w:rsidR="0046103C" w:rsidRDefault="0046103C" w:rsidP="0046103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Coolmaghery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View, 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Magheramason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 xml:space="preserve">Londonderry,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BT47 2AA</w:t>
            </w:r>
          </w:p>
          <w:p w14:paraId="539D9ECC" w14:textId="3EB4860B" w:rsidR="009A161B" w:rsidRDefault="009A161B" w:rsidP="001F38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62FB23D" w14:textId="0A0F6DDE" w:rsidR="0046103C" w:rsidRDefault="0046103C" w:rsidP="0046103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Erection of 4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os.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emi-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etached,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wo-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torey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wellings and 1 No.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etached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welling (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elating to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reviously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pproved </w:t>
            </w:r>
            <w:r w:rsidR="00CC10E9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ites 15, 16, 17, 18 and 19, LA11/2019/0151/F)</w:t>
            </w:r>
          </w:p>
          <w:p w14:paraId="60E1D611" w14:textId="3519ED62" w:rsidR="009A161B" w:rsidRDefault="009A161B" w:rsidP="009A1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52DE41D6" w14:textId="129E598C" w:rsidR="009A161B" w:rsidRDefault="002667F0" w:rsidP="009A1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07D2E951" w14:textId="77777777" w:rsidTr="0013766C">
        <w:tc>
          <w:tcPr>
            <w:tcW w:w="2405" w:type="dxa"/>
          </w:tcPr>
          <w:p w14:paraId="6D0395B2" w14:textId="77777777" w:rsidR="00485833" w:rsidRDefault="00485833" w:rsidP="0048583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LA11/2025/0448/F</w:t>
            </w:r>
          </w:p>
          <w:p w14:paraId="139552AF" w14:textId="77777777" w:rsidR="00485833" w:rsidRDefault="00485833" w:rsidP="0048583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4268AE41" w14:textId="29AE0227" w:rsidR="00485833" w:rsidRPr="00485833" w:rsidRDefault="00485833" w:rsidP="0048583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48583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The Moor</w:t>
            </w:r>
          </w:p>
          <w:p w14:paraId="6A69810C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6F73F77" w14:textId="2599FA57" w:rsidR="00485833" w:rsidRDefault="00485833" w:rsidP="0048583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Richmond Centre Bank Place Facade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 xml:space="preserve">Bank Place,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 xml:space="preserve">Londonderry,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BT48 6PE</w:t>
            </w:r>
          </w:p>
          <w:p w14:paraId="6C889122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618D203" w14:textId="77777777" w:rsidR="00485833" w:rsidRDefault="00485833" w:rsidP="0048583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Alterations and refurbishment to existing east facing façade of shopping Centre.</w:t>
            </w:r>
          </w:p>
          <w:p w14:paraId="4E34B525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57162694" w14:textId="399CD758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6A9CBA64" w14:textId="77777777" w:rsidTr="0013766C">
        <w:tc>
          <w:tcPr>
            <w:tcW w:w="2405" w:type="dxa"/>
          </w:tcPr>
          <w:p w14:paraId="757EA60A" w14:textId="77777777" w:rsidR="00EF5CD9" w:rsidRDefault="00EF5CD9" w:rsidP="00EF5CD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LA11/2025/0445/LBC</w:t>
            </w:r>
          </w:p>
          <w:p w14:paraId="31DBF5F8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80AC107" w14:textId="77777777" w:rsidR="00EF5CD9" w:rsidRPr="00EF5CD9" w:rsidRDefault="00EF5CD9" w:rsidP="00EF5CD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F5CD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Waterside</w:t>
            </w:r>
          </w:p>
          <w:p w14:paraId="5BD245E5" w14:textId="77777777" w:rsidR="00EF5CD9" w:rsidRDefault="00EF5CD9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0C634D0" w14:textId="77777777" w:rsidR="00EF5CD9" w:rsidRDefault="00EF5CD9" w:rsidP="00EF5CD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Building 17 </w:t>
            </w:r>
          </w:p>
          <w:p w14:paraId="5C6B2227" w14:textId="77777777" w:rsidR="00EF5CD9" w:rsidRDefault="00EF5CD9" w:rsidP="00EF5CD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Ebrington Square, Londonderry, </w:t>
            </w:r>
          </w:p>
          <w:p w14:paraId="1FC0F5E3" w14:textId="6EE4D924" w:rsidR="00EF5CD9" w:rsidRDefault="00EF5CD9" w:rsidP="00EF5CD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BT47 6FA</w:t>
            </w:r>
          </w:p>
          <w:p w14:paraId="2CD03D02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94D5DCD" w14:textId="77777777" w:rsidR="00EF5CD9" w:rsidRDefault="00EF5CD9" w:rsidP="00EF5CD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Retention and completion of replacing damaged roof</w:t>
            </w:r>
          </w:p>
          <w:p w14:paraId="4BC12EE5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D30F7BC" w14:textId="50FE185E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5A6C8C00" w14:textId="77777777" w:rsidTr="0013766C">
        <w:tc>
          <w:tcPr>
            <w:tcW w:w="2405" w:type="dxa"/>
          </w:tcPr>
          <w:p w14:paraId="364532CE" w14:textId="77777777" w:rsidR="005E7159" w:rsidRDefault="005E7159" w:rsidP="005E715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LA11/2025/0460/O</w:t>
            </w:r>
          </w:p>
          <w:p w14:paraId="77071EFC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7E65899" w14:textId="77777777" w:rsidR="005E7159" w:rsidRPr="005E7159" w:rsidRDefault="005E7159" w:rsidP="005E715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5E715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Faughan</w:t>
            </w:r>
          </w:p>
          <w:p w14:paraId="0FF12642" w14:textId="77777777" w:rsidR="005E7159" w:rsidRDefault="005E7159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44F0B22" w14:textId="77777777" w:rsidR="005E7159" w:rsidRDefault="005E7159" w:rsidP="005E715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55 Victoria Road, Londonderry,  </w:t>
            </w:r>
          </w:p>
          <w:p w14:paraId="258EA14A" w14:textId="1319EABD" w:rsidR="005E7159" w:rsidRDefault="005E7159" w:rsidP="005E715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BT47 2PU</w:t>
            </w:r>
          </w:p>
          <w:p w14:paraId="315562C2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87CEE0D" w14:textId="5F59AADC" w:rsidR="005E7159" w:rsidRDefault="005E7159" w:rsidP="005E715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Outline planning application for 2 No. two storey detached dwellings at lands immediately adjacent to and West of 61-63 Victoria Road,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Dunhugh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Derry City, BT47 2PU</w:t>
            </w:r>
          </w:p>
          <w:p w14:paraId="33BA8079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4DF6D30" w14:textId="3EF9C05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259D5824" w14:textId="77777777" w:rsidTr="0013766C">
        <w:tc>
          <w:tcPr>
            <w:tcW w:w="2405" w:type="dxa"/>
          </w:tcPr>
          <w:p w14:paraId="5E9FE0CB" w14:textId="77777777" w:rsidR="0065182C" w:rsidRDefault="0065182C" w:rsidP="0065182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LA11/2025/0459/F</w:t>
            </w:r>
          </w:p>
          <w:p w14:paraId="2A606F49" w14:textId="77777777" w:rsidR="0065182C" w:rsidRDefault="0065182C" w:rsidP="0065182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750AB009" w14:textId="77777777" w:rsidR="0065182C" w:rsidRPr="00485833" w:rsidRDefault="0065182C" w:rsidP="0065182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48583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The Moor</w:t>
            </w:r>
          </w:p>
          <w:p w14:paraId="418DB94E" w14:textId="77777777" w:rsidR="0065182C" w:rsidRDefault="0065182C" w:rsidP="0065182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C02C603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263BEF0" w14:textId="77777777" w:rsidR="0065182C" w:rsidRDefault="0065182C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2CCDF1F" w14:textId="77777777" w:rsidR="0065182C" w:rsidRDefault="0065182C" w:rsidP="0065182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12 Waterloo Street, Londonderry,  </w:t>
            </w:r>
          </w:p>
          <w:p w14:paraId="23DCBCBC" w14:textId="6EAECBC9" w:rsidR="0065182C" w:rsidRDefault="0065182C" w:rsidP="0065182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BT48 6HE</w:t>
            </w:r>
          </w:p>
          <w:p w14:paraId="67A0D1A1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394C4BC" w14:textId="77777777" w:rsidR="0065182C" w:rsidRDefault="0065182C" w:rsidP="0065182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Change of Use of first, second and third floor (attic) from residential to 4-bed HMO </w:t>
            </w:r>
          </w:p>
          <w:p w14:paraId="1F970287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F48C43D" w14:textId="0E549C8E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0EBB1381" w14:textId="77777777" w:rsidTr="0013766C">
        <w:tc>
          <w:tcPr>
            <w:tcW w:w="2405" w:type="dxa"/>
          </w:tcPr>
          <w:p w14:paraId="59EDA9C5" w14:textId="77777777" w:rsidR="00ED2B31" w:rsidRDefault="00ED2B31" w:rsidP="00ED2B31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LA11/2025/0461/F</w:t>
            </w:r>
          </w:p>
          <w:p w14:paraId="6C38D89B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DD7362A" w14:textId="77777777" w:rsidR="00ED2B31" w:rsidRPr="00EF5CD9" w:rsidRDefault="00ED2B31" w:rsidP="00ED2B31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F5CD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Waterside</w:t>
            </w:r>
          </w:p>
          <w:p w14:paraId="6E179590" w14:textId="77777777" w:rsidR="00ED2B31" w:rsidRDefault="00ED2B31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0F54D43" w14:textId="77777777" w:rsidR="00ED2B31" w:rsidRDefault="00ED2B31" w:rsidP="00ED2B31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23 Oak Country Park, Londonderry, </w:t>
            </w:r>
          </w:p>
          <w:p w14:paraId="3496FA59" w14:textId="653AEF25" w:rsidR="00ED2B31" w:rsidRDefault="00ED2B31" w:rsidP="00ED2B31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BT47 6HQ</w:t>
            </w:r>
          </w:p>
          <w:p w14:paraId="19D1B66B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8C7D4C9" w14:textId="77777777" w:rsidR="00ED2B31" w:rsidRDefault="00ED2B31" w:rsidP="00ED2B31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Proposed two storey rear and side extension and flat roof rear extension to existing dwelling</w:t>
            </w:r>
          </w:p>
          <w:p w14:paraId="1D4FD927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B4A5C13" w14:textId="5F06A9FB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2B6503AC" w14:textId="77777777" w:rsidTr="0013766C">
        <w:tc>
          <w:tcPr>
            <w:tcW w:w="2405" w:type="dxa"/>
          </w:tcPr>
          <w:p w14:paraId="4F7AF4B9" w14:textId="77777777" w:rsidR="00C560E5" w:rsidRDefault="00C560E5" w:rsidP="00C560E5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LA11/2025/0463/F</w:t>
            </w:r>
          </w:p>
          <w:p w14:paraId="3793A14F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FD7ACD9" w14:textId="067D0FEA" w:rsidR="00C560E5" w:rsidRDefault="00C560E5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Faughan</w:t>
            </w:r>
          </w:p>
        </w:tc>
        <w:tc>
          <w:tcPr>
            <w:tcW w:w="2268" w:type="dxa"/>
          </w:tcPr>
          <w:p w14:paraId="2516C82E" w14:textId="77777777" w:rsidR="0087448E" w:rsidRDefault="0087448E" w:rsidP="0087448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Eglinton Primary School, </w:t>
            </w:r>
          </w:p>
          <w:p w14:paraId="242BAF7D" w14:textId="77777777" w:rsidR="0087448E" w:rsidRDefault="0087448E" w:rsidP="0087448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22 Woodvale Road, Eglinton, </w:t>
            </w:r>
          </w:p>
          <w:p w14:paraId="024A633E" w14:textId="4ACC8C35" w:rsidR="0087448E" w:rsidRDefault="0087448E" w:rsidP="0087448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Londonderry, </w:t>
            </w:r>
          </w:p>
          <w:p w14:paraId="0242CB3E" w14:textId="760A401C" w:rsidR="0087448E" w:rsidRDefault="0087448E" w:rsidP="0087448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BT47 3AH</w:t>
            </w:r>
          </w:p>
          <w:p w14:paraId="600EB248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E842B96" w14:textId="77777777" w:rsidR="0087448E" w:rsidRDefault="0087448E" w:rsidP="0087448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Proposed temporary permission for erection of modular teaching unit</w:t>
            </w:r>
          </w:p>
          <w:p w14:paraId="2EDA6FDD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D0246DB" w14:textId="1DB3FD71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4D5CCF26" w14:textId="77777777" w:rsidTr="0013766C">
        <w:tc>
          <w:tcPr>
            <w:tcW w:w="2405" w:type="dxa"/>
          </w:tcPr>
          <w:p w14:paraId="68824054" w14:textId="77777777" w:rsidR="00887467" w:rsidRDefault="00887467" w:rsidP="0088746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LA11/2025/0462/F</w:t>
            </w:r>
          </w:p>
          <w:p w14:paraId="749B6D58" w14:textId="77777777" w:rsidR="00B038FB" w:rsidRDefault="00B038FB" w:rsidP="0088746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76B9A64" w14:textId="719ECFEB" w:rsidR="002667F0" w:rsidRPr="00887467" w:rsidRDefault="00887467" w:rsidP="0088746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The Moor</w:t>
            </w:r>
          </w:p>
        </w:tc>
        <w:tc>
          <w:tcPr>
            <w:tcW w:w="2268" w:type="dxa"/>
          </w:tcPr>
          <w:p w14:paraId="3E0498E3" w14:textId="77777777" w:rsidR="00887467" w:rsidRDefault="00887467" w:rsidP="0088746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9-11 Castle Street, Derry, </w:t>
            </w:r>
          </w:p>
          <w:p w14:paraId="0916647D" w14:textId="420B13D5" w:rsidR="00887467" w:rsidRDefault="00887467" w:rsidP="0088746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BT48 6HQ</w:t>
            </w:r>
          </w:p>
          <w:p w14:paraId="560EE0D1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4328AFF" w14:textId="720F8461" w:rsidR="00887467" w:rsidRDefault="00887467" w:rsidP="00887467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Change of Use from commercial/office to cafe/restaurant at ground floor and 12-bed guest accommodation at first and second floor. Erection of first and second storey rear extension</w:t>
            </w:r>
          </w:p>
          <w:p w14:paraId="13D3A0BF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38CA8BAA" w14:textId="1D0EAA2D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703273CF" w14:textId="77777777" w:rsidTr="0013766C">
        <w:tc>
          <w:tcPr>
            <w:tcW w:w="2405" w:type="dxa"/>
          </w:tcPr>
          <w:p w14:paraId="0ADEF05E" w14:textId="77777777" w:rsidR="00B038FB" w:rsidRDefault="00B038FB" w:rsidP="00B038F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LA11/2025/0465/F</w:t>
            </w:r>
          </w:p>
          <w:p w14:paraId="064AD95A" w14:textId="77777777" w:rsidR="00B038FB" w:rsidRDefault="00B038FB" w:rsidP="00B038F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62540612" w14:textId="00810B65" w:rsidR="002667F0" w:rsidRDefault="00B038FB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Waterside</w:t>
            </w:r>
          </w:p>
        </w:tc>
        <w:tc>
          <w:tcPr>
            <w:tcW w:w="2268" w:type="dxa"/>
          </w:tcPr>
          <w:p w14:paraId="27EC629B" w14:textId="77777777" w:rsidR="00B038FB" w:rsidRDefault="00B038FB" w:rsidP="00B038F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12 Sevenoaks, Londonderry, </w:t>
            </w:r>
          </w:p>
          <w:p w14:paraId="24B866BE" w14:textId="34367327" w:rsidR="00B038FB" w:rsidRDefault="00B038FB" w:rsidP="00B038F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BT47 6AL</w:t>
            </w:r>
          </w:p>
          <w:p w14:paraId="4C79D68D" w14:textId="77777777" w:rsidR="002667F0" w:rsidRDefault="002667F0" w:rsidP="00B038F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58F833" w14:textId="77777777" w:rsidR="00B038FB" w:rsidRDefault="00B038FB" w:rsidP="00B038F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Proposed single storey rear extension to dwelling</w:t>
            </w:r>
          </w:p>
          <w:p w14:paraId="7928BC48" w14:textId="7777777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ACC06ED" w14:textId="56A336D2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  <w:tr w:rsidR="002667F0" w:rsidRPr="00F12BEE" w14:paraId="011E9594" w14:textId="77777777" w:rsidTr="0013766C">
        <w:tc>
          <w:tcPr>
            <w:tcW w:w="2405" w:type="dxa"/>
          </w:tcPr>
          <w:p w14:paraId="6005B4C0" w14:textId="77777777" w:rsidR="00106909" w:rsidRDefault="00106909" w:rsidP="0010690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LA11/2025/0466/F</w:t>
            </w:r>
          </w:p>
          <w:p w14:paraId="2F8F9E25" w14:textId="77777777" w:rsidR="00544871" w:rsidRDefault="00544871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C9E5D04" w14:textId="10A89CAF" w:rsidR="002667F0" w:rsidRDefault="00106909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Foyleside</w:t>
            </w:r>
          </w:p>
          <w:p w14:paraId="4B4A687F" w14:textId="08093376" w:rsidR="00106909" w:rsidRDefault="00106909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8239B6C" w14:textId="77777777" w:rsidR="00544871" w:rsidRDefault="00544871" w:rsidP="00544871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Unit 2 Springtown Trade Park,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 xml:space="preserve">Springtown Avenue,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 xml:space="preserve">Londonderry,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BT48 0LY</w:t>
            </w:r>
          </w:p>
          <w:p w14:paraId="0097C062" w14:textId="4DA98B1A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DCB369" w14:textId="6D233430" w:rsidR="00544871" w:rsidRDefault="00544871" w:rsidP="00544871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Change of use from storage and distribution unit (</w:t>
            </w:r>
            <w:r w:rsidR="009E19EB">
              <w:rPr>
                <w:rFonts w:ascii="Segoe UI" w:hAnsi="Segoe UI" w:cs="Segoe UI"/>
                <w:color w:val="000000"/>
                <w:sz w:val="20"/>
                <w:szCs w:val="20"/>
              </w:rPr>
              <w:t>u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se </w:t>
            </w:r>
            <w:r w:rsidR="009E19EB">
              <w:rPr>
                <w:rFonts w:ascii="Segoe UI" w:hAnsi="Segoe UI" w:cs="Segoe UI"/>
                <w:color w:val="000000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lass B4) to </w:t>
            </w:r>
            <w:r w:rsidR="009E19EB">
              <w:rPr>
                <w:rFonts w:ascii="Segoe UI" w:hAnsi="Segoe UI" w:cs="Segoe UI"/>
                <w:color w:val="000000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 </w:t>
            </w:r>
            <w:r w:rsidR="009E19EB">
              <w:rPr>
                <w:rFonts w:ascii="Segoe UI" w:hAnsi="Segoe UI" w:cs="Segoe UI"/>
                <w:color w:val="000000"/>
                <w:sz w:val="20"/>
                <w:szCs w:val="20"/>
              </w:rPr>
              <w:t>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epair and </w:t>
            </w:r>
            <w:r w:rsidR="009E19EB"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ervicing (</w:t>
            </w:r>
            <w:r w:rsidR="009E19EB">
              <w:rPr>
                <w:rFonts w:ascii="Segoe UI" w:hAnsi="Segoe UI" w:cs="Segoe UI"/>
                <w:color w:val="000000"/>
                <w:sz w:val="20"/>
                <w:szCs w:val="20"/>
              </w:rPr>
              <w:t>u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se </w:t>
            </w:r>
            <w:r w:rsidR="009E19EB">
              <w:rPr>
                <w:rFonts w:ascii="Segoe UI" w:hAnsi="Segoe UI" w:cs="Segoe UI"/>
                <w:color w:val="000000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lass B2 and A2) and associated alterations. </w:t>
            </w:r>
          </w:p>
          <w:p w14:paraId="58BC26D3" w14:textId="7BC4F2F5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52A4179" w14:textId="4E7AF227" w:rsidR="002667F0" w:rsidRDefault="002667F0" w:rsidP="0026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Advertisement</w:t>
            </w:r>
          </w:p>
        </w:tc>
      </w:tr>
    </w:tbl>
    <w:p w14:paraId="0D5D0158" w14:textId="77777777" w:rsidR="007E0774" w:rsidRDefault="007E0774"/>
    <w:p w14:paraId="4D8C1B97" w14:textId="77777777" w:rsidR="009A161B" w:rsidRDefault="009A161B" w:rsidP="005046CD"/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2552"/>
        <w:gridCol w:w="1672"/>
      </w:tblGrid>
      <w:tr w:rsidR="00E831D5" w:rsidRPr="00E831D5" w14:paraId="38BFF042" w14:textId="77777777" w:rsidTr="0013766C">
        <w:trPr>
          <w:trHeight w:val="90"/>
        </w:trPr>
        <w:tc>
          <w:tcPr>
            <w:tcW w:w="8897" w:type="dxa"/>
            <w:gridSpan w:val="4"/>
          </w:tcPr>
          <w:p w14:paraId="45A3AF41" w14:textId="77777777" w:rsidR="00E831D5" w:rsidRDefault="00E831D5" w:rsidP="00E831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E831D5">
              <w:rPr>
                <w:rFonts w:ascii="Arial" w:eastAsia="Times New Roman" w:hAnsi="Arial" w:cs="Arial"/>
                <w:b/>
                <w:bCs/>
                <w:lang w:eastAsia="en-GB"/>
              </w:rPr>
              <w:t>Re-Advertisements</w:t>
            </w:r>
            <w:r w:rsidRPr="00E831D5">
              <w:rPr>
                <w:rFonts w:ascii="Arial" w:eastAsia="Times New Roman" w:hAnsi="Arial" w:cs="Arial"/>
                <w:lang w:eastAsia="en-GB"/>
              </w:rPr>
              <w:t xml:space="preserve">   </w:t>
            </w:r>
          </w:p>
          <w:p w14:paraId="431C88FB" w14:textId="6863543E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E831D5">
              <w:rPr>
                <w:rFonts w:ascii="Arial" w:eastAsia="Times New Roman" w:hAnsi="Arial" w:cs="Arial"/>
                <w:lang w:eastAsia="en-GB"/>
              </w:rPr>
              <w:t xml:space="preserve">         </w:t>
            </w:r>
          </w:p>
        </w:tc>
      </w:tr>
      <w:tr w:rsidR="00E831D5" w:rsidRPr="00E831D5" w14:paraId="76B9F20A" w14:textId="77777777" w:rsidTr="0013766C">
        <w:tc>
          <w:tcPr>
            <w:tcW w:w="2405" w:type="dxa"/>
          </w:tcPr>
          <w:p w14:paraId="665174D5" w14:textId="77777777" w:rsidR="00E831D5" w:rsidRDefault="00E831D5" w:rsidP="00E831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E831D5">
              <w:rPr>
                <w:rFonts w:ascii="Arial" w:eastAsia="Times New Roman" w:hAnsi="Arial" w:cs="Arial"/>
                <w:u w:val="single"/>
                <w:lang w:eastAsia="en-GB"/>
              </w:rPr>
              <w:t>APPLICATION NO</w:t>
            </w:r>
          </w:p>
          <w:p w14:paraId="3670DD1C" w14:textId="77777777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14:paraId="22DF3970" w14:textId="77777777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E831D5">
              <w:rPr>
                <w:rFonts w:ascii="Arial" w:eastAsia="Times New Roman" w:hAnsi="Arial" w:cs="Arial"/>
                <w:u w:val="single"/>
                <w:lang w:eastAsia="en-GB"/>
              </w:rPr>
              <w:t>LOCATION</w:t>
            </w:r>
          </w:p>
        </w:tc>
        <w:tc>
          <w:tcPr>
            <w:tcW w:w="2552" w:type="dxa"/>
          </w:tcPr>
          <w:p w14:paraId="68AB555A" w14:textId="77777777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E831D5">
              <w:rPr>
                <w:rFonts w:ascii="Arial" w:eastAsia="Times New Roman" w:hAnsi="Arial" w:cs="Arial"/>
                <w:u w:val="single"/>
                <w:lang w:eastAsia="en-GB"/>
              </w:rPr>
              <w:t>PROPOSAL</w:t>
            </w:r>
          </w:p>
        </w:tc>
        <w:tc>
          <w:tcPr>
            <w:tcW w:w="1672" w:type="dxa"/>
          </w:tcPr>
          <w:p w14:paraId="0FF64B78" w14:textId="77777777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831D5" w:rsidRPr="00E831D5" w14:paraId="3506BDEA" w14:textId="77777777" w:rsidTr="0013766C">
        <w:trPr>
          <w:trHeight w:val="394"/>
        </w:trPr>
        <w:tc>
          <w:tcPr>
            <w:tcW w:w="2405" w:type="dxa"/>
          </w:tcPr>
          <w:p w14:paraId="501C69D1" w14:textId="77777777" w:rsidR="009117C6" w:rsidRDefault="009117C6" w:rsidP="009117C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LA11/2022/0683/O</w:t>
            </w:r>
          </w:p>
          <w:p w14:paraId="11C1B3E4" w14:textId="77777777" w:rsidR="009117C6" w:rsidRDefault="009117C6" w:rsidP="00E831D5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</w:rPr>
            </w:pPr>
          </w:p>
          <w:p w14:paraId="5687535B" w14:textId="15379E54" w:rsidR="009117C6" w:rsidRPr="00E831D5" w:rsidRDefault="009117C6" w:rsidP="00E831D5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Waterside</w:t>
            </w:r>
          </w:p>
        </w:tc>
        <w:tc>
          <w:tcPr>
            <w:tcW w:w="2268" w:type="dxa"/>
          </w:tcPr>
          <w:p w14:paraId="1D17B003" w14:textId="77777777" w:rsidR="009117C6" w:rsidRDefault="009117C6" w:rsidP="009117C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Lands 50 M. East of No. 70 Corrody Road, Derry, </w:t>
            </w:r>
          </w:p>
          <w:p w14:paraId="64204DEE" w14:textId="465A9BCC" w:rsidR="009117C6" w:rsidRDefault="009117C6" w:rsidP="009117C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BT47 2FB</w:t>
            </w:r>
          </w:p>
          <w:p w14:paraId="2095AF4A" w14:textId="77777777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EE32FC" w14:textId="77777777" w:rsidR="009117C6" w:rsidRDefault="009117C6" w:rsidP="009117C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Proposed outline planning application for site for social housing development with associated open space,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access, parking and landscaping. Proposed infrastructure improvement works including road widening along Corrody Road, extension of footpath along Corrody Road and provision of a bus route, turning area and stop.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(Amended Roads Detail)</w:t>
            </w:r>
          </w:p>
          <w:p w14:paraId="29726C92" w14:textId="77777777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5BBE9D8" w14:textId="77777777" w:rsidR="00E831D5" w:rsidRPr="00E831D5" w:rsidRDefault="00E831D5" w:rsidP="00E831D5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</w:rPr>
            </w:pPr>
          </w:p>
        </w:tc>
      </w:tr>
    </w:tbl>
    <w:p w14:paraId="20DA9B87" w14:textId="77777777" w:rsidR="00E831D5" w:rsidRDefault="00E831D5" w:rsidP="005046CD"/>
    <w:p w14:paraId="130B4487" w14:textId="77777777" w:rsidR="003872A8" w:rsidRPr="0041754E" w:rsidRDefault="003872A8" w:rsidP="003872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3250AC43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5BED492D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391D1E16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D180A8F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41754E">
        <w:rPr>
          <w:rFonts w:ascii="Arial" w:eastAsia="Times New Roman" w:hAnsi="Arial" w:cs="Arial"/>
          <w:b/>
          <w:bCs/>
          <w:lang w:eastAsia="en-GB"/>
        </w:rPr>
        <w:t>FOR INSERTION IN THE FOLLOWING PUBLICATIONS:</w:t>
      </w:r>
    </w:p>
    <w:p w14:paraId="0E59DE41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28B00FF9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528"/>
        <w:gridCol w:w="3384"/>
      </w:tblGrid>
      <w:tr w:rsidR="003872A8" w:rsidRPr="0041754E" w14:paraId="164AE3CA" w14:textId="77777777" w:rsidTr="000873F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5618B51" w14:textId="77777777" w:rsidR="003872A8" w:rsidRPr="0041754E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41754E">
              <w:rPr>
                <w:rFonts w:ascii="Arial" w:eastAsia="Times New Roman" w:hAnsi="Arial" w:cs="Arial"/>
                <w:u w:val="single"/>
                <w:lang w:eastAsia="en-GB"/>
              </w:rPr>
              <w:t>NEWSPAPER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0A2A5D53" w14:textId="77777777" w:rsidR="003872A8" w:rsidRPr="0041754E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41754E">
              <w:rPr>
                <w:rFonts w:ascii="Arial" w:eastAsia="Times New Roman" w:hAnsi="Arial" w:cs="Arial"/>
                <w:u w:val="single"/>
                <w:lang w:eastAsia="en-GB"/>
              </w:rPr>
              <w:t xml:space="preserve">PUBLICATION DATE  </w:t>
            </w:r>
          </w:p>
        </w:tc>
      </w:tr>
      <w:tr w:rsidR="003872A8" w:rsidRPr="0041754E" w14:paraId="04056531" w14:textId="77777777" w:rsidTr="000873FA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17D6B" w14:textId="77777777" w:rsidR="003872A8" w:rsidRPr="0041754E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3872A8" w:rsidRPr="0041754E" w14:paraId="5DCA6B18" w14:textId="77777777" w:rsidTr="000873F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E07AAD1" w14:textId="77777777" w:rsidR="003872A8" w:rsidRPr="0041754E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41754E">
              <w:rPr>
                <w:rFonts w:ascii="Arial" w:eastAsia="Times New Roman" w:hAnsi="Arial" w:cs="Arial"/>
                <w:lang w:eastAsia="en-GB"/>
              </w:rPr>
              <w:t>Derry Journal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6730FF98" w14:textId="2EC96FBB" w:rsidR="003872A8" w:rsidRPr="0041754E" w:rsidRDefault="00850FC7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15.07.2025</w:t>
            </w:r>
          </w:p>
        </w:tc>
      </w:tr>
      <w:tr w:rsidR="003872A8" w:rsidRPr="0041754E" w14:paraId="4D6190B0" w14:textId="77777777" w:rsidTr="003872A8">
        <w:trPr>
          <w:trHeight w:val="14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B61BE" w14:textId="77777777" w:rsidR="003872A8" w:rsidRPr="0041754E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3872A8" w:rsidRPr="0041754E" w14:paraId="24E82526" w14:textId="77777777" w:rsidTr="000873F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2F88189" w14:textId="77777777" w:rsidR="003872A8" w:rsidRPr="0041754E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41754E">
              <w:rPr>
                <w:rFonts w:ascii="Arial" w:eastAsia="Times New Roman" w:hAnsi="Arial" w:cs="Arial"/>
                <w:lang w:eastAsia="en-GB"/>
              </w:rPr>
              <w:t>Londonderry Sentinel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028E3732" w14:textId="19DE8F1B" w:rsidR="003872A8" w:rsidRPr="0041754E" w:rsidRDefault="00850FC7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17.07.2025</w:t>
            </w:r>
          </w:p>
        </w:tc>
      </w:tr>
      <w:tr w:rsidR="003872A8" w:rsidRPr="0041754E" w14:paraId="27EF6794" w14:textId="77777777" w:rsidTr="000873FA">
        <w:trPr>
          <w:trHeight w:val="108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5EE2F" w14:textId="77777777" w:rsidR="003872A8" w:rsidRPr="0041754E" w:rsidRDefault="003872A8" w:rsidP="000873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6655ED3" w14:textId="77777777" w:rsidR="003872A8" w:rsidRPr="0041754E" w:rsidRDefault="003872A8" w:rsidP="003872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19F39820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311FC470" w14:textId="77777777" w:rsidR="003872A8" w:rsidRPr="0041754E" w:rsidRDefault="003872A8" w:rsidP="003872A8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en-GB"/>
        </w:rPr>
      </w:pPr>
    </w:p>
    <w:p w14:paraId="2ABFDB19" w14:textId="77777777" w:rsidR="003872A8" w:rsidRDefault="003872A8" w:rsidP="005046CD"/>
    <w:sectPr w:rsidR="00387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4F"/>
    <w:rsid w:val="000231C1"/>
    <w:rsid w:val="0009075E"/>
    <w:rsid w:val="00106909"/>
    <w:rsid w:val="0013766C"/>
    <w:rsid w:val="001434BB"/>
    <w:rsid w:val="001F381C"/>
    <w:rsid w:val="0023053C"/>
    <w:rsid w:val="002667F0"/>
    <w:rsid w:val="00372F73"/>
    <w:rsid w:val="003872A8"/>
    <w:rsid w:val="004576D4"/>
    <w:rsid w:val="0046103C"/>
    <w:rsid w:val="004652DC"/>
    <w:rsid w:val="00485833"/>
    <w:rsid w:val="005046CD"/>
    <w:rsid w:val="00544871"/>
    <w:rsid w:val="005610E6"/>
    <w:rsid w:val="005777AF"/>
    <w:rsid w:val="005E7159"/>
    <w:rsid w:val="005F08A3"/>
    <w:rsid w:val="00614857"/>
    <w:rsid w:val="00646BF9"/>
    <w:rsid w:val="0065182C"/>
    <w:rsid w:val="007E0774"/>
    <w:rsid w:val="00850FC7"/>
    <w:rsid w:val="008640B2"/>
    <w:rsid w:val="0087448E"/>
    <w:rsid w:val="00887467"/>
    <w:rsid w:val="009117C6"/>
    <w:rsid w:val="00916FA2"/>
    <w:rsid w:val="009A161B"/>
    <w:rsid w:val="009C5873"/>
    <w:rsid w:val="009E19EB"/>
    <w:rsid w:val="00A52141"/>
    <w:rsid w:val="00AF6A1C"/>
    <w:rsid w:val="00B038FB"/>
    <w:rsid w:val="00BB4144"/>
    <w:rsid w:val="00BD794F"/>
    <w:rsid w:val="00C24283"/>
    <w:rsid w:val="00C560E5"/>
    <w:rsid w:val="00CC10E9"/>
    <w:rsid w:val="00D018B6"/>
    <w:rsid w:val="00E16F1F"/>
    <w:rsid w:val="00E65CA2"/>
    <w:rsid w:val="00E831D5"/>
    <w:rsid w:val="00EC5251"/>
    <w:rsid w:val="00ED2B31"/>
    <w:rsid w:val="00EF5CD9"/>
    <w:rsid w:val="00F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E334"/>
  <w15:chartTrackingRefBased/>
  <w15:docId w15:val="{C1F40643-64AC-4CA7-B782-60E9D50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nningregister.planningsystemni.gov.uk/" TargetMode="External"/><Relationship Id="rId4" Type="http://schemas.openxmlformats.org/officeDocument/2006/relationships/hyperlink" Target="https://planningregister.planningsystemni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Patton</dc:creator>
  <cp:keywords/>
  <dc:description/>
  <cp:lastModifiedBy>Lynne Edgar</cp:lastModifiedBy>
  <cp:revision>25</cp:revision>
  <dcterms:created xsi:type="dcterms:W3CDTF">2024-06-17T08:11:00Z</dcterms:created>
  <dcterms:modified xsi:type="dcterms:W3CDTF">2025-07-07T10:52:00Z</dcterms:modified>
</cp:coreProperties>
</file>