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9E270" w14:textId="77777777" w:rsidR="002346A9" w:rsidRDefault="002346A9" w:rsidP="007934A7">
      <w:pPr>
        <w:jc w:val="center"/>
        <w:rPr>
          <w:rFonts w:ascii="Calibri" w:eastAsia="Calibri" w:hAnsi="Calibri" w:cs="Segoe UI"/>
          <w:lang w:val="en-GB"/>
        </w:rPr>
      </w:pPr>
      <w:bookmarkStart w:id="0" w:name="_GoBack"/>
      <w:bookmarkEnd w:id="0"/>
    </w:p>
    <w:p w14:paraId="7C3559C1" w14:textId="77777777" w:rsidR="00A12578" w:rsidRDefault="007934A7" w:rsidP="00A12578">
      <w:pPr>
        <w:jc w:val="center"/>
        <w:rPr>
          <w:rFonts w:ascii="Arial" w:eastAsia="Calibri" w:hAnsi="Arial" w:cs="Arial"/>
          <w:b/>
          <w:lang w:val="en-GB"/>
        </w:rPr>
      </w:pPr>
      <w:r w:rsidRPr="007168C3">
        <w:rPr>
          <w:rFonts w:ascii="Calibri" w:eastAsia="Calibri" w:hAnsi="Calibri"/>
          <w:noProof/>
          <w:lang w:val="en-GB" w:eastAsia="en-GB"/>
        </w:rPr>
        <w:drawing>
          <wp:inline distT="0" distB="0" distL="0" distR="0" wp14:anchorId="6943B0AF" wp14:editId="64DE0CB4">
            <wp:extent cx="5731510" cy="1504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04950"/>
                    </a:xfrm>
                    <a:prstGeom prst="rect">
                      <a:avLst/>
                    </a:prstGeom>
                    <a:noFill/>
                    <a:ln>
                      <a:noFill/>
                    </a:ln>
                  </pic:spPr>
                </pic:pic>
              </a:graphicData>
            </a:graphic>
          </wp:inline>
        </w:drawing>
      </w:r>
    </w:p>
    <w:p w14:paraId="0435E199" w14:textId="1C1F6A15" w:rsidR="007934A7" w:rsidRPr="00A12578" w:rsidRDefault="007934A7" w:rsidP="00A12578">
      <w:pPr>
        <w:rPr>
          <w:rFonts w:ascii="Calibri" w:eastAsia="Calibri" w:hAnsi="Calibri" w:cs="Segoe UI"/>
          <w:lang w:val="en-GB"/>
        </w:rPr>
      </w:pPr>
      <w:r w:rsidRPr="007168C3">
        <w:rPr>
          <w:rFonts w:ascii="Arial" w:eastAsia="Calibri" w:hAnsi="Arial" w:cs="Arial"/>
          <w:b/>
          <w:lang w:val="en-GB"/>
        </w:rPr>
        <w:t xml:space="preserve">Derry City and Strange District Peace IV Partnership Board – </w:t>
      </w:r>
      <w:r w:rsidR="007E0CF1">
        <w:rPr>
          <w:rFonts w:ascii="Arial" w:eastAsia="Calibri" w:hAnsi="Arial" w:cs="Arial"/>
          <w:b/>
          <w:lang w:val="en-GB"/>
        </w:rPr>
        <w:t>12</w:t>
      </w:r>
      <w:r w:rsidR="0015763B" w:rsidRPr="0015763B">
        <w:rPr>
          <w:rFonts w:ascii="Arial" w:eastAsia="Calibri" w:hAnsi="Arial" w:cs="Arial"/>
          <w:b/>
          <w:vertAlign w:val="superscript"/>
          <w:lang w:val="en-GB"/>
        </w:rPr>
        <w:t>th</w:t>
      </w:r>
      <w:r w:rsidR="0015763B">
        <w:rPr>
          <w:rFonts w:ascii="Arial" w:eastAsia="Calibri" w:hAnsi="Arial" w:cs="Arial"/>
          <w:b/>
          <w:lang w:val="en-GB"/>
        </w:rPr>
        <w:t xml:space="preserve"> </w:t>
      </w:r>
      <w:r w:rsidR="007E0CF1">
        <w:rPr>
          <w:rFonts w:ascii="Arial" w:eastAsia="Calibri" w:hAnsi="Arial" w:cs="Arial"/>
          <w:b/>
          <w:lang w:val="en-GB"/>
        </w:rPr>
        <w:t>Jan</w:t>
      </w:r>
      <w:r w:rsidR="0015763B">
        <w:rPr>
          <w:rFonts w:ascii="Arial" w:eastAsia="Calibri" w:hAnsi="Arial" w:cs="Arial"/>
          <w:b/>
          <w:lang w:val="en-GB"/>
        </w:rPr>
        <w:t xml:space="preserve"> </w:t>
      </w:r>
      <w:r w:rsidRPr="007168C3">
        <w:rPr>
          <w:rFonts w:ascii="Arial" w:eastAsia="Calibri" w:hAnsi="Arial" w:cs="Arial"/>
          <w:b/>
          <w:lang w:val="en-GB"/>
        </w:rPr>
        <w:t>202</w:t>
      </w:r>
      <w:r w:rsidR="007E0CF1">
        <w:rPr>
          <w:rFonts w:ascii="Arial" w:eastAsia="Calibri" w:hAnsi="Arial" w:cs="Arial"/>
          <w:b/>
          <w:lang w:val="en-GB"/>
        </w:rPr>
        <w:t>1</w:t>
      </w:r>
      <w:r w:rsidRPr="007168C3">
        <w:rPr>
          <w:rFonts w:ascii="Arial" w:eastAsia="Calibri" w:hAnsi="Arial" w:cs="Arial"/>
          <w:b/>
          <w:lang w:val="en-GB"/>
        </w:rPr>
        <w:t xml:space="preserve"> </w:t>
      </w:r>
    </w:p>
    <w:p w14:paraId="221C4BC7" w14:textId="77777777" w:rsidR="007934A7" w:rsidRPr="007168C3" w:rsidRDefault="007934A7" w:rsidP="007934A7">
      <w:pPr>
        <w:rPr>
          <w:rFonts w:ascii="Arial" w:eastAsia="Calibri" w:hAnsi="Arial" w:cs="Arial"/>
          <w:lang w:val="en-GB"/>
        </w:rPr>
      </w:pPr>
    </w:p>
    <w:p w14:paraId="3293D6AD" w14:textId="03CD6FD3" w:rsidR="007934A7" w:rsidRDefault="007934A7" w:rsidP="007934A7">
      <w:pPr>
        <w:rPr>
          <w:rFonts w:ascii="Arial" w:eastAsia="Calibri" w:hAnsi="Arial" w:cs="Arial"/>
          <w:b/>
          <w:lang w:val="en-GB"/>
        </w:rPr>
      </w:pPr>
      <w:r w:rsidRPr="007168C3">
        <w:rPr>
          <w:rFonts w:ascii="Arial" w:eastAsia="Calibri" w:hAnsi="Arial" w:cs="Arial"/>
          <w:b/>
          <w:lang w:val="en-GB"/>
        </w:rPr>
        <w:t>Minutes of Meeting</w:t>
      </w:r>
      <w:r w:rsidR="00353A82">
        <w:rPr>
          <w:rFonts w:ascii="Arial" w:eastAsia="Calibri" w:hAnsi="Arial" w:cs="Arial"/>
          <w:b/>
          <w:lang w:val="en-GB"/>
        </w:rPr>
        <w:t>:</w:t>
      </w:r>
    </w:p>
    <w:p w14:paraId="6C9F8C54" w14:textId="77777777" w:rsidR="007934A7" w:rsidRPr="007168C3" w:rsidRDefault="007934A7" w:rsidP="007934A7">
      <w:pPr>
        <w:rPr>
          <w:rFonts w:ascii="Arial" w:eastAsia="Calibri" w:hAnsi="Arial" w:cs="Arial"/>
          <w:lang w:val="en-GB"/>
        </w:rPr>
      </w:pPr>
    </w:p>
    <w:p w14:paraId="3FD7586B" w14:textId="2DDD31DB" w:rsidR="007934A7" w:rsidRPr="007168C3" w:rsidRDefault="007934A7" w:rsidP="007934A7">
      <w:pPr>
        <w:rPr>
          <w:rFonts w:ascii="Arial" w:eastAsia="Calibri" w:hAnsi="Arial" w:cs="Arial"/>
          <w:lang w:val="en-GB"/>
        </w:rPr>
      </w:pPr>
      <w:r w:rsidRPr="007168C3">
        <w:rPr>
          <w:rFonts w:ascii="Arial" w:eastAsia="Calibri" w:hAnsi="Arial" w:cs="Arial"/>
          <w:b/>
          <w:lang w:val="en-GB"/>
        </w:rPr>
        <w:t>Meeting Date:</w:t>
      </w:r>
      <w:r w:rsidRPr="007168C3">
        <w:rPr>
          <w:rFonts w:ascii="Arial" w:eastAsia="Calibri" w:hAnsi="Arial" w:cs="Arial"/>
          <w:lang w:val="en-GB"/>
        </w:rPr>
        <w:t xml:space="preserve"> </w:t>
      </w:r>
      <w:r w:rsidRPr="007168C3">
        <w:rPr>
          <w:rFonts w:ascii="Arial" w:eastAsia="Calibri" w:hAnsi="Arial" w:cs="Arial"/>
          <w:lang w:val="en-GB"/>
        </w:rPr>
        <w:tab/>
        <w:t xml:space="preserve">Tuesday </w:t>
      </w:r>
      <w:r w:rsidR="00A12578">
        <w:rPr>
          <w:rFonts w:ascii="Arial" w:eastAsia="Calibri" w:hAnsi="Arial" w:cs="Arial"/>
          <w:lang w:val="en-GB"/>
        </w:rPr>
        <w:t>12</w:t>
      </w:r>
      <w:r w:rsidR="00A12578" w:rsidRPr="00A12578">
        <w:rPr>
          <w:rFonts w:ascii="Arial" w:eastAsia="Calibri" w:hAnsi="Arial" w:cs="Arial"/>
          <w:vertAlign w:val="superscript"/>
          <w:lang w:val="en-GB"/>
        </w:rPr>
        <w:t>th</w:t>
      </w:r>
      <w:r w:rsidR="00A12578">
        <w:rPr>
          <w:rFonts w:ascii="Arial" w:eastAsia="Calibri" w:hAnsi="Arial" w:cs="Arial"/>
          <w:lang w:val="en-GB"/>
        </w:rPr>
        <w:t xml:space="preserve"> January</w:t>
      </w:r>
      <w:r w:rsidR="0015763B">
        <w:rPr>
          <w:rFonts w:ascii="Arial" w:eastAsia="Calibri" w:hAnsi="Arial" w:cs="Arial"/>
          <w:lang w:val="en-GB"/>
        </w:rPr>
        <w:t xml:space="preserve"> </w:t>
      </w:r>
      <w:r w:rsidRPr="007168C3">
        <w:rPr>
          <w:rFonts w:ascii="Arial" w:eastAsia="Calibri" w:hAnsi="Arial" w:cs="Arial"/>
          <w:lang w:val="en-GB"/>
        </w:rPr>
        <w:t>202</w:t>
      </w:r>
      <w:r w:rsidR="00A12578">
        <w:rPr>
          <w:rFonts w:ascii="Arial" w:eastAsia="Calibri" w:hAnsi="Arial" w:cs="Arial"/>
          <w:lang w:val="en-GB"/>
        </w:rPr>
        <w:t>1</w:t>
      </w:r>
    </w:p>
    <w:p w14:paraId="4367DBE9" w14:textId="246AA4C2" w:rsidR="007934A7" w:rsidRPr="007168C3" w:rsidRDefault="007934A7" w:rsidP="007934A7">
      <w:pPr>
        <w:rPr>
          <w:rFonts w:ascii="Arial" w:eastAsia="Calibri" w:hAnsi="Arial" w:cs="Arial"/>
          <w:lang w:val="en-GB"/>
        </w:rPr>
      </w:pPr>
      <w:r w:rsidRPr="007168C3">
        <w:rPr>
          <w:rFonts w:ascii="Arial" w:eastAsia="Calibri" w:hAnsi="Arial" w:cs="Arial"/>
          <w:b/>
          <w:lang w:val="en-GB"/>
        </w:rPr>
        <w:t>Time:</w:t>
      </w:r>
      <w:r w:rsidRPr="007168C3">
        <w:rPr>
          <w:rFonts w:ascii="Arial" w:eastAsia="Calibri" w:hAnsi="Arial" w:cs="Arial"/>
          <w:lang w:val="en-GB"/>
        </w:rPr>
        <w:t xml:space="preserve"> </w:t>
      </w:r>
      <w:r w:rsidRPr="007168C3">
        <w:rPr>
          <w:rFonts w:ascii="Arial" w:eastAsia="Calibri" w:hAnsi="Arial" w:cs="Arial"/>
          <w:lang w:val="en-GB"/>
        </w:rPr>
        <w:tab/>
      </w:r>
      <w:r w:rsidRPr="007168C3">
        <w:rPr>
          <w:rFonts w:ascii="Arial" w:eastAsia="Calibri" w:hAnsi="Arial" w:cs="Arial"/>
          <w:lang w:val="en-GB"/>
        </w:rPr>
        <w:tab/>
      </w:r>
      <w:r w:rsidRPr="007168C3">
        <w:rPr>
          <w:rFonts w:ascii="Arial" w:eastAsia="Calibri" w:hAnsi="Arial" w:cs="Arial"/>
          <w:lang w:val="en-GB"/>
        </w:rPr>
        <w:tab/>
        <w:t>10.</w:t>
      </w:r>
      <w:r w:rsidR="006E2D4A">
        <w:rPr>
          <w:rFonts w:ascii="Arial" w:eastAsia="Calibri" w:hAnsi="Arial" w:cs="Arial"/>
          <w:lang w:val="en-GB"/>
        </w:rPr>
        <w:t>0</w:t>
      </w:r>
      <w:r w:rsidR="00D4235E">
        <w:rPr>
          <w:rFonts w:ascii="Arial" w:eastAsia="Calibri" w:hAnsi="Arial" w:cs="Arial"/>
          <w:lang w:val="en-GB"/>
        </w:rPr>
        <w:t>0</w:t>
      </w:r>
      <w:r w:rsidRPr="007168C3">
        <w:rPr>
          <w:rFonts w:ascii="Arial" w:eastAsia="Calibri" w:hAnsi="Arial" w:cs="Arial"/>
          <w:lang w:val="en-GB"/>
        </w:rPr>
        <w:t xml:space="preserve">am – </w:t>
      </w:r>
      <w:r w:rsidR="0015763B">
        <w:rPr>
          <w:rFonts w:ascii="Arial" w:eastAsia="Calibri" w:hAnsi="Arial" w:cs="Arial"/>
          <w:lang w:val="en-GB"/>
        </w:rPr>
        <w:t>1</w:t>
      </w:r>
      <w:r w:rsidR="006E2D4A">
        <w:rPr>
          <w:rFonts w:ascii="Arial" w:eastAsia="Calibri" w:hAnsi="Arial" w:cs="Arial"/>
          <w:lang w:val="en-GB"/>
        </w:rPr>
        <w:t>0.55</w:t>
      </w:r>
      <w:r w:rsidRPr="007168C3">
        <w:rPr>
          <w:rFonts w:ascii="Arial" w:eastAsia="Calibri" w:hAnsi="Arial" w:cs="Arial"/>
          <w:lang w:val="en-GB"/>
        </w:rPr>
        <w:t>am</w:t>
      </w:r>
    </w:p>
    <w:p w14:paraId="0AC38EED" w14:textId="562E53B1" w:rsidR="00353A82" w:rsidRPr="007168C3" w:rsidRDefault="007934A7" w:rsidP="007934A7">
      <w:pPr>
        <w:rPr>
          <w:rFonts w:ascii="Arial" w:eastAsia="Calibri" w:hAnsi="Arial" w:cs="Arial"/>
          <w:lang w:val="en-GB"/>
        </w:rPr>
      </w:pPr>
      <w:r w:rsidRPr="007168C3">
        <w:rPr>
          <w:rFonts w:ascii="Arial" w:eastAsia="Calibri" w:hAnsi="Arial" w:cs="Arial"/>
          <w:b/>
          <w:lang w:val="en-GB"/>
        </w:rPr>
        <w:t>Venue:</w:t>
      </w:r>
      <w:r w:rsidRPr="007168C3">
        <w:rPr>
          <w:rFonts w:ascii="Arial" w:eastAsia="Calibri" w:hAnsi="Arial" w:cs="Arial"/>
          <w:b/>
          <w:lang w:val="en-GB"/>
        </w:rPr>
        <w:tab/>
      </w:r>
      <w:r w:rsidRPr="007168C3">
        <w:rPr>
          <w:rFonts w:ascii="Arial" w:eastAsia="Calibri" w:hAnsi="Arial" w:cs="Arial"/>
          <w:lang w:val="en-GB"/>
        </w:rPr>
        <w:tab/>
      </w:r>
      <w:r w:rsidR="0015763B">
        <w:rPr>
          <w:rFonts w:ascii="Arial" w:eastAsia="Calibri" w:hAnsi="Arial" w:cs="Arial"/>
          <w:lang w:val="en-GB"/>
        </w:rPr>
        <w:t>Zoom</w:t>
      </w:r>
      <w:r w:rsidR="00B82BED">
        <w:rPr>
          <w:rFonts w:ascii="Arial" w:eastAsia="Calibri" w:hAnsi="Arial" w:cs="Arial"/>
          <w:lang w:val="en-GB"/>
        </w:rPr>
        <w:t xml:space="preserve"> online</w:t>
      </w:r>
      <w:r w:rsidRPr="007168C3">
        <w:rPr>
          <w:rFonts w:ascii="Arial" w:eastAsia="Calibri" w:hAnsi="Arial" w:cs="Arial"/>
          <w:lang w:val="en-GB"/>
        </w:rPr>
        <w:t xml:space="preserve"> </w:t>
      </w:r>
    </w:p>
    <w:p w14:paraId="0F084207" w14:textId="77777777" w:rsidR="007934A7" w:rsidRPr="007168C3" w:rsidRDefault="007934A7" w:rsidP="007934A7">
      <w:pPr>
        <w:rPr>
          <w:rFonts w:ascii="Arial" w:eastAsia="Calibri" w:hAnsi="Arial" w:cs="Arial"/>
          <w:lang w:val="en-GB"/>
        </w:rPr>
      </w:pPr>
    </w:p>
    <w:p w14:paraId="4AD9B467" w14:textId="77777777" w:rsidR="007934A7" w:rsidRPr="007168C3" w:rsidRDefault="007934A7" w:rsidP="007934A7">
      <w:pPr>
        <w:shd w:val="clear" w:color="auto" w:fill="E7E6E6"/>
        <w:rPr>
          <w:rFonts w:ascii="Arial" w:hAnsi="Arial" w:cs="Arial"/>
          <w:b/>
          <w:lang w:val="en-US"/>
        </w:rPr>
      </w:pPr>
      <w:r w:rsidRPr="007168C3">
        <w:rPr>
          <w:rFonts w:ascii="Arial" w:hAnsi="Arial" w:cs="Arial"/>
          <w:b/>
          <w:lang w:val="en-US"/>
        </w:rPr>
        <w:t xml:space="preserve">1. Meeting Opening </w:t>
      </w:r>
    </w:p>
    <w:p w14:paraId="1CEAA431" w14:textId="77777777" w:rsidR="007934A7" w:rsidRPr="007168C3" w:rsidRDefault="007934A7" w:rsidP="007934A7">
      <w:pPr>
        <w:rPr>
          <w:rFonts w:ascii="Arial" w:hAnsi="Arial" w:cs="Arial"/>
          <w:lang w:val="en-US"/>
        </w:rPr>
      </w:pPr>
    </w:p>
    <w:p w14:paraId="70A9BE4B" w14:textId="77777777" w:rsidR="007934A7" w:rsidRPr="007168C3" w:rsidRDefault="007934A7" w:rsidP="007934A7">
      <w:pPr>
        <w:rPr>
          <w:rFonts w:ascii="Arial" w:hAnsi="Arial" w:cs="Arial"/>
          <w:lang w:val="en-US"/>
        </w:rPr>
      </w:pPr>
      <w:r w:rsidRPr="007168C3">
        <w:rPr>
          <w:rFonts w:ascii="Arial" w:hAnsi="Arial" w:cs="Arial"/>
          <w:b/>
          <w:lang w:val="en-US"/>
        </w:rPr>
        <w:t>1.1 Welcome &amp; Apologies</w:t>
      </w:r>
      <w:r w:rsidRPr="007168C3">
        <w:rPr>
          <w:rFonts w:ascii="Arial" w:hAnsi="Arial" w:cs="Arial"/>
          <w:lang w:val="en-US"/>
        </w:rPr>
        <w:t xml:space="preserve">:  </w:t>
      </w:r>
    </w:p>
    <w:p w14:paraId="3AF642ED" w14:textId="77777777" w:rsidR="007934A7" w:rsidRPr="007168C3" w:rsidRDefault="007934A7" w:rsidP="007934A7">
      <w:pPr>
        <w:rPr>
          <w:rFonts w:ascii="Arial" w:hAnsi="Arial" w:cs="Arial"/>
          <w:lang w:val="en-US"/>
        </w:rPr>
      </w:pPr>
    </w:p>
    <w:p w14:paraId="1472455C"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Attendees: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3289"/>
        <w:gridCol w:w="1842"/>
      </w:tblGrid>
      <w:tr w:rsidR="004A189E" w:rsidRPr="007168C3" w14:paraId="60D39FAC" w14:textId="77777777" w:rsidTr="00506336">
        <w:trPr>
          <w:trHeight w:val="287"/>
        </w:trPr>
        <w:tc>
          <w:tcPr>
            <w:tcW w:w="3085" w:type="dxa"/>
            <w:shd w:val="clear" w:color="auto" w:fill="auto"/>
          </w:tcPr>
          <w:p w14:paraId="4952C895"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Sue Divin</w:t>
            </w:r>
          </w:p>
        </w:tc>
        <w:tc>
          <w:tcPr>
            <w:tcW w:w="1418" w:type="dxa"/>
            <w:shd w:val="clear" w:color="auto" w:fill="auto"/>
          </w:tcPr>
          <w:p w14:paraId="07E5C689"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14FE3769" w14:textId="09FD3B71"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Wendy Gibbons</w:t>
            </w:r>
          </w:p>
        </w:tc>
        <w:tc>
          <w:tcPr>
            <w:tcW w:w="1842" w:type="dxa"/>
            <w:shd w:val="clear" w:color="auto" w:fill="auto"/>
          </w:tcPr>
          <w:p w14:paraId="77A06F1D" w14:textId="52DE162C"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OWNRP</w:t>
            </w:r>
          </w:p>
        </w:tc>
      </w:tr>
      <w:tr w:rsidR="004A189E" w:rsidRPr="007168C3" w14:paraId="2FD859C8" w14:textId="77777777" w:rsidTr="00506336">
        <w:tc>
          <w:tcPr>
            <w:tcW w:w="3085" w:type="dxa"/>
            <w:shd w:val="clear" w:color="auto" w:fill="auto"/>
          </w:tcPr>
          <w:p w14:paraId="31A1784E"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 xml:space="preserve">Jennifer Coyle </w:t>
            </w:r>
          </w:p>
        </w:tc>
        <w:tc>
          <w:tcPr>
            <w:tcW w:w="1418" w:type="dxa"/>
            <w:shd w:val="clear" w:color="auto" w:fill="auto"/>
          </w:tcPr>
          <w:p w14:paraId="1A91149E"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AD0A16D" w14:textId="2D0571B3"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Catherine Cooke</w:t>
            </w:r>
          </w:p>
        </w:tc>
        <w:tc>
          <w:tcPr>
            <w:tcW w:w="1842" w:type="dxa"/>
            <w:shd w:val="clear" w:color="auto" w:fill="auto"/>
          </w:tcPr>
          <w:p w14:paraId="40CDBCFF" w14:textId="44E7A017"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FWIN</w:t>
            </w:r>
          </w:p>
        </w:tc>
      </w:tr>
      <w:tr w:rsidR="004A189E" w:rsidRPr="007168C3" w14:paraId="331DD852" w14:textId="77777777" w:rsidTr="00506336">
        <w:tc>
          <w:tcPr>
            <w:tcW w:w="3085" w:type="dxa"/>
            <w:shd w:val="clear" w:color="auto" w:fill="auto"/>
          </w:tcPr>
          <w:p w14:paraId="19F90AA7"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Fiona Lafferty</w:t>
            </w:r>
          </w:p>
        </w:tc>
        <w:tc>
          <w:tcPr>
            <w:tcW w:w="1418" w:type="dxa"/>
            <w:shd w:val="clear" w:color="auto" w:fill="auto"/>
          </w:tcPr>
          <w:p w14:paraId="021A569A"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77912AF" w14:textId="580217CA" w:rsidR="004A189E" w:rsidRPr="007168C3" w:rsidRDefault="004A189E" w:rsidP="004A189E">
            <w:pPr>
              <w:rPr>
                <w:rFonts w:ascii="Arial" w:eastAsia="Calibri" w:hAnsi="Arial" w:cs="Arial"/>
                <w:color w:val="000000"/>
                <w:lang w:val="en-GB"/>
              </w:rPr>
            </w:pPr>
            <w:r>
              <w:rPr>
                <w:rFonts w:ascii="Arial" w:eastAsia="Calibri" w:hAnsi="Arial" w:cs="Arial"/>
                <w:lang w:val="en-GB"/>
              </w:rPr>
              <w:t xml:space="preserve">Gerry </w:t>
            </w:r>
            <w:proofErr w:type="spellStart"/>
            <w:r>
              <w:rPr>
                <w:rFonts w:ascii="Arial" w:eastAsia="Calibri" w:hAnsi="Arial" w:cs="Arial"/>
                <w:lang w:val="en-GB"/>
              </w:rPr>
              <w:t>Deeney</w:t>
            </w:r>
            <w:proofErr w:type="spellEnd"/>
          </w:p>
        </w:tc>
        <w:tc>
          <w:tcPr>
            <w:tcW w:w="1842" w:type="dxa"/>
            <w:shd w:val="clear" w:color="auto" w:fill="auto"/>
          </w:tcPr>
          <w:p w14:paraId="0ACE9B05" w14:textId="2FE9F802" w:rsidR="004A189E" w:rsidRPr="007168C3" w:rsidRDefault="004A189E" w:rsidP="004A189E">
            <w:pPr>
              <w:rPr>
                <w:rFonts w:ascii="Arial" w:eastAsia="Calibri" w:hAnsi="Arial" w:cs="Arial"/>
                <w:color w:val="000000"/>
                <w:lang w:val="en-GB"/>
              </w:rPr>
            </w:pPr>
            <w:r>
              <w:rPr>
                <w:rFonts w:ascii="Arial" w:eastAsia="Calibri" w:hAnsi="Arial" w:cs="Arial"/>
                <w:lang w:val="en-GB"/>
              </w:rPr>
              <w:t>NIHE</w:t>
            </w:r>
          </w:p>
        </w:tc>
      </w:tr>
      <w:tr w:rsidR="004A189E" w:rsidRPr="007168C3" w14:paraId="4A02D5ED" w14:textId="77777777" w:rsidTr="00506336">
        <w:trPr>
          <w:trHeight w:val="249"/>
        </w:trPr>
        <w:tc>
          <w:tcPr>
            <w:tcW w:w="3085" w:type="dxa"/>
            <w:shd w:val="clear" w:color="auto" w:fill="auto"/>
          </w:tcPr>
          <w:p w14:paraId="1B00A2E6"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MaryClaire Kerlin</w:t>
            </w:r>
          </w:p>
        </w:tc>
        <w:tc>
          <w:tcPr>
            <w:tcW w:w="1418" w:type="dxa"/>
            <w:shd w:val="clear" w:color="auto" w:fill="auto"/>
          </w:tcPr>
          <w:p w14:paraId="0276149F" w14:textId="77777777"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0701BAAF" w14:textId="41EC59CB" w:rsidR="004A189E" w:rsidRPr="007168C3" w:rsidRDefault="004A189E" w:rsidP="004A189E">
            <w:pPr>
              <w:rPr>
                <w:rFonts w:ascii="Arial" w:eastAsia="Calibri" w:hAnsi="Arial" w:cs="Arial"/>
                <w:color w:val="000000"/>
                <w:lang w:val="en-GB"/>
              </w:rPr>
            </w:pPr>
            <w:r>
              <w:rPr>
                <w:rFonts w:ascii="Arial" w:eastAsia="Calibri" w:hAnsi="Arial" w:cs="Arial"/>
                <w:lang w:val="en-GB"/>
              </w:rPr>
              <w:t xml:space="preserve">Alison Wallace </w:t>
            </w:r>
          </w:p>
        </w:tc>
        <w:tc>
          <w:tcPr>
            <w:tcW w:w="1842" w:type="dxa"/>
            <w:shd w:val="clear" w:color="auto" w:fill="auto"/>
          </w:tcPr>
          <w:p w14:paraId="6863716A" w14:textId="0BF32E98"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WNP</w:t>
            </w:r>
          </w:p>
        </w:tc>
      </w:tr>
      <w:tr w:rsidR="004A189E" w:rsidRPr="007168C3" w14:paraId="18DE878F" w14:textId="77777777" w:rsidTr="00506336">
        <w:tc>
          <w:tcPr>
            <w:tcW w:w="3085" w:type="dxa"/>
            <w:shd w:val="clear" w:color="auto" w:fill="auto"/>
          </w:tcPr>
          <w:p w14:paraId="69D5BB43" w14:textId="0E87E811" w:rsidR="004A189E" w:rsidRPr="007168C3" w:rsidRDefault="004A189E" w:rsidP="004A189E">
            <w:pPr>
              <w:rPr>
                <w:rFonts w:ascii="Arial" w:eastAsia="Calibri" w:hAnsi="Arial" w:cs="Arial"/>
                <w:color w:val="000000"/>
                <w:lang w:val="en-GB"/>
              </w:rPr>
            </w:pPr>
            <w:r w:rsidRPr="007168C3">
              <w:rPr>
                <w:rFonts w:ascii="Arial" w:eastAsia="Calibri" w:hAnsi="Arial" w:cs="Arial"/>
                <w:lang w:val="en-GB"/>
              </w:rPr>
              <w:t xml:space="preserve">Kathleen </w:t>
            </w:r>
            <w:proofErr w:type="spellStart"/>
            <w:r>
              <w:rPr>
                <w:rFonts w:ascii="Arial" w:eastAsia="Calibri" w:hAnsi="Arial" w:cs="Arial"/>
                <w:lang w:val="en-GB"/>
              </w:rPr>
              <w:t>McCaul</w:t>
            </w:r>
            <w:proofErr w:type="spellEnd"/>
          </w:p>
        </w:tc>
        <w:tc>
          <w:tcPr>
            <w:tcW w:w="1418" w:type="dxa"/>
            <w:shd w:val="clear" w:color="auto" w:fill="auto"/>
          </w:tcPr>
          <w:p w14:paraId="477DF532" w14:textId="0EDE8DA6"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NWRC</w:t>
            </w:r>
          </w:p>
        </w:tc>
        <w:tc>
          <w:tcPr>
            <w:tcW w:w="3289" w:type="dxa"/>
            <w:shd w:val="clear" w:color="auto" w:fill="auto"/>
          </w:tcPr>
          <w:p w14:paraId="463462AB" w14:textId="0B4F2289" w:rsidR="004A189E" w:rsidRPr="007168C3" w:rsidRDefault="004A189E" w:rsidP="004A189E">
            <w:pPr>
              <w:rPr>
                <w:rFonts w:ascii="Arial" w:eastAsia="Calibri" w:hAnsi="Arial" w:cs="Arial"/>
                <w:color w:val="000000"/>
                <w:lang w:val="en-GB"/>
              </w:rPr>
            </w:pPr>
            <w:r w:rsidRPr="007168C3">
              <w:rPr>
                <w:rFonts w:ascii="Arial" w:eastAsia="Calibri" w:hAnsi="Arial" w:cs="Arial"/>
                <w:color w:val="000000"/>
                <w:lang w:val="en-GB"/>
              </w:rPr>
              <w:t>Anne Mc Taggart</w:t>
            </w:r>
          </w:p>
        </w:tc>
        <w:tc>
          <w:tcPr>
            <w:tcW w:w="1842" w:type="dxa"/>
            <w:shd w:val="clear" w:color="auto" w:fill="auto"/>
          </w:tcPr>
          <w:p w14:paraId="62BA1C5A" w14:textId="75ECA6C7"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Youth Action</w:t>
            </w:r>
          </w:p>
        </w:tc>
      </w:tr>
      <w:tr w:rsidR="004A189E" w:rsidRPr="007168C3" w14:paraId="4018EC92" w14:textId="77777777" w:rsidTr="00506336">
        <w:tc>
          <w:tcPr>
            <w:tcW w:w="3085" w:type="dxa"/>
            <w:shd w:val="clear" w:color="auto" w:fill="auto"/>
          </w:tcPr>
          <w:p w14:paraId="2C032AC7" w14:textId="0AECD8FF" w:rsidR="004A189E" w:rsidRPr="007168C3" w:rsidRDefault="004A189E" w:rsidP="004A189E">
            <w:pPr>
              <w:rPr>
                <w:rFonts w:ascii="Arial" w:eastAsia="Calibri" w:hAnsi="Arial" w:cs="Arial"/>
                <w:color w:val="000000"/>
                <w:lang w:val="en-GB"/>
              </w:rPr>
            </w:pPr>
            <w:bookmarkStart w:id="1" w:name="_Hlk50630539"/>
            <w:r w:rsidRPr="007168C3">
              <w:rPr>
                <w:rFonts w:ascii="Arial" w:eastAsia="Calibri" w:hAnsi="Arial" w:cs="Arial"/>
                <w:color w:val="000000"/>
                <w:lang w:val="en-GB"/>
              </w:rPr>
              <w:t>Derek Moore</w:t>
            </w:r>
          </w:p>
        </w:tc>
        <w:tc>
          <w:tcPr>
            <w:tcW w:w="1418" w:type="dxa"/>
            <w:shd w:val="clear" w:color="auto" w:fill="auto"/>
          </w:tcPr>
          <w:p w14:paraId="108CE61E" w14:textId="3B4D7140" w:rsidR="004A189E" w:rsidRPr="007168C3" w:rsidRDefault="004A189E" w:rsidP="004A189E">
            <w:pPr>
              <w:rPr>
                <w:rFonts w:ascii="Arial" w:eastAsia="Calibri" w:hAnsi="Arial" w:cs="Arial"/>
                <w:color w:val="000000"/>
                <w:lang w:val="en-GB"/>
              </w:rPr>
            </w:pPr>
            <w:r>
              <w:rPr>
                <w:rFonts w:ascii="Arial" w:eastAsia="Calibri" w:hAnsi="Arial" w:cs="Arial"/>
                <w:color w:val="000000"/>
                <w:lang w:val="en-GB"/>
              </w:rPr>
              <w:t>LBF</w:t>
            </w:r>
          </w:p>
        </w:tc>
        <w:tc>
          <w:tcPr>
            <w:tcW w:w="3289" w:type="dxa"/>
            <w:shd w:val="clear" w:color="auto" w:fill="auto"/>
          </w:tcPr>
          <w:p w14:paraId="0864CDDD" w14:textId="7C57954F" w:rsidR="004A189E" w:rsidRPr="007168C3" w:rsidRDefault="004A189E" w:rsidP="004A189E">
            <w:pPr>
              <w:rPr>
                <w:rFonts w:ascii="Arial" w:eastAsia="Calibri" w:hAnsi="Arial" w:cs="Arial"/>
                <w:color w:val="000000"/>
                <w:lang w:val="en-GB"/>
              </w:rPr>
            </w:pPr>
          </w:p>
        </w:tc>
        <w:tc>
          <w:tcPr>
            <w:tcW w:w="1842" w:type="dxa"/>
            <w:shd w:val="clear" w:color="auto" w:fill="auto"/>
          </w:tcPr>
          <w:p w14:paraId="1E3A5D45" w14:textId="2667EF64" w:rsidR="004A189E" w:rsidRPr="007168C3" w:rsidRDefault="004A189E" w:rsidP="004A189E">
            <w:pPr>
              <w:rPr>
                <w:rFonts w:ascii="Arial" w:eastAsia="Calibri" w:hAnsi="Arial" w:cs="Arial"/>
                <w:color w:val="000000"/>
                <w:lang w:val="en-GB"/>
              </w:rPr>
            </w:pPr>
          </w:p>
        </w:tc>
      </w:tr>
      <w:bookmarkEnd w:id="1"/>
    </w:tbl>
    <w:p w14:paraId="717CB30C" w14:textId="77777777" w:rsidR="007934A7" w:rsidRPr="007168C3" w:rsidRDefault="007934A7" w:rsidP="007934A7">
      <w:pPr>
        <w:rPr>
          <w:rFonts w:ascii="Arial" w:eastAsia="Calibri" w:hAnsi="Arial" w:cs="Arial"/>
          <w:lang w:val="en-GB"/>
        </w:rPr>
      </w:pPr>
    </w:p>
    <w:p w14:paraId="57EDB7FD"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1.1 Apologies/ Welcomes: </w:t>
      </w:r>
    </w:p>
    <w:p w14:paraId="0D0AF0A7" w14:textId="6DD327E7" w:rsidR="00944264" w:rsidRPr="00BE4623" w:rsidRDefault="007934A7" w:rsidP="00944264">
      <w:pPr>
        <w:rPr>
          <w:rFonts w:ascii="Arial" w:eastAsia="Calibri" w:hAnsi="Arial" w:cs="Arial"/>
          <w:lang w:val="en-GB"/>
        </w:rPr>
      </w:pPr>
      <w:r w:rsidRPr="007168C3">
        <w:rPr>
          <w:rFonts w:ascii="Arial" w:eastAsia="Calibri" w:hAnsi="Arial" w:cs="Arial"/>
          <w:lang w:val="en-GB"/>
        </w:rPr>
        <w:t>Paul Gallagher TU</w:t>
      </w:r>
      <w:r w:rsidRPr="007168C3">
        <w:rPr>
          <w:rFonts w:ascii="Arial" w:eastAsia="Calibri" w:hAnsi="Arial" w:cs="Arial"/>
          <w:color w:val="000000"/>
          <w:lang w:val="en-GB"/>
        </w:rPr>
        <w:t xml:space="preserve">, </w:t>
      </w:r>
      <w:proofErr w:type="spellStart"/>
      <w:r w:rsidRPr="007168C3">
        <w:rPr>
          <w:rFonts w:ascii="Arial" w:eastAsia="Calibri" w:hAnsi="Arial" w:cs="Arial"/>
          <w:color w:val="000000"/>
          <w:lang w:val="en-GB"/>
        </w:rPr>
        <w:t>Ald</w:t>
      </w:r>
      <w:proofErr w:type="spellEnd"/>
      <w:r w:rsidRPr="007168C3">
        <w:rPr>
          <w:rFonts w:ascii="Arial" w:eastAsia="Calibri" w:hAnsi="Arial" w:cs="Arial"/>
          <w:color w:val="000000"/>
          <w:lang w:val="en-GB"/>
        </w:rPr>
        <w:t xml:space="preserve"> Gillian Moss NWRC, </w:t>
      </w:r>
      <w:r w:rsidR="00C85FF9" w:rsidRPr="007168C3">
        <w:rPr>
          <w:rFonts w:ascii="Arial" w:eastAsia="Calibri" w:hAnsi="Arial" w:cs="Arial"/>
          <w:color w:val="000000"/>
          <w:lang w:val="en-GB"/>
        </w:rPr>
        <w:t xml:space="preserve">Willie </w:t>
      </w:r>
      <w:proofErr w:type="spellStart"/>
      <w:r w:rsidR="00C85FF9" w:rsidRPr="007168C3">
        <w:rPr>
          <w:rFonts w:ascii="Arial" w:eastAsia="Calibri" w:hAnsi="Arial" w:cs="Arial"/>
          <w:color w:val="000000"/>
          <w:lang w:val="en-GB"/>
        </w:rPr>
        <w:t>Lamrock</w:t>
      </w:r>
      <w:proofErr w:type="spellEnd"/>
      <w:r w:rsidR="00C85FF9">
        <w:rPr>
          <w:rFonts w:ascii="Arial" w:eastAsia="Calibri" w:hAnsi="Arial" w:cs="Arial"/>
          <w:color w:val="000000"/>
          <w:lang w:val="en-GB"/>
        </w:rPr>
        <w:t xml:space="preserve"> YMCA, Teresa Stewart Strabane A.Y.E,</w:t>
      </w:r>
      <w:r w:rsidR="000C6FE1">
        <w:rPr>
          <w:rFonts w:ascii="Arial" w:eastAsia="Calibri" w:hAnsi="Arial" w:cs="Arial"/>
          <w:color w:val="000000"/>
          <w:lang w:val="en-GB"/>
        </w:rPr>
        <w:t xml:space="preserve"> </w:t>
      </w:r>
      <w:r w:rsidR="0038753A" w:rsidRPr="007168C3">
        <w:rPr>
          <w:rFonts w:ascii="Arial" w:eastAsia="Calibri" w:hAnsi="Arial" w:cs="Arial"/>
          <w:lang w:val="en-GB"/>
        </w:rPr>
        <w:t>Margaret McLaughlin</w:t>
      </w:r>
      <w:r w:rsidR="0038753A">
        <w:rPr>
          <w:rFonts w:ascii="Arial" w:eastAsia="Calibri" w:hAnsi="Arial" w:cs="Arial"/>
          <w:lang w:val="en-GB"/>
        </w:rPr>
        <w:t xml:space="preserve"> Dennett</w:t>
      </w:r>
      <w:r w:rsidR="001C0218">
        <w:rPr>
          <w:rFonts w:ascii="Arial" w:eastAsia="Calibri" w:hAnsi="Arial" w:cs="Arial"/>
          <w:lang w:val="en-GB"/>
        </w:rPr>
        <w:t xml:space="preserve">, </w:t>
      </w:r>
      <w:r w:rsidR="00CF103E">
        <w:rPr>
          <w:rFonts w:ascii="Arial" w:eastAsia="Calibri" w:hAnsi="Arial" w:cs="Arial"/>
          <w:color w:val="000000"/>
          <w:lang w:val="en-GB"/>
        </w:rPr>
        <w:t xml:space="preserve">Chief </w:t>
      </w:r>
      <w:r w:rsidR="00CF103E" w:rsidRPr="007168C3">
        <w:rPr>
          <w:rFonts w:ascii="Arial" w:eastAsia="Calibri" w:hAnsi="Arial" w:cs="Arial"/>
          <w:color w:val="000000"/>
          <w:lang w:val="en-GB"/>
        </w:rPr>
        <w:t xml:space="preserve">Ins </w:t>
      </w:r>
      <w:r w:rsidR="00CF103E">
        <w:rPr>
          <w:rFonts w:ascii="Arial" w:eastAsia="Calibri" w:hAnsi="Arial" w:cs="Arial"/>
          <w:color w:val="000000"/>
          <w:lang w:val="en-GB"/>
        </w:rPr>
        <w:t xml:space="preserve">Rosie Thompson </w:t>
      </w:r>
      <w:r w:rsidR="00CF103E" w:rsidRPr="007168C3">
        <w:rPr>
          <w:rFonts w:ascii="Arial" w:eastAsia="Calibri" w:hAnsi="Arial" w:cs="Arial"/>
          <w:color w:val="000000"/>
          <w:lang w:val="en-GB"/>
        </w:rPr>
        <w:t>PSNI</w:t>
      </w:r>
      <w:r w:rsidR="00DE7681">
        <w:rPr>
          <w:rFonts w:ascii="Arial" w:eastAsia="Calibri" w:hAnsi="Arial" w:cs="Arial"/>
          <w:color w:val="000000"/>
          <w:lang w:val="en-GB"/>
        </w:rPr>
        <w:t>, Cllr Raymond Barr</w:t>
      </w:r>
      <w:r w:rsidR="00117353">
        <w:rPr>
          <w:rFonts w:ascii="Arial" w:eastAsia="Calibri" w:hAnsi="Arial" w:cs="Arial"/>
          <w:color w:val="000000"/>
          <w:lang w:val="en-GB"/>
        </w:rPr>
        <w:t xml:space="preserve"> Independent</w:t>
      </w:r>
      <w:r w:rsidR="00DE7681">
        <w:rPr>
          <w:rFonts w:ascii="Arial" w:eastAsia="Calibri" w:hAnsi="Arial" w:cs="Arial"/>
          <w:color w:val="000000"/>
          <w:lang w:val="en-GB"/>
        </w:rPr>
        <w:t xml:space="preserve">, Cllr Aileen Mellon Sinn </w:t>
      </w:r>
      <w:proofErr w:type="spellStart"/>
      <w:r w:rsidR="00DE7681">
        <w:rPr>
          <w:rFonts w:ascii="Arial" w:eastAsia="Calibri" w:hAnsi="Arial" w:cs="Arial"/>
          <w:color w:val="000000"/>
          <w:lang w:val="en-GB"/>
        </w:rPr>
        <w:t>Féin</w:t>
      </w:r>
      <w:proofErr w:type="spellEnd"/>
      <w:r w:rsidR="00DE7681">
        <w:rPr>
          <w:rFonts w:ascii="Arial" w:eastAsia="Calibri" w:hAnsi="Arial" w:cs="Arial"/>
          <w:color w:val="000000"/>
          <w:lang w:val="en-GB"/>
        </w:rPr>
        <w:t>, Cllr Steven Edwards SDLP</w:t>
      </w:r>
      <w:r w:rsidR="00EE1CFB">
        <w:rPr>
          <w:rFonts w:ascii="Arial" w:eastAsia="Calibri" w:hAnsi="Arial" w:cs="Arial"/>
          <w:color w:val="000000"/>
          <w:lang w:val="en-GB"/>
        </w:rPr>
        <w:t xml:space="preserve">, </w:t>
      </w:r>
      <w:proofErr w:type="spellStart"/>
      <w:r w:rsidR="00EE1CFB" w:rsidRPr="007168C3">
        <w:rPr>
          <w:rFonts w:ascii="Arial" w:eastAsia="Calibri" w:hAnsi="Arial" w:cs="Arial"/>
          <w:color w:val="000000"/>
          <w:lang w:val="en-GB"/>
        </w:rPr>
        <w:t>Agnieszka</w:t>
      </w:r>
      <w:proofErr w:type="spellEnd"/>
      <w:r w:rsidR="00EE1CFB" w:rsidRPr="007168C3">
        <w:rPr>
          <w:rFonts w:ascii="Arial" w:eastAsia="Calibri" w:hAnsi="Arial" w:cs="Arial"/>
          <w:color w:val="000000"/>
          <w:lang w:val="en-GB"/>
        </w:rPr>
        <w:t xml:space="preserve"> </w:t>
      </w:r>
      <w:proofErr w:type="spellStart"/>
      <w:r w:rsidR="00EE1CFB" w:rsidRPr="007168C3">
        <w:rPr>
          <w:rFonts w:ascii="Arial" w:eastAsia="Calibri" w:hAnsi="Arial" w:cs="Arial"/>
          <w:color w:val="000000"/>
          <w:lang w:val="en-GB"/>
        </w:rPr>
        <w:t>Luczak</w:t>
      </w:r>
      <w:proofErr w:type="spellEnd"/>
      <w:r w:rsidR="00EE1CFB">
        <w:rPr>
          <w:rFonts w:ascii="Arial" w:eastAsia="Calibri" w:hAnsi="Arial" w:cs="Arial"/>
          <w:color w:val="000000"/>
          <w:lang w:val="en-GB"/>
        </w:rPr>
        <w:t xml:space="preserve"> </w:t>
      </w:r>
      <w:r w:rsidR="00EE1CFB" w:rsidRPr="007168C3">
        <w:rPr>
          <w:rFonts w:ascii="Arial" w:eastAsia="Calibri" w:hAnsi="Arial" w:cs="Arial"/>
          <w:color w:val="000000"/>
          <w:lang w:val="en-GB"/>
        </w:rPr>
        <w:t>Polish Abroad</w:t>
      </w:r>
      <w:r w:rsidR="00EE1CFB">
        <w:rPr>
          <w:rFonts w:ascii="Arial" w:eastAsia="Calibri" w:hAnsi="Arial" w:cs="Arial"/>
          <w:color w:val="000000"/>
          <w:lang w:val="en-GB"/>
        </w:rPr>
        <w:t xml:space="preserve">, </w:t>
      </w:r>
      <w:r w:rsidR="004357F0">
        <w:rPr>
          <w:rFonts w:ascii="Arial" w:eastAsia="Calibri" w:hAnsi="Arial" w:cs="Arial"/>
          <w:color w:val="000000"/>
          <w:lang w:val="en-GB"/>
        </w:rPr>
        <w:t xml:space="preserve">Bernie </w:t>
      </w:r>
      <w:proofErr w:type="spellStart"/>
      <w:r w:rsidR="004357F0">
        <w:rPr>
          <w:rFonts w:ascii="Arial" w:eastAsia="Calibri" w:hAnsi="Arial" w:cs="Arial"/>
          <w:color w:val="000000"/>
          <w:lang w:val="en-GB"/>
        </w:rPr>
        <w:t>Melaugh</w:t>
      </w:r>
      <w:proofErr w:type="spellEnd"/>
      <w:r w:rsidR="004357F0">
        <w:rPr>
          <w:rFonts w:ascii="Arial" w:eastAsia="Calibri" w:hAnsi="Arial" w:cs="Arial"/>
          <w:color w:val="000000"/>
          <w:lang w:val="en-GB"/>
        </w:rPr>
        <w:t xml:space="preserve"> western trust</w:t>
      </w:r>
      <w:r w:rsidR="00F73F70">
        <w:rPr>
          <w:rFonts w:ascii="Arial" w:eastAsia="Calibri" w:hAnsi="Arial" w:cs="Arial"/>
          <w:color w:val="000000"/>
          <w:lang w:val="en-GB"/>
        </w:rPr>
        <w:t xml:space="preserve">, </w:t>
      </w:r>
      <w:proofErr w:type="spellStart"/>
      <w:r w:rsidR="00F73F70" w:rsidRPr="007168C3">
        <w:rPr>
          <w:rFonts w:ascii="Arial" w:eastAsia="Calibri" w:hAnsi="Arial" w:cs="Arial"/>
          <w:lang w:val="en-GB"/>
        </w:rPr>
        <w:t>Dairine</w:t>
      </w:r>
      <w:proofErr w:type="spellEnd"/>
      <w:r w:rsidR="00F73F70" w:rsidRPr="007168C3">
        <w:rPr>
          <w:rFonts w:ascii="Arial" w:eastAsia="Calibri" w:hAnsi="Arial" w:cs="Arial"/>
          <w:lang w:val="en-GB"/>
        </w:rPr>
        <w:t xml:space="preserve"> </w:t>
      </w:r>
      <w:proofErr w:type="spellStart"/>
      <w:r w:rsidR="00F73F70" w:rsidRPr="007168C3">
        <w:rPr>
          <w:rFonts w:ascii="Arial" w:eastAsia="Calibri" w:hAnsi="Arial" w:cs="Arial"/>
          <w:lang w:val="en-GB"/>
        </w:rPr>
        <w:t>McGarrigle</w:t>
      </w:r>
      <w:proofErr w:type="spellEnd"/>
      <w:r w:rsidR="00F73F70">
        <w:rPr>
          <w:rFonts w:ascii="Arial" w:eastAsia="Calibri" w:hAnsi="Arial" w:cs="Arial"/>
          <w:color w:val="000000"/>
          <w:lang w:val="en-GB"/>
        </w:rPr>
        <w:t xml:space="preserve"> </w:t>
      </w:r>
      <w:r w:rsidR="004357F0">
        <w:rPr>
          <w:rFonts w:ascii="Arial" w:eastAsia="Calibri" w:hAnsi="Arial" w:cs="Arial"/>
          <w:color w:val="000000"/>
          <w:lang w:val="en-GB"/>
        </w:rPr>
        <w:t xml:space="preserve"> </w:t>
      </w:r>
      <w:r w:rsidR="00F73F70">
        <w:rPr>
          <w:rFonts w:ascii="Arial" w:eastAsia="Calibri" w:hAnsi="Arial" w:cs="Arial"/>
          <w:color w:val="000000"/>
          <w:lang w:val="en-GB"/>
        </w:rPr>
        <w:t>DFC</w:t>
      </w:r>
      <w:r w:rsidR="00DF2ACC">
        <w:rPr>
          <w:rFonts w:ascii="Arial" w:eastAsia="Calibri" w:hAnsi="Arial" w:cs="Arial"/>
          <w:color w:val="000000"/>
          <w:lang w:val="en-GB"/>
        </w:rPr>
        <w:t xml:space="preserve">, </w:t>
      </w:r>
      <w:proofErr w:type="spellStart"/>
      <w:r w:rsidR="00DF2ACC">
        <w:rPr>
          <w:rFonts w:ascii="Arial" w:eastAsia="Calibri" w:hAnsi="Arial" w:cs="Arial"/>
          <w:color w:val="000000"/>
          <w:lang w:val="en-GB"/>
        </w:rPr>
        <w:t>Ald</w:t>
      </w:r>
      <w:proofErr w:type="spellEnd"/>
      <w:r w:rsidR="00DF2ACC">
        <w:rPr>
          <w:rFonts w:ascii="Arial" w:eastAsia="Calibri" w:hAnsi="Arial" w:cs="Arial"/>
          <w:color w:val="000000"/>
          <w:lang w:val="en-GB"/>
        </w:rPr>
        <w:t xml:space="preserve"> David Ramsey DUP, Cllr John Boyle SDLP</w:t>
      </w:r>
      <w:r w:rsidR="00944264">
        <w:rPr>
          <w:rFonts w:ascii="Arial" w:eastAsia="Calibri" w:hAnsi="Arial" w:cs="Arial"/>
          <w:color w:val="000000"/>
          <w:lang w:val="en-GB"/>
        </w:rPr>
        <w:t xml:space="preserve">, </w:t>
      </w:r>
      <w:bookmarkStart w:id="2" w:name="_Hlk50631745"/>
      <w:r w:rsidR="00944264" w:rsidRPr="007168C3">
        <w:rPr>
          <w:rFonts w:ascii="Arial" w:eastAsia="Calibri" w:hAnsi="Arial" w:cs="Arial"/>
          <w:lang w:val="en-GB"/>
        </w:rPr>
        <w:t>Maureen Hetherington</w:t>
      </w:r>
      <w:bookmarkEnd w:id="2"/>
      <w:r w:rsidR="00944264">
        <w:rPr>
          <w:rFonts w:ascii="Arial" w:eastAsia="Calibri" w:hAnsi="Arial" w:cs="Arial"/>
          <w:lang w:val="en-GB"/>
        </w:rPr>
        <w:t xml:space="preserve"> The Junction, </w:t>
      </w:r>
      <w:r w:rsidR="00944264" w:rsidRPr="007168C3">
        <w:rPr>
          <w:rFonts w:ascii="Arial" w:eastAsia="Calibri" w:hAnsi="Arial" w:cs="Arial"/>
          <w:lang w:val="en-GB"/>
        </w:rPr>
        <w:t>Cllr Philip McKinney</w:t>
      </w:r>
      <w:r w:rsidR="00944264">
        <w:rPr>
          <w:rFonts w:ascii="Arial" w:eastAsia="Calibri" w:hAnsi="Arial" w:cs="Arial"/>
          <w:lang w:val="en-GB"/>
        </w:rPr>
        <w:t xml:space="preserve"> ALL, </w:t>
      </w:r>
      <w:r w:rsidR="00944264" w:rsidRPr="007168C3">
        <w:rPr>
          <w:rFonts w:ascii="Arial" w:eastAsia="Calibri" w:hAnsi="Arial" w:cs="Arial"/>
          <w:color w:val="000000"/>
          <w:lang w:val="en-GB"/>
        </w:rPr>
        <w:t>Cllr Martin Reilly</w:t>
      </w:r>
      <w:r w:rsidR="00944264">
        <w:rPr>
          <w:rFonts w:ascii="Arial" w:eastAsia="Calibri" w:hAnsi="Arial" w:cs="Arial"/>
          <w:color w:val="000000"/>
          <w:lang w:val="en-GB"/>
        </w:rPr>
        <w:t xml:space="preserve"> SDLP, Kevin O’Connor DCSDC, </w:t>
      </w:r>
      <w:proofErr w:type="spellStart"/>
      <w:r w:rsidR="00944264" w:rsidRPr="007168C3">
        <w:rPr>
          <w:rFonts w:ascii="Arial" w:eastAsia="Calibri" w:hAnsi="Arial" w:cs="Arial"/>
          <w:lang w:val="en-GB"/>
        </w:rPr>
        <w:t>Ald</w:t>
      </w:r>
      <w:proofErr w:type="spellEnd"/>
      <w:r w:rsidR="00944264" w:rsidRPr="007168C3">
        <w:rPr>
          <w:rFonts w:ascii="Arial" w:eastAsia="Calibri" w:hAnsi="Arial" w:cs="Arial"/>
          <w:lang w:val="en-GB"/>
        </w:rPr>
        <w:t xml:space="preserve"> Hilary McClintock</w:t>
      </w:r>
      <w:r w:rsidR="00944264">
        <w:rPr>
          <w:rFonts w:ascii="Arial" w:eastAsia="Calibri" w:hAnsi="Arial" w:cs="Arial"/>
          <w:lang w:val="en-GB"/>
        </w:rPr>
        <w:t xml:space="preserve"> DUP, </w:t>
      </w:r>
      <w:r w:rsidR="00944264" w:rsidRPr="007168C3">
        <w:rPr>
          <w:rFonts w:ascii="Arial" w:eastAsia="Calibri" w:hAnsi="Arial" w:cs="Arial"/>
          <w:color w:val="000000"/>
          <w:lang w:val="en-GB"/>
        </w:rPr>
        <w:t>Cllr Sandra Duffy</w:t>
      </w:r>
      <w:r w:rsidR="00944264">
        <w:rPr>
          <w:rFonts w:ascii="Arial" w:eastAsia="Calibri" w:hAnsi="Arial" w:cs="Arial"/>
          <w:color w:val="000000"/>
          <w:lang w:val="en-GB"/>
        </w:rPr>
        <w:t xml:space="preserve"> </w:t>
      </w:r>
      <w:r w:rsidR="00944264" w:rsidRPr="007168C3">
        <w:rPr>
          <w:rFonts w:ascii="Arial" w:eastAsia="Calibri" w:hAnsi="Arial" w:cs="Arial"/>
          <w:color w:val="000000"/>
          <w:lang w:val="en-GB"/>
        </w:rPr>
        <w:t xml:space="preserve">Sinn </w:t>
      </w:r>
      <w:proofErr w:type="spellStart"/>
      <w:r w:rsidR="00944264" w:rsidRPr="007168C3">
        <w:rPr>
          <w:rFonts w:ascii="Arial" w:eastAsia="Calibri" w:hAnsi="Arial" w:cs="Arial"/>
          <w:color w:val="000000"/>
          <w:lang w:val="en-GB"/>
        </w:rPr>
        <w:t>Féin</w:t>
      </w:r>
      <w:proofErr w:type="spellEnd"/>
      <w:r w:rsidR="00944264">
        <w:rPr>
          <w:rFonts w:ascii="Arial" w:eastAsia="Calibri" w:hAnsi="Arial" w:cs="Arial"/>
          <w:color w:val="000000"/>
          <w:lang w:val="en-GB"/>
        </w:rPr>
        <w:t xml:space="preserve">, </w:t>
      </w:r>
      <w:r w:rsidR="00944264" w:rsidRPr="007168C3">
        <w:rPr>
          <w:rFonts w:ascii="Arial" w:eastAsia="Calibri" w:hAnsi="Arial" w:cs="Arial"/>
          <w:color w:val="000000"/>
          <w:lang w:val="en-GB"/>
        </w:rPr>
        <w:t>Cllr Christopher Jackson</w:t>
      </w:r>
      <w:r w:rsidR="00944264">
        <w:rPr>
          <w:rFonts w:ascii="Arial" w:eastAsia="Calibri" w:hAnsi="Arial" w:cs="Arial"/>
          <w:color w:val="000000"/>
          <w:lang w:val="en-GB"/>
        </w:rPr>
        <w:t xml:space="preserve"> Sinn </w:t>
      </w:r>
      <w:proofErr w:type="spellStart"/>
      <w:r w:rsidR="00944264">
        <w:rPr>
          <w:rFonts w:ascii="Arial" w:eastAsia="Calibri" w:hAnsi="Arial" w:cs="Arial"/>
          <w:color w:val="000000"/>
          <w:lang w:val="en-GB"/>
        </w:rPr>
        <w:t>F</w:t>
      </w:r>
      <w:r w:rsidR="00944264" w:rsidRPr="007168C3">
        <w:rPr>
          <w:rFonts w:ascii="Arial" w:eastAsia="Calibri" w:hAnsi="Arial" w:cs="Arial"/>
          <w:color w:val="000000"/>
          <w:lang w:val="en-GB"/>
        </w:rPr>
        <w:t>é</w:t>
      </w:r>
      <w:r w:rsidR="00944264">
        <w:rPr>
          <w:rFonts w:ascii="Arial" w:eastAsia="Calibri" w:hAnsi="Arial" w:cs="Arial"/>
          <w:color w:val="000000"/>
          <w:lang w:val="en-GB"/>
        </w:rPr>
        <w:t>in</w:t>
      </w:r>
      <w:proofErr w:type="spellEnd"/>
      <w:r w:rsidR="00944264">
        <w:rPr>
          <w:rFonts w:ascii="Arial" w:eastAsia="Calibri" w:hAnsi="Arial" w:cs="Arial"/>
          <w:color w:val="000000"/>
          <w:lang w:val="en-GB"/>
        </w:rPr>
        <w:t xml:space="preserve">, </w:t>
      </w:r>
      <w:r w:rsidR="00944264" w:rsidRPr="007168C3">
        <w:rPr>
          <w:rFonts w:ascii="Arial" w:eastAsia="Calibri" w:hAnsi="Arial" w:cs="Arial"/>
          <w:color w:val="000000"/>
          <w:lang w:val="en-GB"/>
        </w:rPr>
        <w:t xml:space="preserve">Cllr </w:t>
      </w:r>
      <w:proofErr w:type="spellStart"/>
      <w:r w:rsidR="00944264" w:rsidRPr="007168C3">
        <w:rPr>
          <w:rFonts w:ascii="Arial" w:eastAsia="Calibri" w:hAnsi="Arial" w:cs="Arial"/>
          <w:color w:val="000000"/>
          <w:lang w:val="en-GB"/>
        </w:rPr>
        <w:t>Ruairí</w:t>
      </w:r>
      <w:proofErr w:type="spellEnd"/>
      <w:r w:rsidR="00944264" w:rsidRPr="007168C3">
        <w:rPr>
          <w:rFonts w:ascii="Arial" w:eastAsia="Calibri" w:hAnsi="Arial" w:cs="Arial"/>
          <w:color w:val="000000"/>
          <w:lang w:val="en-GB"/>
        </w:rPr>
        <w:t xml:space="preserve"> McHugh</w:t>
      </w:r>
      <w:r w:rsidR="00944264">
        <w:rPr>
          <w:rFonts w:ascii="Arial" w:eastAsia="Calibri" w:hAnsi="Arial" w:cs="Arial"/>
          <w:color w:val="000000"/>
          <w:lang w:val="en-GB"/>
        </w:rPr>
        <w:t xml:space="preserve"> </w:t>
      </w:r>
      <w:r w:rsidR="00944264" w:rsidRPr="007168C3">
        <w:rPr>
          <w:rFonts w:ascii="Arial" w:eastAsia="Calibri" w:hAnsi="Arial" w:cs="Arial"/>
          <w:color w:val="000000"/>
          <w:lang w:val="en-GB"/>
        </w:rPr>
        <w:t xml:space="preserve">Sinn </w:t>
      </w:r>
      <w:proofErr w:type="spellStart"/>
      <w:r w:rsidR="00944264" w:rsidRPr="007168C3">
        <w:rPr>
          <w:rFonts w:ascii="Arial" w:eastAsia="Calibri" w:hAnsi="Arial" w:cs="Arial"/>
          <w:color w:val="000000"/>
          <w:lang w:val="en-GB"/>
        </w:rPr>
        <w:t>Féin</w:t>
      </w:r>
      <w:proofErr w:type="spellEnd"/>
      <w:r w:rsidR="00033042">
        <w:rPr>
          <w:rFonts w:ascii="Arial" w:eastAsia="Calibri" w:hAnsi="Arial" w:cs="Arial"/>
          <w:color w:val="000000"/>
          <w:lang w:val="en-GB"/>
        </w:rPr>
        <w:t xml:space="preserve">, Mark </w:t>
      </w:r>
      <w:proofErr w:type="spellStart"/>
      <w:r w:rsidR="00033042">
        <w:rPr>
          <w:rFonts w:ascii="Arial" w:eastAsia="Calibri" w:hAnsi="Arial" w:cs="Arial"/>
          <w:color w:val="000000"/>
          <w:lang w:val="en-GB"/>
        </w:rPr>
        <w:t>Gibney</w:t>
      </w:r>
      <w:proofErr w:type="spellEnd"/>
      <w:r w:rsidR="00033042">
        <w:rPr>
          <w:rFonts w:ascii="Arial" w:eastAsia="Calibri" w:hAnsi="Arial" w:cs="Arial"/>
          <w:color w:val="000000"/>
          <w:lang w:val="en-GB"/>
        </w:rPr>
        <w:t xml:space="preserve"> EA.</w:t>
      </w:r>
    </w:p>
    <w:p w14:paraId="186C06ED" w14:textId="5019F6E0" w:rsidR="00A51F61" w:rsidRPr="001254EA" w:rsidRDefault="00A51F61" w:rsidP="007934A7">
      <w:pPr>
        <w:rPr>
          <w:rFonts w:ascii="Arial" w:eastAsia="Calibri" w:hAnsi="Arial" w:cs="Arial"/>
          <w:color w:val="000000"/>
          <w:lang w:val="en-GB"/>
        </w:rPr>
      </w:pPr>
    </w:p>
    <w:p w14:paraId="27B3A950" w14:textId="0352825A" w:rsidR="007934A7" w:rsidRDefault="007934A7" w:rsidP="007934A7">
      <w:pPr>
        <w:rPr>
          <w:rFonts w:ascii="Arial" w:eastAsia="Calibri" w:hAnsi="Arial" w:cs="Arial"/>
          <w:b/>
          <w:lang w:val="en-GB"/>
        </w:rPr>
      </w:pPr>
      <w:r w:rsidRPr="007168C3">
        <w:rPr>
          <w:rFonts w:ascii="Arial" w:eastAsia="Calibri" w:hAnsi="Arial" w:cs="Arial"/>
          <w:b/>
          <w:lang w:val="en-GB"/>
        </w:rPr>
        <w:t>1.2 Declarations of Interest</w:t>
      </w:r>
    </w:p>
    <w:p w14:paraId="79A06E77"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Standing conflicts of interest noted for all meetings as standard:</w:t>
      </w:r>
    </w:p>
    <w:p w14:paraId="1ABAB4E2" w14:textId="77777777" w:rsidR="007934A7" w:rsidRPr="007168C3" w:rsidRDefault="007934A7" w:rsidP="007934A7">
      <w:pPr>
        <w:rPr>
          <w:rFonts w:ascii="Arial" w:eastAsia="Calibri" w:hAnsi="Arial" w:cs="Arial"/>
          <w:lang w:val="en-GB"/>
        </w:rPr>
      </w:pPr>
      <w:proofErr w:type="spellStart"/>
      <w:r w:rsidRPr="007168C3">
        <w:rPr>
          <w:rFonts w:ascii="Arial" w:eastAsia="Calibri" w:hAnsi="Arial" w:cs="Arial"/>
          <w:lang w:val="en-GB"/>
        </w:rPr>
        <w:t>Agnieszka</w:t>
      </w:r>
      <w:proofErr w:type="spellEnd"/>
      <w:r w:rsidRPr="007168C3">
        <w:rPr>
          <w:rFonts w:ascii="Arial" w:eastAsia="Calibri" w:hAnsi="Arial" w:cs="Arial"/>
          <w:lang w:val="en-GB"/>
        </w:rPr>
        <w:t xml:space="preserve"> </w:t>
      </w:r>
      <w:proofErr w:type="spellStart"/>
      <w:r w:rsidRPr="007168C3">
        <w:rPr>
          <w:rFonts w:ascii="Arial" w:eastAsia="Calibri" w:hAnsi="Arial" w:cs="Arial"/>
          <w:lang w:val="en-GB"/>
        </w:rPr>
        <w:t>Luczak</w:t>
      </w:r>
      <w:proofErr w:type="spellEnd"/>
      <w:r w:rsidRPr="007168C3">
        <w:rPr>
          <w:rFonts w:ascii="Arial" w:eastAsia="Calibri" w:hAnsi="Arial" w:cs="Arial"/>
          <w:lang w:val="en-GB"/>
        </w:rPr>
        <w:t xml:space="preserve"> - Cohesive Neighbourhood tender.</w:t>
      </w:r>
    </w:p>
    <w:p w14:paraId="07B9FA14" w14:textId="6793F713"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Alison Wallace - Interface tender, Waterside shared village tender, shared space </w:t>
      </w:r>
    </w:p>
    <w:p w14:paraId="04BB78AF"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Maureen Hetherington – Patriarchy</w:t>
      </w:r>
    </w:p>
    <w:p w14:paraId="27117385"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Anne </w:t>
      </w:r>
      <w:proofErr w:type="spellStart"/>
      <w:r w:rsidRPr="007168C3">
        <w:rPr>
          <w:rFonts w:ascii="Arial" w:eastAsia="Calibri" w:hAnsi="Arial" w:cs="Arial"/>
          <w:lang w:val="en-GB"/>
        </w:rPr>
        <w:t>McTaggart</w:t>
      </w:r>
      <w:proofErr w:type="spellEnd"/>
      <w:r w:rsidRPr="007168C3">
        <w:rPr>
          <w:rFonts w:ascii="Arial" w:eastAsia="Calibri" w:hAnsi="Arial" w:cs="Arial"/>
          <w:lang w:val="en-GB"/>
        </w:rPr>
        <w:t xml:space="preserve"> – Marginalised Young Adults</w:t>
      </w:r>
    </w:p>
    <w:p w14:paraId="638973A8"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Margaret McLaughlin – Shared Space Rebid. </w:t>
      </w:r>
    </w:p>
    <w:p w14:paraId="2B26D2AB"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Derek Moore - Cross-cultural tender.</w:t>
      </w:r>
    </w:p>
    <w:p w14:paraId="0B6CAD69" w14:textId="793141EC" w:rsidR="007934A7" w:rsidRDefault="007934A7" w:rsidP="007934A7">
      <w:pPr>
        <w:rPr>
          <w:rFonts w:ascii="Arial" w:eastAsia="Calibri" w:hAnsi="Arial" w:cs="Arial"/>
          <w:lang w:val="en-GB"/>
        </w:rPr>
      </w:pPr>
      <w:r w:rsidRPr="007168C3">
        <w:rPr>
          <w:rFonts w:ascii="Arial" w:eastAsia="Calibri" w:hAnsi="Arial" w:cs="Arial"/>
          <w:lang w:val="en-GB"/>
        </w:rPr>
        <w:t xml:space="preserve">Shaun Harkin – St </w:t>
      </w:r>
      <w:proofErr w:type="spellStart"/>
      <w:r w:rsidRPr="007168C3">
        <w:rPr>
          <w:rFonts w:ascii="Arial" w:eastAsia="Calibri" w:hAnsi="Arial" w:cs="Arial"/>
          <w:lang w:val="en-GB"/>
        </w:rPr>
        <w:t>Columb’s</w:t>
      </w:r>
      <w:proofErr w:type="spellEnd"/>
      <w:r w:rsidRPr="007168C3">
        <w:rPr>
          <w:rFonts w:ascii="Arial" w:eastAsia="Calibri" w:hAnsi="Arial" w:cs="Arial"/>
          <w:lang w:val="en-GB"/>
        </w:rPr>
        <w:t xml:space="preserve"> Park Interface Investment (</w:t>
      </w:r>
      <w:proofErr w:type="spellStart"/>
      <w:r w:rsidRPr="007168C3">
        <w:rPr>
          <w:rFonts w:ascii="Arial" w:eastAsia="Calibri" w:hAnsi="Arial" w:cs="Arial"/>
          <w:lang w:val="en-GB"/>
        </w:rPr>
        <w:t>Tullyally</w:t>
      </w:r>
      <w:proofErr w:type="spellEnd"/>
      <w:r w:rsidRPr="007168C3">
        <w:rPr>
          <w:rFonts w:ascii="Arial" w:eastAsia="Calibri" w:hAnsi="Arial" w:cs="Arial"/>
          <w:lang w:val="en-GB"/>
        </w:rPr>
        <w:t>/</w:t>
      </w:r>
      <w:proofErr w:type="spellStart"/>
      <w:r w:rsidRPr="007168C3">
        <w:rPr>
          <w:rFonts w:ascii="Arial" w:eastAsia="Calibri" w:hAnsi="Arial" w:cs="Arial"/>
          <w:lang w:val="en-GB"/>
        </w:rPr>
        <w:t>Currynierin</w:t>
      </w:r>
      <w:proofErr w:type="spellEnd"/>
      <w:r w:rsidRPr="007168C3">
        <w:rPr>
          <w:rFonts w:ascii="Arial" w:eastAsia="Calibri" w:hAnsi="Arial" w:cs="Arial"/>
          <w:lang w:val="en-GB"/>
        </w:rPr>
        <w:t>)</w:t>
      </w:r>
    </w:p>
    <w:p w14:paraId="748C912D" w14:textId="77777777" w:rsidR="005C19C5" w:rsidRDefault="00EE1CFB" w:rsidP="007934A7">
      <w:pPr>
        <w:rPr>
          <w:rFonts w:ascii="Arial" w:eastAsia="Calibri" w:hAnsi="Arial" w:cs="Arial"/>
          <w:lang w:val="en-GB"/>
        </w:rPr>
      </w:pPr>
      <w:r>
        <w:rPr>
          <w:rFonts w:ascii="Arial" w:eastAsia="Calibri" w:hAnsi="Arial" w:cs="Arial"/>
          <w:lang w:val="en-GB"/>
        </w:rPr>
        <w:t xml:space="preserve">Ruairi McHugh – </w:t>
      </w:r>
      <w:proofErr w:type="spellStart"/>
      <w:r>
        <w:rPr>
          <w:rFonts w:ascii="Arial" w:eastAsia="Calibri" w:hAnsi="Arial" w:cs="Arial"/>
          <w:lang w:val="en-GB"/>
        </w:rPr>
        <w:t>Castlederg</w:t>
      </w:r>
      <w:proofErr w:type="spellEnd"/>
      <w:r>
        <w:rPr>
          <w:rFonts w:ascii="Arial" w:eastAsia="Calibri" w:hAnsi="Arial" w:cs="Arial"/>
          <w:lang w:val="en-GB"/>
        </w:rPr>
        <w:t xml:space="preserve"> GAA</w:t>
      </w:r>
    </w:p>
    <w:p w14:paraId="74A685EE" w14:textId="3E2A36FE" w:rsidR="007934A7" w:rsidRPr="00A12578" w:rsidRDefault="007934A7" w:rsidP="007934A7">
      <w:pPr>
        <w:rPr>
          <w:rFonts w:ascii="Arial" w:eastAsia="Calibri" w:hAnsi="Arial" w:cs="Arial"/>
          <w:lang w:val="en-GB"/>
        </w:rPr>
      </w:pPr>
      <w:r w:rsidRPr="007168C3">
        <w:rPr>
          <w:rFonts w:ascii="Arial" w:eastAsia="Calibri" w:hAnsi="Arial" w:cs="Arial"/>
          <w:b/>
          <w:lang w:val="en-GB"/>
        </w:rPr>
        <w:t xml:space="preserve">1.3 Minutes </w:t>
      </w:r>
    </w:p>
    <w:p w14:paraId="336CF260" w14:textId="77777777" w:rsidR="007934A7" w:rsidRPr="007168C3" w:rsidRDefault="007934A7" w:rsidP="007934A7">
      <w:pPr>
        <w:rPr>
          <w:rFonts w:ascii="Arial" w:eastAsia="Calibri" w:hAnsi="Arial" w:cs="Arial"/>
          <w:b/>
          <w:lang w:val="en-GB"/>
        </w:rPr>
      </w:pPr>
    </w:p>
    <w:p w14:paraId="759B0A8A" w14:textId="091A6C20" w:rsidR="007934A7" w:rsidRPr="007168C3" w:rsidRDefault="007934A7" w:rsidP="007934A7">
      <w:pPr>
        <w:rPr>
          <w:rFonts w:ascii="Arial" w:eastAsia="Calibri" w:hAnsi="Arial" w:cs="Arial"/>
          <w:lang w:val="en-GB"/>
        </w:rPr>
      </w:pPr>
      <w:r w:rsidRPr="007168C3">
        <w:rPr>
          <w:rFonts w:ascii="Arial" w:eastAsia="Calibri" w:hAnsi="Arial" w:cs="Arial"/>
          <w:lang w:val="en-GB"/>
        </w:rPr>
        <w:t>The minutes of the</w:t>
      </w:r>
      <w:r w:rsidR="00EB73BE">
        <w:rPr>
          <w:rFonts w:ascii="Arial" w:eastAsia="Calibri" w:hAnsi="Arial" w:cs="Arial"/>
          <w:lang w:val="en-GB"/>
        </w:rPr>
        <w:t xml:space="preserve"> </w:t>
      </w:r>
      <w:r w:rsidR="001254EA">
        <w:rPr>
          <w:rFonts w:ascii="Arial" w:eastAsia="Calibri" w:hAnsi="Arial" w:cs="Arial"/>
          <w:lang w:val="en-GB"/>
        </w:rPr>
        <w:t>10</w:t>
      </w:r>
      <w:r w:rsidR="00DB407F">
        <w:rPr>
          <w:rFonts w:ascii="Arial" w:eastAsia="Calibri" w:hAnsi="Arial" w:cs="Arial"/>
          <w:vertAlign w:val="superscript"/>
          <w:lang w:val="en-GB"/>
        </w:rPr>
        <w:t xml:space="preserve">th </w:t>
      </w:r>
      <w:r w:rsidR="001254EA">
        <w:rPr>
          <w:rFonts w:ascii="Arial" w:eastAsia="Calibri" w:hAnsi="Arial" w:cs="Arial"/>
          <w:lang w:val="en-GB"/>
        </w:rPr>
        <w:t>November</w:t>
      </w:r>
      <w:r w:rsidR="00DB407F">
        <w:rPr>
          <w:rFonts w:ascii="Arial" w:eastAsia="Calibri" w:hAnsi="Arial" w:cs="Arial"/>
          <w:lang w:val="en-GB"/>
        </w:rPr>
        <w:t xml:space="preserve"> </w:t>
      </w:r>
      <w:r w:rsidRPr="007168C3">
        <w:rPr>
          <w:rFonts w:ascii="Arial" w:eastAsia="Calibri" w:hAnsi="Arial" w:cs="Arial"/>
          <w:lang w:val="en-GB"/>
        </w:rPr>
        <w:t>20</w:t>
      </w:r>
      <w:r w:rsidR="00B722F6">
        <w:rPr>
          <w:rFonts w:ascii="Arial" w:eastAsia="Calibri" w:hAnsi="Arial" w:cs="Arial"/>
          <w:lang w:val="en-GB"/>
        </w:rPr>
        <w:t>20</w:t>
      </w:r>
      <w:r w:rsidRPr="007168C3">
        <w:rPr>
          <w:rFonts w:ascii="Arial" w:eastAsia="Calibri" w:hAnsi="Arial" w:cs="Arial"/>
          <w:lang w:val="en-GB"/>
        </w:rPr>
        <w:t xml:space="preserve"> previous Board Meeting were held to be an accurate record.</w:t>
      </w:r>
    </w:p>
    <w:p w14:paraId="57F03CC7" w14:textId="77777777" w:rsidR="007934A7" w:rsidRPr="007168C3" w:rsidRDefault="007934A7" w:rsidP="007934A7">
      <w:pPr>
        <w:rPr>
          <w:rFonts w:ascii="Arial" w:eastAsia="Calibri" w:hAnsi="Arial" w:cs="Arial"/>
          <w:lang w:val="en-GB"/>
        </w:rPr>
      </w:pPr>
    </w:p>
    <w:p w14:paraId="00A99EFC" w14:textId="26EF3279" w:rsidR="007934A7" w:rsidRDefault="007934A7" w:rsidP="007934A7">
      <w:pPr>
        <w:rPr>
          <w:rFonts w:ascii="Arial" w:eastAsia="Calibri" w:hAnsi="Arial" w:cs="Arial"/>
          <w:lang w:val="en-GB"/>
        </w:rPr>
      </w:pPr>
      <w:r w:rsidRPr="00A42908">
        <w:rPr>
          <w:rFonts w:ascii="Arial" w:eastAsia="Calibri" w:hAnsi="Arial" w:cs="Arial"/>
          <w:b/>
          <w:lang w:val="en-GB"/>
        </w:rPr>
        <w:t>Proposed</w:t>
      </w:r>
      <w:r w:rsidRPr="00A42908">
        <w:rPr>
          <w:rFonts w:ascii="Arial" w:eastAsia="Calibri" w:hAnsi="Arial" w:cs="Arial"/>
          <w:lang w:val="en-GB"/>
        </w:rPr>
        <w:t>:</w:t>
      </w:r>
      <w:r w:rsidRPr="00A42908">
        <w:rPr>
          <w:rFonts w:ascii="Arial" w:eastAsia="Calibri" w:hAnsi="Arial" w:cs="Arial"/>
          <w:lang w:val="en-GB"/>
        </w:rPr>
        <w:tab/>
      </w:r>
      <w:r w:rsidR="001254EA">
        <w:rPr>
          <w:rFonts w:ascii="Arial" w:eastAsia="Calibri" w:hAnsi="Arial" w:cs="Arial"/>
          <w:color w:val="000000"/>
          <w:lang w:val="en-GB"/>
        </w:rPr>
        <w:t>Alison Wallace</w:t>
      </w:r>
      <w:r w:rsidRPr="00A42908">
        <w:rPr>
          <w:rFonts w:ascii="Arial" w:eastAsia="Calibri" w:hAnsi="Arial" w:cs="Arial"/>
          <w:lang w:val="en-GB"/>
        </w:rPr>
        <w:tab/>
      </w:r>
      <w:r w:rsidRPr="00A42908">
        <w:rPr>
          <w:rFonts w:ascii="Arial" w:eastAsia="Calibri" w:hAnsi="Arial" w:cs="Arial"/>
          <w:b/>
          <w:lang w:val="en-GB"/>
        </w:rPr>
        <w:t>Seconded</w:t>
      </w:r>
      <w:r w:rsidRPr="00A42908">
        <w:rPr>
          <w:rFonts w:ascii="Arial" w:eastAsia="Calibri" w:hAnsi="Arial" w:cs="Arial"/>
          <w:lang w:val="en-GB"/>
        </w:rPr>
        <w:t xml:space="preserve">:  </w:t>
      </w:r>
      <w:r w:rsidR="001254EA">
        <w:rPr>
          <w:rFonts w:ascii="Arial" w:eastAsia="Calibri" w:hAnsi="Arial" w:cs="Arial"/>
          <w:lang w:val="en-GB"/>
        </w:rPr>
        <w:t>Catherine Cooke</w:t>
      </w:r>
    </w:p>
    <w:p w14:paraId="41700D4B" w14:textId="79262B6D" w:rsidR="00D00783" w:rsidRDefault="00D00783" w:rsidP="007934A7">
      <w:pPr>
        <w:rPr>
          <w:rFonts w:ascii="Arial" w:eastAsia="Calibri" w:hAnsi="Arial" w:cs="Arial"/>
          <w:lang w:val="en-GB"/>
        </w:rPr>
      </w:pPr>
    </w:p>
    <w:p w14:paraId="4FC37AAD" w14:textId="77777777" w:rsidR="00817EA7" w:rsidRPr="00F56CF2" w:rsidRDefault="00817EA7" w:rsidP="00817EA7">
      <w:pPr>
        <w:rPr>
          <w:rFonts w:ascii="Arial" w:eastAsia="Calibri" w:hAnsi="Arial" w:cs="Arial"/>
          <w:color w:val="FF0000"/>
          <w:lang w:val="en-GB"/>
        </w:rPr>
      </w:pPr>
      <w:r w:rsidRPr="00F56CF2">
        <w:rPr>
          <w:rFonts w:ascii="Arial" w:eastAsia="Calibri" w:hAnsi="Arial" w:cs="Arial"/>
          <w:color w:val="FF0000"/>
          <w:lang w:val="en-GB"/>
        </w:rPr>
        <w:lastRenderedPageBreak/>
        <w:t>Action Agreed: As the meeting was not quorate, those present agreed that the minutes from 10</w:t>
      </w:r>
      <w:r w:rsidRPr="00F56CF2">
        <w:rPr>
          <w:rFonts w:ascii="Arial" w:eastAsia="Calibri" w:hAnsi="Arial" w:cs="Arial"/>
          <w:color w:val="FF0000"/>
          <w:vertAlign w:val="superscript"/>
          <w:lang w:val="en-GB"/>
        </w:rPr>
        <w:t>th</w:t>
      </w:r>
      <w:r w:rsidRPr="00F56CF2">
        <w:rPr>
          <w:rFonts w:ascii="Arial" w:eastAsia="Calibri" w:hAnsi="Arial" w:cs="Arial"/>
          <w:color w:val="FF0000"/>
          <w:lang w:val="en-GB"/>
        </w:rPr>
        <w:t xml:space="preserve"> November 2020 and decisions taken at this meeting should be circulated to all Board members so that written responses could be noted to take the decisions to a quorate level.</w:t>
      </w:r>
    </w:p>
    <w:p w14:paraId="485CFD0B" w14:textId="77777777" w:rsidR="00817EA7" w:rsidRDefault="00817EA7" w:rsidP="007934A7">
      <w:pPr>
        <w:rPr>
          <w:rFonts w:ascii="Arial" w:eastAsia="Calibri" w:hAnsi="Arial" w:cs="Arial"/>
          <w:lang w:val="en-GB"/>
        </w:rPr>
      </w:pPr>
    </w:p>
    <w:p w14:paraId="2B92D9AD" w14:textId="4FAA628F" w:rsidR="00D00783" w:rsidRDefault="00D00783" w:rsidP="007934A7">
      <w:pPr>
        <w:rPr>
          <w:rFonts w:ascii="Arial" w:eastAsia="Calibri" w:hAnsi="Arial" w:cs="Arial"/>
          <w:b/>
          <w:bCs/>
          <w:lang w:val="en-GB"/>
        </w:rPr>
      </w:pPr>
      <w:r w:rsidRPr="00D00783">
        <w:rPr>
          <w:rFonts w:ascii="Arial" w:eastAsia="Calibri" w:hAnsi="Arial" w:cs="Arial"/>
          <w:b/>
          <w:bCs/>
          <w:lang w:val="en-GB"/>
        </w:rPr>
        <w:t>1.4 Matters Arising:</w:t>
      </w:r>
    </w:p>
    <w:p w14:paraId="3E0084B1" w14:textId="7F552606" w:rsidR="00D00783" w:rsidRPr="00D00783" w:rsidRDefault="00D00783" w:rsidP="007934A7">
      <w:pPr>
        <w:rPr>
          <w:rFonts w:ascii="Arial" w:eastAsia="Calibri" w:hAnsi="Arial" w:cs="Arial"/>
          <w:lang w:val="en-GB"/>
        </w:rPr>
      </w:pPr>
      <w:r>
        <w:rPr>
          <w:rFonts w:ascii="Arial" w:eastAsia="Calibri" w:hAnsi="Arial" w:cs="Arial"/>
          <w:lang w:val="en-GB"/>
        </w:rPr>
        <w:t>Catherine ask</w:t>
      </w:r>
      <w:r w:rsidR="00961C24">
        <w:rPr>
          <w:rFonts w:ascii="Arial" w:eastAsia="Calibri" w:hAnsi="Arial" w:cs="Arial"/>
          <w:lang w:val="en-GB"/>
        </w:rPr>
        <w:t>ed</w:t>
      </w:r>
      <w:r>
        <w:rPr>
          <w:rFonts w:ascii="Arial" w:eastAsia="Calibri" w:hAnsi="Arial" w:cs="Arial"/>
          <w:lang w:val="en-GB"/>
        </w:rPr>
        <w:t xml:space="preserve"> what the situation was within Council now in relation to the upcoming centenary celebrations.  Sue explained that she ha</w:t>
      </w:r>
      <w:r w:rsidR="00961C24">
        <w:rPr>
          <w:rFonts w:ascii="Arial" w:eastAsia="Calibri" w:hAnsi="Arial" w:cs="Arial"/>
          <w:lang w:val="en-GB"/>
        </w:rPr>
        <w:t>d</w:t>
      </w:r>
      <w:r>
        <w:rPr>
          <w:rFonts w:ascii="Arial" w:eastAsia="Calibri" w:hAnsi="Arial" w:cs="Arial"/>
          <w:lang w:val="en-GB"/>
        </w:rPr>
        <w:t xml:space="preserve"> seen a number of news reports and added that </w:t>
      </w:r>
      <w:r w:rsidR="00961C24">
        <w:rPr>
          <w:rFonts w:ascii="Arial" w:eastAsia="Calibri" w:hAnsi="Arial" w:cs="Arial"/>
          <w:lang w:val="en-GB"/>
        </w:rPr>
        <w:t xml:space="preserve">as far as she was aware </w:t>
      </w:r>
      <w:r>
        <w:rPr>
          <w:rFonts w:ascii="Arial" w:eastAsia="Calibri" w:hAnsi="Arial" w:cs="Arial"/>
          <w:lang w:val="en-GB"/>
        </w:rPr>
        <w:t xml:space="preserve">this </w:t>
      </w:r>
      <w:r w:rsidR="00961C24">
        <w:rPr>
          <w:rFonts w:ascii="Arial" w:eastAsia="Calibri" w:hAnsi="Arial" w:cs="Arial"/>
          <w:lang w:val="en-GB"/>
        </w:rPr>
        <w:t>seems to have</w:t>
      </w:r>
      <w:r>
        <w:rPr>
          <w:rFonts w:ascii="Arial" w:eastAsia="Calibri" w:hAnsi="Arial" w:cs="Arial"/>
          <w:lang w:val="en-GB"/>
        </w:rPr>
        <w:t xml:space="preserve"> been resolved within DCSDC at full committee.  </w:t>
      </w:r>
      <w:r w:rsidR="00961C24">
        <w:rPr>
          <w:rFonts w:ascii="Arial" w:eastAsia="Calibri" w:hAnsi="Arial" w:cs="Arial"/>
          <w:lang w:val="en-GB"/>
        </w:rPr>
        <w:t xml:space="preserve">She hadn’t heard anything official in council. </w:t>
      </w:r>
      <w:r>
        <w:rPr>
          <w:rFonts w:ascii="Arial" w:eastAsia="Calibri" w:hAnsi="Arial" w:cs="Arial"/>
          <w:lang w:val="en-GB"/>
        </w:rPr>
        <w:t xml:space="preserve">Alison commented that yes she </w:t>
      </w:r>
      <w:r w:rsidR="00961C24">
        <w:rPr>
          <w:rFonts w:ascii="Arial" w:eastAsia="Calibri" w:hAnsi="Arial" w:cs="Arial"/>
          <w:lang w:val="en-GB"/>
        </w:rPr>
        <w:t>had also seen those reports and it looked as if</w:t>
      </w:r>
      <w:r>
        <w:rPr>
          <w:rFonts w:ascii="Arial" w:eastAsia="Calibri" w:hAnsi="Arial" w:cs="Arial"/>
          <w:lang w:val="en-GB"/>
        </w:rPr>
        <w:t xml:space="preserve"> the matter has been resolved.</w:t>
      </w:r>
    </w:p>
    <w:p w14:paraId="783F57C1" w14:textId="77777777" w:rsidR="007934A7" w:rsidRPr="007168C3" w:rsidRDefault="007934A7" w:rsidP="007934A7">
      <w:pPr>
        <w:rPr>
          <w:rFonts w:ascii="Arial" w:eastAsia="Calibri" w:hAnsi="Arial" w:cs="Arial"/>
          <w:lang w:val="en-GB"/>
        </w:rPr>
      </w:pPr>
    </w:p>
    <w:p w14:paraId="31167808" w14:textId="55425A2C" w:rsidR="007934A7" w:rsidRPr="007168C3" w:rsidRDefault="00D53733" w:rsidP="007934A7">
      <w:pPr>
        <w:shd w:val="clear" w:color="auto" w:fill="E7E6E6"/>
        <w:rPr>
          <w:rFonts w:ascii="Arial" w:eastAsia="Calibri" w:hAnsi="Arial" w:cs="Arial"/>
          <w:b/>
          <w:lang w:val="en-GB"/>
        </w:rPr>
      </w:pPr>
      <w:r>
        <w:rPr>
          <w:rFonts w:ascii="Arial" w:eastAsia="Calibri" w:hAnsi="Arial" w:cs="Arial"/>
          <w:b/>
          <w:lang w:val="en-GB"/>
        </w:rPr>
        <w:t>2</w:t>
      </w:r>
      <w:r w:rsidR="007934A7" w:rsidRPr="007168C3">
        <w:rPr>
          <w:rFonts w:ascii="Arial" w:eastAsia="Calibri" w:hAnsi="Arial" w:cs="Arial"/>
          <w:b/>
          <w:lang w:val="en-GB"/>
        </w:rPr>
        <w:t>. Update from PEACE IV Secretariat</w:t>
      </w:r>
      <w:r w:rsidR="00404A3A">
        <w:rPr>
          <w:rFonts w:ascii="Arial" w:eastAsia="Calibri" w:hAnsi="Arial" w:cs="Arial"/>
          <w:b/>
          <w:lang w:val="en-GB"/>
        </w:rPr>
        <w:t xml:space="preserve"> – Functionality through Covid19</w:t>
      </w:r>
    </w:p>
    <w:p w14:paraId="2E1494FD" w14:textId="77777777" w:rsidR="00AD362D" w:rsidRDefault="00AD362D" w:rsidP="00932E29">
      <w:pPr>
        <w:rPr>
          <w:rFonts w:ascii="Arial" w:hAnsi="Arial" w:cs="Arial"/>
          <w:b/>
          <w:lang w:val="en-US"/>
        </w:rPr>
      </w:pPr>
    </w:p>
    <w:p w14:paraId="7DA5B664" w14:textId="19C4CDB7" w:rsidR="00932E29" w:rsidRPr="00932E29" w:rsidRDefault="00932E29" w:rsidP="00932E29">
      <w:pPr>
        <w:rPr>
          <w:rFonts w:ascii="Arial" w:hAnsi="Arial" w:cs="Arial"/>
          <w:lang w:val="en-US"/>
        </w:rPr>
      </w:pPr>
      <w:r w:rsidRPr="00932E29">
        <w:rPr>
          <w:rFonts w:ascii="Arial" w:hAnsi="Arial" w:cs="Arial"/>
          <w:b/>
          <w:lang w:val="en-US"/>
        </w:rPr>
        <w:t>2.1 PIV Team Summer Update:</w:t>
      </w:r>
    </w:p>
    <w:p w14:paraId="595310B7" w14:textId="77777777" w:rsidR="00932E29" w:rsidRPr="00932E29" w:rsidRDefault="00932E29" w:rsidP="00932E29">
      <w:pPr>
        <w:rPr>
          <w:rFonts w:ascii="Arial" w:hAnsi="Arial" w:cs="Arial"/>
          <w:b/>
          <w:lang w:val="en-US"/>
        </w:rPr>
      </w:pPr>
    </w:p>
    <w:p w14:paraId="0118FDC6" w14:textId="5920E66D" w:rsidR="00A2310B" w:rsidRDefault="0012275F" w:rsidP="0012275F">
      <w:pPr>
        <w:numPr>
          <w:ilvl w:val="0"/>
          <w:numId w:val="2"/>
        </w:numPr>
        <w:shd w:val="clear" w:color="auto" w:fill="FFFFFF"/>
        <w:contextualSpacing/>
        <w:rPr>
          <w:rFonts w:ascii="Arial" w:hAnsi="Arial" w:cs="Arial"/>
          <w:lang w:eastAsia="en-GB"/>
        </w:rPr>
      </w:pPr>
      <w:r w:rsidRPr="0012275F">
        <w:rPr>
          <w:rFonts w:ascii="Arial" w:hAnsi="Arial" w:cs="Arial"/>
          <w:b/>
          <w:lang w:eastAsia="en-GB"/>
        </w:rPr>
        <w:t>Overview:</w:t>
      </w:r>
      <w:r w:rsidRPr="0012275F">
        <w:rPr>
          <w:rFonts w:ascii="Arial" w:hAnsi="Arial" w:cs="Arial"/>
          <w:lang w:eastAsia="en-GB"/>
        </w:rPr>
        <w:t xml:space="preserve"> </w:t>
      </w:r>
      <w:r w:rsidR="00A2310B">
        <w:rPr>
          <w:rFonts w:ascii="Arial" w:hAnsi="Arial" w:cs="Arial"/>
          <w:lang w:eastAsia="en-GB"/>
        </w:rPr>
        <w:t>Sue provided the Board with an update on what the PIV t</w:t>
      </w:r>
      <w:r w:rsidRPr="0012275F">
        <w:rPr>
          <w:rFonts w:ascii="Arial" w:hAnsi="Arial" w:cs="Arial"/>
          <w:lang w:eastAsia="en-GB"/>
        </w:rPr>
        <w:t xml:space="preserve">eam </w:t>
      </w:r>
      <w:r w:rsidR="00A2310B">
        <w:rPr>
          <w:rFonts w:ascii="Arial" w:hAnsi="Arial" w:cs="Arial"/>
          <w:lang w:eastAsia="en-GB"/>
        </w:rPr>
        <w:t>are working on which is</w:t>
      </w:r>
      <w:r w:rsidRPr="0012275F">
        <w:rPr>
          <w:rFonts w:ascii="Arial" w:hAnsi="Arial" w:cs="Arial"/>
          <w:lang w:eastAsia="en-GB"/>
        </w:rPr>
        <w:t xml:space="preserve"> prioritising the ‘possible’. Projects are generally moving to an intensive completion and closing down phase. </w:t>
      </w:r>
      <w:r w:rsidR="00A2310B">
        <w:rPr>
          <w:rFonts w:ascii="Arial" w:hAnsi="Arial" w:cs="Arial"/>
          <w:lang w:eastAsia="en-GB"/>
        </w:rPr>
        <w:t>Sue highlighted that t</w:t>
      </w:r>
      <w:r w:rsidRPr="0012275F">
        <w:rPr>
          <w:rFonts w:ascii="Arial" w:hAnsi="Arial" w:cs="Arial"/>
          <w:lang w:eastAsia="en-GB"/>
        </w:rPr>
        <w:t xml:space="preserve">his requires extensive input from PEACE IV team in tying loose ends and final audit compliance </w:t>
      </w:r>
      <w:r w:rsidRPr="0012275F">
        <w:rPr>
          <w:rFonts w:ascii="Arial" w:hAnsi="Arial" w:cs="Arial"/>
          <w:lang w:eastAsia="en-GB"/>
        </w:rPr>
        <w:lastRenderedPageBreak/>
        <w:t xml:space="preserve">before final payments can be released. Finances, statistics, end of project reporting, </w:t>
      </w:r>
      <w:r w:rsidR="00A2310B" w:rsidRPr="0012275F">
        <w:rPr>
          <w:rFonts w:ascii="Arial" w:hAnsi="Arial" w:cs="Arial"/>
          <w:lang w:eastAsia="en-GB"/>
        </w:rPr>
        <w:t>communications,</w:t>
      </w:r>
      <w:r w:rsidRPr="0012275F">
        <w:rPr>
          <w:rFonts w:ascii="Arial" w:hAnsi="Arial" w:cs="Arial"/>
          <w:lang w:eastAsia="en-GB"/>
        </w:rPr>
        <w:t xml:space="preserve"> and submission of cross-community contact spreadsheets </w:t>
      </w:r>
      <w:proofErr w:type="spellStart"/>
      <w:r w:rsidRPr="0012275F">
        <w:rPr>
          <w:rFonts w:ascii="Arial" w:hAnsi="Arial" w:cs="Arial"/>
          <w:lang w:eastAsia="en-GB"/>
        </w:rPr>
        <w:t>etc</w:t>
      </w:r>
      <w:proofErr w:type="spellEnd"/>
      <w:r w:rsidRPr="0012275F">
        <w:rPr>
          <w:rFonts w:ascii="Arial" w:hAnsi="Arial" w:cs="Arial"/>
          <w:lang w:eastAsia="en-GB"/>
        </w:rPr>
        <w:t xml:space="preserve"> are key elements. </w:t>
      </w:r>
    </w:p>
    <w:p w14:paraId="087D5FA2" w14:textId="77777777" w:rsidR="00A2310B" w:rsidRDefault="00A2310B" w:rsidP="00A2310B">
      <w:pPr>
        <w:shd w:val="clear" w:color="auto" w:fill="FFFFFF"/>
        <w:ind w:left="720"/>
        <w:contextualSpacing/>
        <w:rPr>
          <w:rFonts w:ascii="Arial" w:hAnsi="Arial" w:cs="Arial"/>
          <w:lang w:eastAsia="en-GB"/>
        </w:rPr>
      </w:pPr>
    </w:p>
    <w:p w14:paraId="376704C2" w14:textId="1E6B8D97" w:rsidR="00A2310B" w:rsidRDefault="00A2310B" w:rsidP="00A2310B">
      <w:pPr>
        <w:shd w:val="clear" w:color="auto" w:fill="FFFFFF"/>
        <w:ind w:left="720"/>
        <w:contextualSpacing/>
        <w:rPr>
          <w:rFonts w:ascii="Arial" w:hAnsi="Arial" w:cs="Arial"/>
          <w:lang w:eastAsia="en-GB"/>
        </w:rPr>
      </w:pPr>
      <w:r>
        <w:rPr>
          <w:rFonts w:ascii="Arial" w:hAnsi="Arial" w:cs="Arial"/>
          <w:lang w:eastAsia="en-GB"/>
        </w:rPr>
        <w:t>Sue made the Board members aware that the</w:t>
      </w:r>
      <w:r w:rsidR="0012275F" w:rsidRPr="00A2310B">
        <w:rPr>
          <w:rFonts w:ascii="Arial" w:hAnsi="Arial" w:cs="Arial"/>
          <w:lang w:eastAsia="en-GB"/>
        </w:rPr>
        <w:t xml:space="preserve"> more projects reach this phase the PEACE IV team will be increasingly limited in the support it can give to individual projects. There have been an additional 10 change requests since November bringing the total to 56. A small number of projects do still have not gone digital in delivery this is a concern and may lead to last minute underspend. </w:t>
      </w:r>
    </w:p>
    <w:p w14:paraId="3C2095E0" w14:textId="77777777" w:rsidR="00A2310B" w:rsidRDefault="00A2310B" w:rsidP="00A2310B">
      <w:pPr>
        <w:shd w:val="clear" w:color="auto" w:fill="FFFFFF"/>
        <w:ind w:left="720"/>
        <w:contextualSpacing/>
        <w:rPr>
          <w:rFonts w:ascii="Arial" w:hAnsi="Arial" w:cs="Arial"/>
          <w:lang w:eastAsia="en-GB"/>
        </w:rPr>
      </w:pPr>
    </w:p>
    <w:p w14:paraId="64D0D898" w14:textId="77777777" w:rsidR="00A2310B" w:rsidRDefault="00A2310B" w:rsidP="00A2310B">
      <w:pPr>
        <w:shd w:val="clear" w:color="auto" w:fill="FFFFFF"/>
        <w:ind w:left="720"/>
        <w:contextualSpacing/>
        <w:rPr>
          <w:rFonts w:ascii="Arial" w:hAnsi="Arial" w:cs="Arial"/>
          <w:lang w:eastAsia="en-GB"/>
        </w:rPr>
      </w:pPr>
      <w:r>
        <w:rPr>
          <w:rFonts w:ascii="Arial" w:hAnsi="Arial" w:cs="Arial"/>
          <w:lang w:eastAsia="en-GB"/>
        </w:rPr>
        <w:t>Sue explained that the</w:t>
      </w:r>
      <w:r w:rsidR="0012275F" w:rsidRPr="00A2310B">
        <w:rPr>
          <w:rFonts w:ascii="Arial" w:hAnsi="Arial" w:cs="Arial"/>
          <w:lang w:eastAsia="en-GB"/>
        </w:rPr>
        <w:t xml:space="preserve"> latest lockdown means projects that had hoped for socially distanced delivery in Jan – March cannot do that. Further change requests or last minute underspends may ensue and workload on the team may hike because of this at a time when there are highly abnormal working conditions. </w:t>
      </w:r>
      <w:r>
        <w:rPr>
          <w:rFonts w:ascii="Arial" w:hAnsi="Arial" w:cs="Arial"/>
          <w:lang w:eastAsia="en-GB"/>
        </w:rPr>
        <w:t>Sue noted that the t</w:t>
      </w:r>
      <w:r w:rsidR="0012275F" w:rsidRPr="00A2310B">
        <w:rPr>
          <w:rFonts w:ascii="Arial" w:hAnsi="Arial" w:cs="Arial"/>
          <w:lang w:eastAsia="en-GB"/>
        </w:rPr>
        <w:t>ender</w:t>
      </w:r>
      <w:r>
        <w:rPr>
          <w:rFonts w:ascii="Arial" w:hAnsi="Arial" w:cs="Arial"/>
          <w:lang w:eastAsia="en-GB"/>
        </w:rPr>
        <w:t>ed projects</w:t>
      </w:r>
      <w:r w:rsidR="0012275F" w:rsidRPr="00A2310B">
        <w:rPr>
          <w:rFonts w:ascii="Arial" w:hAnsi="Arial" w:cs="Arial"/>
          <w:lang w:eastAsia="en-GB"/>
        </w:rPr>
        <w:t xml:space="preserve"> will not underspend if they meet their contracted outputs but small grants and council led projects are a greater risk. </w:t>
      </w:r>
    </w:p>
    <w:p w14:paraId="45432D7A" w14:textId="77777777" w:rsidR="00A2310B" w:rsidRDefault="00A2310B" w:rsidP="00A2310B">
      <w:pPr>
        <w:shd w:val="clear" w:color="auto" w:fill="FFFFFF"/>
        <w:ind w:left="720"/>
        <w:contextualSpacing/>
        <w:rPr>
          <w:rFonts w:ascii="Arial" w:hAnsi="Arial" w:cs="Arial"/>
          <w:lang w:eastAsia="en-GB"/>
        </w:rPr>
      </w:pPr>
    </w:p>
    <w:p w14:paraId="50F7DEB1" w14:textId="7C82FCDD" w:rsidR="0012275F" w:rsidRPr="00A2310B" w:rsidRDefault="00C00DAC" w:rsidP="00A2310B">
      <w:pPr>
        <w:shd w:val="clear" w:color="auto" w:fill="FFFFFF"/>
        <w:ind w:left="720"/>
        <w:contextualSpacing/>
        <w:rPr>
          <w:rFonts w:ascii="Arial" w:hAnsi="Arial" w:cs="Arial"/>
          <w:lang w:eastAsia="en-GB"/>
        </w:rPr>
      </w:pPr>
      <w:r>
        <w:rPr>
          <w:rFonts w:ascii="Arial" w:hAnsi="Arial" w:cs="Arial"/>
          <w:lang w:eastAsia="en-GB"/>
        </w:rPr>
        <w:t>Sue advised that t</w:t>
      </w:r>
      <w:r w:rsidR="00A2310B">
        <w:rPr>
          <w:rFonts w:ascii="Arial" w:hAnsi="Arial" w:cs="Arial"/>
          <w:lang w:eastAsia="en-GB"/>
        </w:rPr>
        <w:t xml:space="preserve">he PIV </w:t>
      </w:r>
      <w:r w:rsidR="0012275F" w:rsidRPr="00A2310B">
        <w:rPr>
          <w:rFonts w:ascii="Arial" w:hAnsi="Arial" w:cs="Arial"/>
          <w:lang w:eastAsia="en-GB"/>
        </w:rPr>
        <w:t>Team have worked to identify issues in advance and suggest alternatives to avoid underspend and continue to do so,</w:t>
      </w:r>
      <w:r w:rsidR="00F81E0E">
        <w:rPr>
          <w:rFonts w:ascii="Arial" w:hAnsi="Arial" w:cs="Arial"/>
          <w:lang w:eastAsia="en-GB"/>
        </w:rPr>
        <w:t xml:space="preserve"> </w:t>
      </w:r>
      <w:r w:rsidR="0012275F" w:rsidRPr="00A2310B">
        <w:rPr>
          <w:rFonts w:ascii="Arial" w:hAnsi="Arial" w:cs="Arial"/>
          <w:lang w:eastAsia="en-GB"/>
        </w:rPr>
        <w:t xml:space="preserve">but </w:t>
      </w:r>
      <w:r w:rsidR="0070264B">
        <w:rPr>
          <w:rFonts w:ascii="Arial" w:hAnsi="Arial" w:cs="Arial"/>
          <w:lang w:eastAsia="en-GB"/>
        </w:rPr>
        <w:t xml:space="preserve">noted that </w:t>
      </w:r>
      <w:r w:rsidR="0012275F" w:rsidRPr="00A2310B">
        <w:rPr>
          <w:rFonts w:ascii="Arial" w:hAnsi="Arial" w:cs="Arial"/>
          <w:lang w:eastAsia="en-GB"/>
        </w:rPr>
        <w:t xml:space="preserve">we anticipate not having a clear picture on underspend </w:t>
      </w:r>
      <w:r w:rsidR="0012275F" w:rsidRPr="00A2310B">
        <w:rPr>
          <w:rFonts w:ascii="Arial" w:hAnsi="Arial" w:cs="Arial"/>
          <w:lang w:eastAsia="en-GB"/>
        </w:rPr>
        <w:lastRenderedPageBreak/>
        <w:t>until 31</w:t>
      </w:r>
      <w:r w:rsidR="0012275F" w:rsidRPr="00A2310B">
        <w:rPr>
          <w:rFonts w:ascii="Arial" w:hAnsi="Arial" w:cs="Arial"/>
          <w:vertAlign w:val="superscript"/>
          <w:lang w:eastAsia="en-GB"/>
        </w:rPr>
        <w:t>st</w:t>
      </w:r>
      <w:r w:rsidR="0012275F" w:rsidRPr="00A2310B">
        <w:rPr>
          <w:rFonts w:ascii="Arial" w:hAnsi="Arial" w:cs="Arial"/>
          <w:lang w:eastAsia="en-GB"/>
        </w:rPr>
        <w:t xml:space="preserve"> March </w:t>
      </w:r>
      <w:r w:rsidR="0070264B">
        <w:rPr>
          <w:rFonts w:ascii="Arial" w:hAnsi="Arial" w:cs="Arial"/>
          <w:lang w:eastAsia="en-GB"/>
        </w:rPr>
        <w:t>20</w:t>
      </w:r>
      <w:r w:rsidR="0012275F" w:rsidRPr="00A2310B">
        <w:rPr>
          <w:rFonts w:ascii="Arial" w:hAnsi="Arial" w:cs="Arial"/>
          <w:lang w:eastAsia="en-GB"/>
        </w:rPr>
        <w:t xml:space="preserve">21. </w:t>
      </w:r>
      <w:r w:rsidR="0070264B">
        <w:rPr>
          <w:rFonts w:ascii="Arial" w:hAnsi="Arial" w:cs="Arial"/>
          <w:lang w:eastAsia="en-GB"/>
        </w:rPr>
        <w:t>Sue added that the t</w:t>
      </w:r>
      <w:r w:rsidR="0012275F" w:rsidRPr="00A2310B">
        <w:rPr>
          <w:rFonts w:ascii="Arial" w:hAnsi="Arial" w:cs="Arial"/>
          <w:lang w:eastAsia="en-GB"/>
        </w:rPr>
        <w:t xml:space="preserve">eam also worked Nov/Dec to encourage key projects with capacity to finish/nearly finish pre-Christmas to focus on closing down. </w:t>
      </w:r>
      <w:r w:rsidR="0070264B">
        <w:rPr>
          <w:rFonts w:ascii="Arial" w:hAnsi="Arial" w:cs="Arial"/>
          <w:lang w:eastAsia="en-GB"/>
        </w:rPr>
        <w:t>Sue explained that t</w:t>
      </w:r>
      <w:r w:rsidR="0012275F" w:rsidRPr="00A2310B">
        <w:rPr>
          <w:rFonts w:ascii="Arial" w:hAnsi="Arial" w:cs="Arial"/>
          <w:lang w:eastAsia="en-GB"/>
        </w:rPr>
        <w:t>his effort was reasonably successful when strategically targeted</w:t>
      </w:r>
      <w:r w:rsidR="0070264B">
        <w:rPr>
          <w:rFonts w:ascii="Arial" w:hAnsi="Arial" w:cs="Arial"/>
          <w:lang w:eastAsia="en-GB"/>
        </w:rPr>
        <w:t xml:space="preserve"> and </w:t>
      </w:r>
      <w:r w:rsidR="0012275F" w:rsidRPr="00A2310B">
        <w:rPr>
          <w:rFonts w:ascii="Arial" w:hAnsi="Arial" w:cs="Arial"/>
          <w:lang w:eastAsia="en-GB"/>
        </w:rPr>
        <w:t>Increase in claims submitted and monitoring was noted.</w:t>
      </w:r>
    </w:p>
    <w:p w14:paraId="55E09410" w14:textId="77777777" w:rsidR="00F57694" w:rsidRPr="0012275F" w:rsidRDefault="00F57694" w:rsidP="00F57694">
      <w:pPr>
        <w:shd w:val="clear" w:color="auto" w:fill="FFFFFF"/>
        <w:ind w:left="720"/>
        <w:contextualSpacing/>
        <w:rPr>
          <w:rFonts w:ascii="Arial" w:hAnsi="Arial" w:cs="Arial"/>
          <w:lang w:eastAsia="en-GB"/>
        </w:rPr>
      </w:pPr>
    </w:p>
    <w:p w14:paraId="5371888D" w14:textId="52E66902" w:rsidR="00F57694" w:rsidRPr="008553D8" w:rsidRDefault="0012275F" w:rsidP="008553D8">
      <w:pPr>
        <w:numPr>
          <w:ilvl w:val="0"/>
          <w:numId w:val="2"/>
        </w:numPr>
        <w:shd w:val="clear" w:color="auto" w:fill="FFFFFF"/>
        <w:contextualSpacing/>
        <w:rPr>
          <w:rFonts w:ascii="Arial" w:hAnsi="Arial" w:cs="Arial"/>
          <w:lang w:eastAsia="en-GB"/>
        </w:rPr>
      </w:pPr>
      <w:r w:rsidRPr="0012275F">
        <w:rPr>
          <w:rFonts w:ascii="Arial" w:hAnsi="Arial" w:cs="Arial"/>
          <w:b/>
          <w:lang w:eastAsia="en-GB"/>
        </w:rPr>
        <w:t>Communication with SEUPB:</w:t>
      </w:r>
      <w:r w:rsidRPr="0012275F">
        <w:rPr>
          <w:rFonts w:ascii="Arial" w:hAnsi="Arial" w:cs="Arial"/>
          <w:lang w:eastAsia="en-GB"/>
        </w:rPr>
        <w:t xml:space="preserve"> </w:t>
      </w:r>
      <w:r w:rsidR="00856987">
        <w:rPr>
          <w:rFonts w:ascii="Arial" w:hAnsi="Arial" w:cs="Arial"/>
          <w:lang w:eastAsia="en-GB"/>
        </w:rPr>
        <w:t>Sue explained that the m</w:t>
      </w:r>
      <w:r w:rsidRPr="0012275F">
        <w:rPr>
          <w:rFonts w:ascii="Arial" w:hAnsi="Arial" w:cs="Arial"/>
          <w:lang w:eastAsia="en-GB"/>
        </w:rPr>
        <w:t xml:space="preserve">ajor decisions </w:t>
      </w:r>
      <w:r w:rsidR="00856987">
        <w:rPr>
          <w:rFonts w:ascii="Arial" w:hAnsi="Arial" w:cs="Arial"/>
          <w:lang w:eastAsia="en-GB"/>
        </w:rPr>
        <w:t xml:space="preserve">from SEUPB are </w:t>
      </w:r>
      <w:r w:rsidRPr="0012275F">
        <w:rPr>
          <w:rFonts w:ascii="Arial" w:hAnsi="Arial" w:cs="Arial"/>
          <w:lang w:eastAsia="en-GB"/>
        </w:rPr>
        <w:t xml:space="preserve">still slow. </w:t>
      </w:r>
      <w:r w:rsidR="00856987">
        <w:rPr>
          <w:rFonts w:ascii="Arial" w:hAnsi="Arial" w:cs="Arial"/>
          <w:lang w:eastAsia="en-GB"/>
        </w:rPr>
        <w:t>Sue highlighted that there has been r</w:t>
      </w:r>
      <w:r w:rsidRPr="0012275F">
        <w:rPr>
          <w:rFonts w:ascii="Arial" w:hAnsi="Arial" w:cs="Arial"/>
          <w:lang w:eastAsia="en-GB"/>
        </w:rPr>
        <w:t xml:space="preserve">easonable contact with Case Officer, Garret </w:t>
      </w:r>
      <w:proofErr w:type="spellStart"/>
      <w:r w:rsidRPr="0012275F">
        <w:rPr>
          <w:rFonts w:ascii="Arial" w:hAnsi="Arial" w:cs="Arial"/>
          <w:lang w:eastAsia="en-GB"/>
        </w:rPr>
        <w:t>McGinty</w:t>
      </w:r>
      <w:proofErr w:type="spellEnd"/>
      <w:r w:rsidRPr="0012275F">
        <w:rPr>
          <w:rFonts w:ascii="Arial" w:hAnsi="Arial" w:cs="Arial"/>
          <w:lang w:eastAsia="en-GB"/>
        </w:rPr>
        <w:t xml:space="preserve"> and with Finance Officer, Catherine Murray – both extremely busy. Statistician is latest post to leave SEUPB. </w:t>
      </w:r>
      <w:r w:rsidR="00856987">
        <w:rPr>
          <w:rFonts w:ascii="Arial" w:hAnsi="Arial" w:cs="Arial"/>
          <w:lang w:eastAsia="en-GB"/>
        </w:rPr>
        <w:t>Sue advised that the f</w:t>
      </w:r>
      <w:r w:rsidRPr="0012275F">
        <w:rPr>
          <w:rFonts w:ascii="Arial" w:hAnsi="Arial" w:cs="Arial"/>
          <w:lang w:eastAsia="en-GB"/>
        </w:rPr>
        <w:t xml:space="preserve">ormal addendum to contract to extend </w:t>
      </w:r>
      <w:r w:rsidR="00856987">
        <w:rPr>
          <w:rFonts w:ascii="Arial" w:hAnsi="Arial" w:cs="Arial"/>
          <w:lang w:eastAsia="en-GB"/>
        </w:rPr>
        <w:t xml:space="preserve">all of the PEACE IV programme has now been approved </w:t>
      </w:r>
      <w:r w:rsidRPr="0012275F">
        <w:rPr>
          <w:rFonts w:ascii="Arial" w:hAnsi="Arial" w:cs="Arial"/>
          <w:lang w:eastAsia="en-GB"/>
        </w:rPr>
        <w:t xml:space="preserve">to Sept </w:t>
      </w:r>
      <w:r w:rsidR="00856987">
        <w:rPr>
          <w:rFonts w:ascii="Arial" w:hAnsi="Arial" w:cs="Arial"/>
          <w:lang w:eastAsia="en-GB"/>
        </w:rPr>
        <w:t>20</w:t>
      </w:r>
      <w:r w:rsidRPr="0012275F">
        <w:rPr>
          <w:rFonts w:ascii="Arial" w:hAnsi="Arial" w:cs="Arial"/>
          <w:lang w:eastAsia="en-GB"/>
        </w:rPr>
        <w:t xml:space="preserve">21 and signed off. </w:t>
      </w:r>
      <w:r w:rsidR="00856987">
        <w:rPr>
          <w:rFonts w:ascii="Arial" w:hAnsi="Arial" w:cs="Arial"/>
          <w:lang w:eastAsia="en-GB"/>
        </w:rPr>
        <w:t xml:space="preserve">Sue added that the </w:t>
      </w:r>
      <w:r w:rsidRPr="0012275F">
        <w:rPr>
          <w:rFonts w:ascii="Arial" w:hAnsi="Arial" w:cs="Arial"/>
          <w:lang w:eastAsia="en-GB"/>
        </w:rPr>
        <w:t>EMS modifications completed on all 3 t</w:t>
      </w:r>
      <w:r w:rsidR="005C19C5">
        <w:rPr>
          <w:rFonts w:ascii="Arial" w:hAnsi="Arial" w:cs="Arial"/>
          <w:lang w:eastAsia="en-GB"/>
        </w:rPr>
        <w:t xml:space="preserve">hemes. </w:t>
      </w:r>
      <w:r w:rsidR="00447A99">
        <w:rPr>
          <w:rFonts w:ascii="Arial" w:hAnsi="Arial" w:cs="Arial"/>
          <w:lang w:eastAsia="en-GB"/>
        </w:rPr>
        <w:t>A priority for the t</w:t>
      </w:r>
      <w:r w:rsidRPr="0012275F">
        <w:rPr>
          <w:rFonts w:ascii="Arial" w:hAnsi="Arial" w:cs="Arial"/>
          <w:lang w:eastAsia="en-GB"/>
        </w:rPr>
        <w:t xml:space="preserve">eam </w:t>
      </w:r>
      <w:r w:rsidR="00447A99">
        <w:rPr>
          <w:rFonts w:ascii="Arial" w:hAnsi="Arial" w:cs="Arial"/>
          <w:lang w:eastAsia="en-GB"/>
        </w:rPr>
        <w:t>is the</w:t>
      </w:r>
      <w:r w:rsidRPr="0012275F">
        <w:rPr>
          <w:rFonts w:ascii="Arial" w:hAnsi="Arial" w:cs="Arial"/>
          <w:lang w:eastAsia="en-GB"/>
        </w:rPr>
        <w:t xml:space="preserve"> continued to work on Claims, Audits, FLC’s and LP reports. </w:t>
      </w:r>
    </w:p>
    <w:p w14:paraId="5C736EE1" w14:textId="77777777" w:rsidR="00F57694" w:rsidRPr="0012275F" w:rsidRDefault="00F57694" w:rsidP="00F57694">
      <w:pPr>
        <w:shd w:val="clear" w:color="auto" w:fill="FFFFFF"/>
        <w:contextualSpacing/>
        <w:rPr>
          <w:rFonts w:ascii="Arial" w:hAnsi="Arial" w:cs="Arial"/>
          <w:lang w:eastAsia="en-GB"/>
        </w:rPr>
      </w:pPr>
    </w:p>
    <w:p w14:paraId="03826BFF" w14:textId="4CB557E4" w:rsidR="0012275F" w:rsidRPr="0012275F" w:rsidRDefault="0012275F" w:rsidP="0012275F">
      <w:pPr>
        <w:numPr>
          <w:ilvl w:val="0"/>
          <w:numId w:val="2"/>
        </w:numPr>
        <w:shd w:val="clear" w:color="auto" w:fill="FFFFFF"/>
        <w:contextualSpacing/>
        <w:rPr>
          <w:rFonts w:ascii="Arial" w:hAnsi="Arial" w:cs="Arial"/>
          <w:lang w:eastAsia="en-GB"/>
        </w:rPr>
      </w:pPr>
      <w:r w:rsidRPr="0012275F">
        <w:rPr>
          <w:rFonts w:ascii="Arial" w:hAnsi="Arial" w:cs="Arial"/>
          <w:b/>
          <w:lang w:eastAsia="en-GB"/>
        </w:rPr>
        <w:t>Forward Focus:</w:t>
      </w:r>
      <w:r w:rsidRPr="0012275F">
        <w:rPr>
          <w:rFonts w:ascii="Arial" w:hAnsi="Arial" w:cs="Arial"/>
          <w:lang w:eastAsia="en-GB"/>
        </w:rPr>
        <w:t xml:space="preserve"> </w:t>
      </w:r>
      <w:r w:rsidR="008553D8">
        <w:rPr>
          <w:rFonts w:ascii="Arial" w:hAnsi="Arial" w:cs="Arial"/>
          <w:lang w:eastAsia="en-GB"/>
        </w:rPr>
        <w:t>Sue noted that the n</w:t>
      </w:r>
      <w:r w:rsidRPr="0012275F">
        <w:rPr>
          <w:rFonts w:ascii="Arial" w:hAnsi="Arial" w:cs="Arial"/>
          <w:lang w:eastAsia="en-GB"/>
        </w:rPr>
        <w:t xml:space="preserve">ext quarterly claim </w:t>
      </w:r>
      <w:r w:rsidR="008553D8">
        <w:rPr>
          <w:rFonts w:ascii="Arial" w:hAnsi="Arial" w:cs="Arial"/>
          <w:lang w:eastAsia="en-GB"/>
        </w:rPr>
        <w:t xml:space="preserve">19 </w:t>
      </w:r>
      <w:r w:rsidRPr="0012275F">
        <w:rPr>
          <w:rFonts w:ascii="Arial" w:hAnsi="Arial" w:cs="Arial"/>
          <w:lang w:eastAsia="en-GB"/>
        </w:rPr>
        <w:t xml:space="preserve">is due at the end of January </w:t>
      </w:r>
      <w:r w:rsidR="008553D8">
        <w:rPr>
          <w:rFonts w:ascii="Arial" w:hAnsi="Arial" w:cs="Arial"/>
          <w:lang w:eastAsia="en-GB"/>
        </w:rPr>
        <w:t>20</w:t>
      </w:r>
      <w:r w:rsidRPr="0012275F">
        <w:rPr>
          <w:rFonts w:ascii="Arial" w:hAnsi="Arial" w:cs="Arial"/>
          <w:lang w:eastAsia="en-GB"/>
        </w:rPr>
        <w:t xml:space="preserve">21. </w:t>
      </w:r>
      <w:r w:rsidR="008553D8">
        <w:rPr>
          <w:rFonts w:ascii="Arial" w:hAnsi="Arial" w:cs="Arial"/>
          <w:lang w:eastAsia="en-GB"/>
        </w:rPr>
        <w:t>Sue made the Board aware that the f</w:t>
      </w:r>
      <w:r w:rsidRPr="0012275F">
        <w:rPr>
          <w:rFonts w:ascii="Arial" w:hAnsi="Arial" w:cs="Arial"/>
          <w:lang w:eastAsia="en-GB"/>
        </w:rPr>
        <w:t xml:space="preserve">inancial forecasts will need redone and revised on EMS. </w:t>
      </w:r>
      <w:r w:rsidR="008553D8">
        <w:rPr>
          <w:rFonts w:ascii="Arial" w:hAnsi="Arial" w:cs="Arial"/>
          <w:lang w:eastAsia="en-GB"/>
        </w:rPr>
        <w:t>A priority will also be for the team to f</w:t>
      </w:r>
      <w:r w:rsidRPr="0012275F">
        <w:rPr>
          <w:rFonts w:ascii="Arial" w:hAnsi="Arial" w:cs="Arial"/>
          <w:lang w:eastAsia="en-GB"/>
        </w:rPr>
        <w:t>ocus on successfully closing down projects completed/nearing completion intensifies. Secondly, focus on intensive support for those projects not in a good position / with specific issues / potential</w:t>
      </w:r>
      <w:r w:rsidRPr="0012275F">
        <w:rPr>
          <w:rFonts w:ascii="Calibri" w:hAnsi="Calibri"/>
          <w:lang w:eastAsia="en-GB"/>
        </w:rPr>
        <w:t xml:space="preserve"> </w:t>
      </w:r>
      <w:r w:rsidRPr="0012275F">
        <w:rPr>
          <w:rFonts w:ascii="Arial" w:hAnsi="Arial" w:cs="Arial"/>
          <w:lang w:eastAsia="en-GB"/>
        </w:rPr>
        <w:t xml:space="preserve">underspend or inability to meet contracted outputs. The </w:t>
      </w:r>
      <w:r w:rsidR="008553D8">
        <w:rPr>
          <w:rFonts w:ascii="Arial" w:hAnsi="Arial" w:cs="Arial"/>
          <w:lang w:eastAsia="en-GB"/>
        </w:rPr>
        <w:t xml:space="preserve">team will </w:t>
      </w:r>
      <w:r w:rsidRPr="0012275F">
        <w:rPr>
          <w:rFonts w:ascii="Arial" w:hAnsi="Arial" w:cs="Arial"/>
          <w:lang w:eastAsia="en-GB"/>
        </w:rPr>
        <w:t xml:space="preserve">aim is to avoid cramming of project closures and </w:t>
      </w:r>
      <w:r w:rsidRPr="0012275F">
        <w:rPr>
          <w:rFonts w:ascii="Arial" w:hAnsi="Arial" w:cs="Arial"/>
          <w:lang w:eastAsia="en-GB"/>
        </w:rPr>
        <w:lastRenderedPageBreak/>
        <w:t xml:space="preserve">payments in March 2021. Also focus on the Independent Evaluation process. </w:t>
      </w:r>
      <w:r w:rsidR="008553D8">
        <w:rPr>
          <w:rFonts w:ascii="Arial" w:hAnsi="Arial" w:cs="Arial"/>
          <w:lang w:eastAsia="en-GB"/>
        </w:rPr>
        <w:t>Sue highlighted that i</w:t>
      </w:r>
      <w:r w:rsidRPr="0012275F">
        <w:rPr>
          <w:rFonts w:ascii="Arial" w:hAnsi="Arial" w:cs="Arial"/>
          <w:lang w:eastAsia="en-GB"/>
        </w:rPr>
        <w:t xml:space="preserve">t is likely at the March </w:t>
      </w:r>
      <w:r w:rsidR="008553D8">
        <w:rPr>
          <w:rFonts w:ascii="Arial" w:hAnsi="Arial" w:cs="Arial"/>
          <w:lang w:eastAsia="en-GB"/>
        </w:rPr>
        <w:t xml:space="preserve">2021 Board </w:t>
      </w:r>
      <w:r w:rsidRPr="0012275F">
        <w:rPr>
          <w:rFonts w:ascii="Arial" w:hAnsi="Arial" w:cs="Arial"/>
          <w:lang w:eastAsia="en-GB"/>
        </w:rPr>
        <w:t>meeting the</w:t>
      </w:r>
      <w:r w:rsidR="00F81E0E">
        <w:rPr>
          <w:rFonts w:ascii="Arial" w:hAnsi="Arial" w:cs="Arial"/>
          <w:lang w:eastAsia="en-GB"/>
        </w:rPr>
        <w:t>re</w:t>
      </w:r>
      <w:r w:rsidRPr="0012275F">
        <w:rPr>
          <w:rFonts w:ascii="Arial" w:hAnsi="Arial" w:cs="Arial"/>
          <w:lang w:eastAsia="en-GB"/>
        </w:rPr>
        <w:t xml:space="preserve"> will have to consider the position at that point in time on unresolved issues such as underspend and incomplete projects.</w:t>
      </w:r>
    </w:p>
    <w:p w14:paraId="3D75C943" w14:textId="77777777" w:rsidR="0012275F" w:rsidRPr="0012275F" w:rsidRDefault="0012275F" w:rsidP="0012275F">
      <w:pPr>
        <w:shd w:val="clear" w:color="auto" w:fill="FFFFFF"/>
        <w:ind w:left="360"/>
        <w:rPr>
          <w:rFonts w:ascii="Arial" w:hAnsi="Arial" w:cs="Arial"/>
          <w:lang w:eastAsia="en-GB"/>
        </w:rPr>
      </w:pPr>
    </w:p>
    <w:p w14:paraId="26430567" w14:textId="1F239DD1" w:rsidR="00DE7A57" w:rsidRDefault="0012275F" w:rsidP="0012275F">
      <w:pPr>
        <w:spacing w:after="20" w:line="276" w:lineRule="auto"/>
        <w:rPr>
          <w:rFonts w:ascii="Arial" w:hAnsi="Arial" w:cs="Arial"/>
          <w:bCs/>
          <w:lang w:val="en-US"/>
        </w:rPr>
      </w:pPr>
      <w:r w:rsidRPr="0012275F">
        <w:rPr>
          <w:rFonts w:ascii="Arial" w:hAnsi="Arial" w:cs="Arial"/>
          <w:b/>
          <w:lang w:val="en-US"/>
        </w:rPr>
        <w:t xml:space="preserve">2.2 Finances Update </w:t>
      </w:r>
    </w:p>
    <w:p w14:paraId="3E43F712" w14:textId="7DFB218C" w:rsidR="005C19C5" w:rsidRPr="005C19C5" w:rsidRDefault="005C19C5" w:rsidP="0012275F">
      <w:pPr>
        <w:spacing w:after="20" w:line="276" w:lineRule="auto"/>
        <w:rPr>
          <w:rFonts w:ascii="Arial" w:hAnsi="Arial" w:cs="Arial"/>
          <w:bCs/>
          <w:lang w:val="en-US"/>
        </w:rPr>
      </w:pPr>
      <w:r>
        <w:rPr>
          <w:rFonts w:ascii="Arial" w:hAnsi="Arial" w:cs="Arial"/>
          <w:bCs/>
          <w:lang w:val="en-US"/>
        </w:rPr>
        <w:t xml:space="preserve">Jennifer provided the Board members with a finance update on the following.  </w:t>
      </w:r>
    </w:p>
    <w:p w14:paraId="06F9B16E" w14:textId="3ADF905A" w:rsidR="0012275F" w:rsidRPr="0012275F" w:rsidRDefault="0012275F" w:rsidP="0012275F">
      <w:pPr>
        <w:numPr>
          <w:ilvl w:val="0"/>
          <w:numId w:val="2"/>
        </w:numPr>
        <w:ind w:left="714" w:hanging="357"/>
        <w:rPr>
          <w:rFonts w:ascii="Arial" w:hAnsi="Arial" w:cs="Arial"/>
          <w:lang w:val="en-US"/>
        </w:rPr>
      </w:pPr>
      <w:r w:rsidRPr="0012275F">
        <w:rPr>
          <w:rFonts w:ascii="Arial" w:hAnsi="Arial" w:cs="Arial"/>
          <w:lang w:val="en-US"/>
        </w:rPr>
        <w:t>Extensive progress on FLC and payments</w:t>
      </w:r>
      <w:r w:rsidR="005C19C5">
        <w:rPr>
          <w:rFonts w:ascii="Arial" w:hAnsi="Arial" w:cs="Arial"/>
          <w:lang w:val="en-US"/>
        </w:rPr>
        <w:t xml:space="preserve"> noting that we are now in a good position and up to date see details below in table.</w:t>
      </w:r>
    </w:p>
    <w:p w14:paraId="34187193" w14:textId="42A4A424" w:rsidR="0012275F" w:rsidRPr="0012275F" w:rsidRDefault="0012275F" w:rsidP="0012275F">
      <w:pPr>
        <w:numPr>
          <w:ilvl w:val="0"/>
          <w:numId w:val="2"/>
        </w:numPr>
        <w:ind w:left="714" w:hanging="357"/>
        <w:rPr>
          <w:rFonts w:ascii="Arial" w:hAnsi="Arial" w:cs="Arial"/>
          <w:lang w:val="en-US"/>
        </w:rPr>
      </w:pPr>
      <w:r w:rsidRPr="0012275F">
        <w:rPr>
          <w:rFonts w:ascii="Arial" w:hAnsi="Arial" w:cs="Arial"/>
          <w:lang w:val="en-US"/>
        </w:rPr>
        <w:t xml:space="preserve">Minor hits on complex maternity/salary pay in relation to staff member ‘underspend’ can still be accessed via a </w:t>
      </w:r>
      <w:proofErr w:type="spellStart"/>
      <w:r w:rsidRPr="0012275F">
        <w:rPr>
          <w:rFonts w:ascii="Arial" w:hAnsi="Arial" w:cs="Arial"/>
          <w:lang w:val="en-US"/>
        </w:rPr>
        <w:t>Covid</w:t>
      </w:r>
      <w:proofErr w:type="spellEnd"/>
      <w:r w:rsidRPr="0012275F">
        <w:rPr>
          <w:rFonts w:ascii="Arial" w:hAnsi="Arial" w:cs="Arial"/>
          <w:lang w:val="en-US"/>
        </w:rPr>
        <w:t xml:space="preserve"> Change request. </w:t>
      </w:r>
    </w:p>
    <w:p w14:paraId="28C9D91D" w14:textId="2D350BF5" w:rsidR="0012275F" w:rsidRPr="0012275F" w:rsidRDefault="0012275F" w:rsidP="0012275F">
      <w:pPr>
        <w:numPr>
          <w:ilvl w:val="0"/>
          <w:numId w:val="2"/>
        </w:numPr>
        <w:ind w:left="714" w:hanging="357"/>
        <w:rPr>
          <w:rFonts w:ascii="Arial" w:hAnsi="Arial" w:cs="Arial"/>
          <w:lang w:val="en-US"/>
        </w:rPr>
      </w:pPr>
      <w:proofErr w:type="spellStart"/>
      <w:r w:rsidRPr="0012275F">
        <w:rPr>
          <w:rFonts w:ascii="Arial" w:hAnsi="Arial" w:cs="Arial"/>
          <w:lang w:val="en-US"/>
        </w:rPr>
        <w:t>G.Corr</w:t>
      </w:r>
      <w:proofErr w:type="spellEnd"/>
      <w:r w:rsidRPr="0012275F">
        <w:rPr>
          <w:rFonts w:ascii="Arial" w:hAnsi="Arial" w:cs="Arial"/>
          <w:lang w:val="en-US"/>
        </w:rPr>
        <w:t xml:space="preserve"> Managing Authority Audit </w:t>
      </w:r>
      <w:r w:rsidR="005C19C5">
        <w:rPr>
          <w:rFonts w:ascii="Arial" w:hAnsi="Arial" w:cs="Arial"/>
          <w:lang w:val="en-US"/>
        </w:rPr>
        <w:t>p</w:t>
      </w:r>
      <w:r w:rsidRPr="0012275F">
        <w:rPr>
          <w:rFonts w:ascii="Arial" w:hAnsi="Arial" w:cs="Arial"/>
          <w:lang w:val="en-US"/>
        </w:rPr>
        <w:t>assed with no issues.</w:t>
      </w:r>
    </w:p>
    <w:p w14:paraId="629AF6AA" w14:textId="14C6E221" w:rsidR="0012275F" w:rsidRPr="0012275F" w:rsidRDefault="0012275F" w:rsidP="0012275F">
      <w:pPr>
        <w:numPr>
          <w:ilvl w:val="0"/>
          <w:numId w:val="2"/>
        </w:numPr>
        <w:ind w:left="714" w:hanging="357"/>
        <w:rPr>
          <w:rFonts w:ascii="Arial" w:hAnsi="Arial" w:cs="Arial"/>
          <w:lang w:val="en-US"/>
        </w:rPr>
      </w:pPr>
      <w:r w:rsidRPr="0012275F">
        <w:rPr>
          <w:rFonts w:ascii="Arial" w:hAnsi="Arial" w:cs="Arial"/>
          <w:lang w:val="en-US"/>
        </w:rPr>
        <w:t>Claim 19 is key area of work for January</w:t>
      </w:r>
      <w:r w:rsidR="005C19C5">
        <w:rPr>
          <w:rFonts w:ascii="Arial" w:hAnsi="Arial" w:cs="Arial"/>
          <w:lang w:val="en-US"/>
        </w:rPr>
        <w:t xml:space="preserve"> 2021</w:t>
      </w:r>
      <w:r w:rsidRPr="0012275F">
        <w:rPr>
          <w:rFonts w:ascii="Arial" w:hAnsi="Arial" w:cs="Arial"/>
          <w:lang w:val="en-US"/>
        </w:rPr>
        <w:t>.</w:t>
      </w:r>
    </w:p>
    <w:p w14:paraId="6DF5BC62" w14:textId="2CDDBABF" w:rsidR="0012275F" w:rsidRPr="0012275F" w:rsidRDefault="0012275F" w:rsidP="0012275F">
      <w:pPr>
        <w:numPr>
          <w:ilvl w:val="0"/>
          <w:numId w:val="2"/>
        </w:numPr>
        <w:ind w:left="714" w:hanging="357"/>
        <w:rPr>
          <w:rFonts w:ascii="Arial" w:hAnsi="Arial" w:cs="Arial"/>
          <w:lang w:val="en-US"/>
        </w:rPr>
      </w:pPr>
      <w:r w:rsidRPr="0012275F">
        <w:rPr>
          <w:rFonts w:ascii="Arial" w:hAnsi="Arial" w:cs="Arial"/>
          <w:lang w:val="en-US"/>
        </w:rPr>
        <w:t>Expected request for financial forecasting from SEUPB imminent</w:t>
      </w:r>
      <w:r w:rsidR="005C19C5">
        <w:rPr>
          <w:rFonts w:ascii="Arial" w:hAnsi="Arial" w:cs="Arial"/>
          <w:lang w:val="en-US"/>
        </w:rPr>
        <w:t>.</w:t>
      </w:r>
    </w:p>
    <w:p w14:paraId="0748F9A2" w14:textId="74A48157" w:rsidR="0012275F" w:rsidRPr="0012275F" w:rsidRDefault="005C19C5" w:rsidP="0012275F">
      <w:pPr>
        <w:numPr>
          <w:ilvl w:val="0"/>
          <w:numId w:val="2"/>
        </w:numPr>
        <w:ind w:left="714" w:hanging="357"/>
        <w:rPr>
          <w:rFonts w:ascii="Arial" w:hAnsi="Arial" w:cs="Arial"/>
          <w:lang w:val="en-US"/>
        </w:rPr>
      </w:pPr>
      <w:r>
        <w:rPr>
          <w:rFonts w:ascii="Arial" w:hAnsi="Arial" w:cs="Arial"/>
          <w:lang w:val="en-US"/>
        </w:rPr>
        <w:t>Difficult</w:t>
      </w:r>
      <w:r w:rsidR="0012275F" w:rsidRPr="0012275F">
        <w:rPr>
          <w:rFonts w:ascii="Arial" w:hAnsi="Arial" w:cs="Arial"/>
          <w:lang w:val="en-US"/>
        </w:rPr>
        <w:t xml:space="preserve"> to predict underspends from projects Board discussion in March</w:t>
      </w:r>
      <w:r>
        <w:rPr>
          <w:rFonts w:ascii="Arial" w:hAnsi="Arial" w:cs="Arial"/>
          <w:lang w:val="en-US"/>
        </w:rPr>
        <w:t xml:space="preserve"> 2021</w:t>
      </w:r>
      <w:r w:rsidR="0012275F" w:rsidRPr="0012275F">
        <w:rPr>
          <w:rFonts w:ascii="Arial" w:hAnsi="Arial" w:cs="Arial"/>
          <w:lang w:val="en-US"/>
        </w:rPr>
        <w:t>.</w:t>
      </w:r>
    </w:p>
    <w:p w14:paraId="159D8369" w14:textId="77777777" w:rsidR="0012275F" w:rsidRPr="0012275F" w:rsidRDefault="0012275F" w:rsidP="0012275F">
      <w:pPr>
        <w:rPr>
          <w:rFonts w:ascii="Calibri" w:hAnsi="Calibri" w:cs="Segoe UI"/>
          <w:lang w:val="en-US"/>
        </w:rPr>
      </w:pPr>
    </w:p>
    <w:tbl>
      <w:tblPr>
        <w:tblW w:w="10031" w:type="dxa"/>
        <w:shd w:val="clear" w:color="auto" w:fill="FFFFFF"/>
        <w:tblCellMar>
          <w:left w:w="0" w:type="dxa"/>
          <w:right w:w="0" w:type="dxa"/>
        </w:tblCellMar>
        <w:tblLook w:val="04A0" w:firstRow="1" w:lastRow="0" w:firstColumn="1" w:lastColumn="0" w:noHBand="0" w:noVBand="1"/>
      </w:tblPr>
      <w:tblGrid>
        <w:gridCol w:w="1500"/>
        <w:gridCol w:w="1387"/>
        <w:gridCol w:w="1356"/>
        <w:gridCol w:w="5788"/>
      </w:tblGrid>
      <w:tr w:rsidR="0012275F" w:rsidRPr="0012275F" w14:paraId="4803C0B2" w14:textId="77777777" w:rsidTr="00FF28B5">
        <w:tc>
          <w:tcPr>
            <w:tcW w:w="1500"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6C71887" w14:textId="77777777" w:rsidR="0012275F" w:rsidRPr="0012275F" w:rsidRDefault="0012275F" w:rsidP="0012275F">
            <w:pPr>
              <w:rPr>
                <w:rFonts w:ascii="Segoe UI" w:hAnsi="Segoe UI" w:cs="Segoe UI"/>
                <w:color w:val="282828"/>
                <w:sz w:val="22"/>
                <w:szCs w:val="22"/>
                <w:shd w:val="clear" w:color="auto" w:fill="E7E6E6"/>
                <w:lang w:eastAsia="en-GB"/>
              </w:rPr>
            </w:pPr>
            <w:r w:rsidRPr="0012275F">
              <w:rPr>
                <w:rFonts w:ascii="Calibri" w:hAnsi="Calibri"/>
                <w:color w:val="282828"/>
                <w:sz w:val="22"/>
                <w:szCs w:val="22"/>
                <w:shd w:val="clear" w:color="auto" w:fill="E7E6E6"/>
                <w:lang w:val="en-US" w:eastAsia="en-GB"/>
              </w:rPr>
              <w:lastRenderedPageBreak/>
              <w:t>Claim</w:t>
            </w:r>
          </w:p>
        </w:tc>
        <w:tc>
          <w:tcPr>
            <w:tcW w:w="13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F04D487" w14:textId="77777777" w:rsidR="0012275F" w:rsidRPr="0012275F" w:rsidRDefault="0012275F" w:rsidP="0012275F">
            <w:pPr>
              <w:rPr>
                <w:rFonts w:ascii="Segoe UI" w:hAnsi="Segoe UI" w:cs="Segoe UI"/>
                <w:color w:val="282828"/>
                <w:sz w:val="22"/>
                <w:szCs w:val="22"/>
                <w:shd w:val="clear" w:color="auto" w:fill="E7E6E6"/>
                <w:lang w:eastAsia="en-GB"/>
              </w:rPr>
            </w:pPr>
            <w:r w:rsidRPr="0012275F">
              <w:rPr>
                <w:rFonts w:ascii="Calibri" w:hAnsi="Calibri"/>
                <w:color w:val="282828"/>
                <w:sz w:val="22"/>
                <w:szCs w:val="22"/>
                <w:shd w:val="clear" w:color="auto" w:fill="E7E6E6"/>
                <w:lang w:val="en-US" w:eastAsia="en-GB"/>
              </w:rPr>
              <w:t>£ Owed</w:t>
            </w:r>
          </w:p>
        </w:tc>
        <w:tc>
          <w:tcPr>
            <w:tcW w:w="1356"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759FE95" w14:textId="77777777" w:rsidR="0012275F" w:rsidRPr="0012275F" w:rsidRDefault="0012275F" w:rsidP="0012275F">
            <w:pPr>
              <w:rPr>
                <w:rFonts w:ascii="Segoe UI" w:hAnsi="Segoe UI" w:cs="Segoe UI"/>
                <w:color w:val="282828"/>
                <w:sz w:val="22"/>
                <w:szCs w:val="22"/>
                <w:shd w:val="clear" w:color="auto" w:fill="E7E6E6"/>
                <w:lang w:eastAsia="en-GB"/>
              </w:rPr>
            </w:pPr>
            <w:r w:rsidRPr="0012275F">
              <w:rPr>
                <w:rFonts w:ascii="Calibri" w:hAnsi="Calibri"/>
                <w:color w:val="282828"/>
                <w:sz w:val="22"/>
                <w:szCs w:val="22"/>
                <w:shd w:val="clear" w:color="auto" w:fill="E7E6E6"/>
                <w:lang w:val="en-US" w:eastAsia="en-GB"/>
              </w:rPr>
              <w:t>Submission date:</w:t>
            </w:r>
          </w:p>
        </w:tc>
        <w:tc>
          <w:tcPr>
            <w:tcW w:w="578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0288752C" w14:textId="77777777" w:rsidR="0012275F" w:rsidRPr="0012275F" w:rsidRDefault="0012275F" w:rsidP="0012275F">
            <w:pPr>
              <w:rPr>
                <w:rFonts w:ascii="Segoe UI" w:hAnsi="Segoe UI" w:cs="Segoe UI"/>
                <w:color w:val="282828"/>
                <w:sz w:val="22"/>
                <w:szCs w:val="22"/>
                <w:shd w:val="clear" w:color="auto" w:fill="E7E6E6"/>
                <w:lang w:eastAsia="en-GB"/>
              </w:rPr>
            </w:pPr>
            <w:r w:rsidRPr="0012275F">
              <w:rPr>
                <w:rFonts w:ascii="Calibri" w:hAnsi="Calibri"/>
                <w:color w:val="282828"/>
                <w:sz w:val="22"/>
                <w:szCs w:val="22"/>
                <w:shd w:val="clear" w:color="auto" w:fill="E7E6E6"/>
                <w:lang w:val="en-US" w:eastAsia="en-GB"/>
              </w:rPr>
              <w:t>Audit update:</w:t>
            </w:r>
          </w:p>
        </w:tc>
      </w:tr>
      <w:tr w:rsidR="0012275F" w:rsidRPr="0012275F" w14:paraId="595D8C6F" w14:textId="77777777" w:rsidTr="00FF28B5">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0450D8"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Claim 16 (Jan – Mar 20)</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9E59B0"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3B25E"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Mid-May 2020</w:t>
            </w:r>
          </w:p>
        </w:tc>
        <w:tc>
          <w:tcPr>
            <w:tcW w:w="5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A3E9C88"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CYP £ 184,494.20 Paid Dec 20 (Minor hit £2K)</w:t>
            </w:r>
          </w:p>
          <w:p w14:paraId="4F080C2F" w14:textId="77777777" w:rsidR="0012275F" w:rsidRPr="0012275F" w:rsidRDefault="0012275F" w:rsidP="0012275F">
            <w:pPr>
              <w:rPr>
                <w:rFonts w:ascii="Calibri" w:hAnsi="Calibri"/>
                <w:color w:val="282828"/>
                <w:sz w:val="22"/>
                <w:szCs w:val="22"/>
                <w:lang w:eastAsia="en-GB"/>
              </w:rPr>
            </w:pPr>
            <w:r w:rsidRPr="0012275F">
              <w:rPr>
                <w:rFonts w:ascii="Calibri" w:hAnsi="Calibri"/>
                <w:color w:val="282828"/>
                <w:sz w:val="22"/>
                <w:szCs w:val="22"/>
                <w:lang w:eastAsia="en-GB"/>
              </w:rPr>
              <w:t>SSS £ 103,754.47 Paid Dec 20</w:t>
            </w:r>
          </w:p>
          <w:p w14:paraId="02C84DCE"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BPR £ 233,936.87 Paid Oct 20. </w:t>
            </w:r>
          </w:p>
        </w:tc>
      </w:tr>
      <w:tr w:rsidR="0012275F" w:rsidRPr="0012275F" w14:paraId="6C6D31F4" w14:textId="77777777" w:rsidTr="00FF28B5">
        <w:trPr>
          <w:trHeight w:val="605"/>
        </w:trPr>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E16BCB"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Sub-claims 15.2</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F14A0E" w14:textId="77777777" w:rsidR="0012275F" w:rsidRPr="0012275F" w:rsidRDefault="0012275F" w:rsidP="0012275F">
            <w:pPr>
              <w:rPr>
                <w:rFonts w:ascii="Calibri" w:hAnsi="Calibri" w:cs="Segoe UI"/>
                <w:color w:val="282828"/>
                <w:sz w:val="22"/>
                <w:szCs w:val="22"/>
                <w:lang w:eastAsia="en-GB"/>
              </w:rPr>
            </w:pPr>
            <w:r w:rsidRPr="0012275F">
              <w:rPr>
                <w:rFonts w:ascii="Calibri" w:hAnsi="Calibri" w:cs="Segoe UI"/>
                <w:color w:val="282828"/>
                <w:sz w:val="22"/>
                <w:szCs w:val="22"/>
                <w:lang w:eastAsia="en-GB"/>
              </w:rPr>
              <w:t>£0</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29F93"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Early Aug 2020</w:t>
            </w:r>
          </w:p>
        </w:tc>
        <w:tc>
          <w:tcPr>
            <w:tcW w:w="5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A0B5D9"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Paid Dec 20 £48,232.25</w:t>
            </w:r>
          </w:p>
        </w:tc>
      </w:tr>
      <w:tr w:rsidR="0012275F" w:rsidRPr="0012275F" w14:paraId="0A5C18B5" w14:textId="77777777" w:rsidTr="00FF28B5">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223BAD"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Claim 17</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583431" w14:textId="77777777" w:rsidR="0012275F" w:rsidRPr="0012275F" w:rsidRDefault="0012275F" w:rsidP="0012275F">
            <w:pPr>
              <w:rPr>
                <w:rFonts w:ascii="Calibri" w:hAnsi="Calibri" w:cs="Segoe UI"/>
                <w:color w:val="282828"/>
                <w:sz w:val="22"/>
                <w:szCs w:val="22"/>
                <w:lang w:eastAsia="en-GB"/>
              </w:rPr>
            </w:pPr>
            <w:r w:rsidRPr="0012275F">
              <w:rPr>
                <w:rFonts w:ascii="Calibri" w:hAnsi="Calibri" w:cs="Segoe UI"/>
                <w:color w:val="282828"/>
                <w:sz w:val="22"/>
                <w:szCs w:val="22"/>
                <w:lang w:eastAsia="en-GB"/>
              </w:rPr>
              <w:t>£35,691.04</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D6F531"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Early Aug 2020</w:t>
            </w:r>
          </w:p>
        </w:tc>
        <w:tc>
          <w:tcPr>
            <w:tcW w:w="5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895E40" w14:textId="13C67C7E"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 xml:space="preserve">CYP £35,691.04 FLC Received. (Minor hit £1.9K) LP submitted </w:t>
            </w:r>
          </w:p>
          <w:p w14:paraId="1FF1840F" w14:textId="77777777" w:rsidR="0012275F" w:rsidRPr="0012275F" w:rsidRDefault="0012275F" w:rsidP="0012275F">
            <w:pPr>
              <w:rPr>
                <w:rFonts w:ascii="Calibri" w:hAnsi="Calibri"/>
                <w:color w:val="282828"/>
                <w:sz w:val="22"/>
                <w:szCs w:val="22"/>
                <w:lang w:eastAsia="en-GB"/>
              </w:rPr>
            </w:pPr>
            <w:r w:rsidRPr="0012275F">
              <w:rPr>
                <w:rFonts w:ascii="Calibri" w:hAnsi="Calibri"/>
                <w:color w:val="282828"/>
                <w:sz w:val="22"/>
                <w:szCs w:val="22"/>
                <w:lang w:eastAsia="en-GB"/>
              </w:rPr>
              <w:t>SSS £71,134.69 Paid Dec 20</w:t>
            </w:r>
          </w:p>
          <w:p w14:paraId="0F63FFE1"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BPR £199,886.62 Paid Dec 20</w:t>
            </w:r>
          </w:p>
        </w:tc>
      </w:tr>
      <w:tr w:rsidR="0012275F" w:rsidRPr="0012275F" w14:paraId="12F2E228" w14:textId="77777777" w:rsidTr="00FF28B5">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2C938D"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Claim 18</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2539BF"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£273,352.63</w:t>
            </w: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255711"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3rd Nov 2020</w:t>
            </w:r>
          </w:p>
        </w:tc>
        <w:tc>
          <w:tcPr>
            <w:tcW w:w="5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89D242"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CYP £117,208.54 Audit sample returned. LP to do</w:t>
            </w:r>
          </w:p>
          <w:p w14:paraId="475418D3" w14:textId="77777777" w:rsidR="0012275F" w:rsidRPr="0012275F" w:rsidRDefault="0012275F" w:rsidP="0012275F">
            <w:pPr>
              <w:rPr>
                <w:rFonts w:ascii="Calibri" w:hAnsi="Calibri"/>
                <w:color w:val="282828"/>
                <w:sz w:val="22"/>
                <w:szCs w:val="22"/>
                <w:lang w:eastAsia="en-GB"/>
              </w:rPr>
            </w:pPr>
            <w:r w:rsidRPr="0012275F">
              <w:rPr>
                <w:rFonts w:ascii="Calibri" w:hAnsi="Calibri"/>
                <w:color w:val="282828"/>
                <w:sz w:val="22"/>
                <w:szCs w:val="22"/>
                <w:lang w:eastAsia="en-GB"/>
              </w:rPr>
              <w:t>SSS £50,891.69  Audit sample returned. LP to do</w:t>
            </w:r>
          </w:p>
          <w:p w14:paraId="0049313F" w14:textId="77777777" w:rsidR="0012275F" w:rsidRPr="0012275F" w:rsidRDefault="0012275F" w:rsidP="0012275F">
            <w:pPr>
              <w:rPr>
                <w:rFonts w:ascii="Segoe UI" w:hAnsi="Segoe UI" w:cs="Segoe UI"/>
                <w:color w:val="282828"/>
                <w:sz w:val="22"/>
                <w:szCs w:val="22"/>
                <w:lang w:eastAsia="en-GB"/>
              </w:rPr>
            </w:pPr>
            <w:r w:rsidRPr="0012275F">
              <w:rPr>
                <w:rFonts w:ascii="Calibri" w:hAnsi="Calibri"/>
                <w:color w:val="282828"/>
                <w:sz w:val="22"/>
                <w:szCs w:val="22"/>
                <w:lang w:eastAsia="en-GB"/>
              </w:rPr>
              <w:t>BPR £105,252.40 Audit sample returned. LP to do</w:t>
            </w:r>
          </w:p>
        </w:tc>
      </w:tr>
      <w:tr w:rsidR="0012275F" w:rsidRPr="0012275F" w14:paraId="6B0DB8FE" w14:textId="77777777" w:rsidTr="00FF28B5">
        <w:tc>
          <w:tcPr>
            <w:tcW w:w="15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ADAC8B7" w14:textId="77777777" w:rsidR="0012275F" w:rsidRPr="0012275F" w:rsidRDefault="0012275F" w:rsidP="0012275F">
            <w:pPr>
              <w:rPr>
                <w:rFonts w:ascii="Calibri" w:hAnsi="Calibri"/>
                <w:color w:val="282828"/>
                <w:sz w:val="22"/>
                <w:szCs w:val="22"/>
                <w:lang w:eastAsia="en-GB"/>
              </w:rPr>
            </w:pPr>
            <w:r w:rsidRPr="0012275F">
              <w:rPr>
                <w:rFonts w:ascii="Calibri" w:hAnsi="Calibri"/>
                <w:color w:val="282828"/>
                <w:sz w:val="22"/>
                <w:szCs w:val="22"/>
                <w:lang w:eastAsia="en-GB"/>
              </w:rPr>
              <w:t>Claim 19</w:t>
            </w:r>
          </w:p>
        </w:tc>
        <w:tc>
          <w:tcPr>
            <w:tcW w:w="13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652CE76" w14:textId="77777777" w:rsidR="0012275F" w:rsidRPr="0012275F" w:rsidRDefault="0012275F" w:rsidP="0012275F">
            <w:pPr>
              <w:rPr>
                <w:rFonts w:ascii="Calibri" w:hAnsi="Calibri"/>
                <w:color w:val="282828"/>
                <w:sz w:val="22"/>
                <w:szCs w:val="22"/>
                <w:lang w:eastAsia="en-GB"/>
              </w:rPr>
            </w:pPr>
          </w:p>
        </w:tc>
        <w:tc>
          <w:tcPr>
            <w:tcW w:w="135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1C73075" w14:textId="77777777" w:rsidR="0012275F" w:rsidRPr="0012275F" w:rsidRDefault="0012275F" w:rsidP="0012275F">
            <w:pPr>
              <w:rPr>
                <w:rFonts w:ascii="Calibri" w:hAnsi="Calibri"/>
                <w:color w:val="282828"/>
                <w:sz w:val="22"/>
                <w:szCs w:val="22"/>
                <w:lang w:eastAsia="en-GB"/>
              </w:rPr>
            </w:pPr>
            <w:r w:rsidRPr="0012275F">
              <w:rPr>
                <w:rFonts w:ascii="Calibri" w:hAnsi="Calibri"/>
                <w:color w:val="282828"/>
                <w:sz w:val="22"/>
                <w:szCs w:val="22"/>
                <w:lang w:eastAsia="en-GB"/>
              </w:rPr>
              <w:t>Due 31 Jan 21</w:t>
            </w:r>
          </w:p>
        </w:tc>
        <w:tc>
          <w:tcPr>
            <w:tcW w:w="5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19ACF41" w14:textId="77777777" w:rsidR="0012275F" w:rsidRPr="0012275F" w:rsidRDefault="0012275F" w:rsidP="0012275F">
            <w:pPr>
              <w:rPr>
                <w:rFonts w:ascii="Calibri" w:hAnsi="Calibri"/>
                <w:color w:val="282828"/>
                <w:sz w:val="22"/>
                <w:szCs w:val="22"/>
                <w:lang w:eastAsia="en-GB"/>
              </w:rPr>
            </w:pPr>
          </w:p>
        </w:tc>
      </w:tr>
      <w:tr w:rsidR="0012275F" w:rsidRPr="0012275F" w14:paraId="0495C582" w14:textId="77777777" w:rsidTr="00FF28B5">
        <w:tc>
          <w:tcPr>
            <w:tcW w:w="10031"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tcPr>
          <w:p w14:paraId="087ED3F3" w14:textId="77777777" w:rsidR="0012275F" w:rsidRPr="0012275F" w:rsidRDefault="0012275F" w:rsidP="0012275F">
            <w:pPr>
              <w:rPr>
                <w:rFonts w:ascii="Calibri" w:hAnsi="Calibri"/>
                <w:color w:val="282828"/>
                <w:sz w:val="22"/>
                <w:szCs w:val="22"/>
                <w:shd w:val="clear" w:color="auto" w:fill="E7E6E6"/>
                <w:lang w:eastAsia="en-GB"/>
              </w:rPr>
            </w:pPr>
            <w:r w:rsidRPr="0012275F">
              <w:rPr>
                <w:rFonts w:ascii="Calibri" w:hAnsi="Calibri"/>
                <w:color w:val="282828"/>
                <w:sz w:val="22"/>
                <w:szCs w:val="22"/>
                <w:shd w:val="clear" w:color="auto" w:fill="E7E6E6"/>
                <w:lang w:eastAsia="en-GB"/>
              </w:rPr>
              <w:t>OWED:              £309,043.67</w:t>
            </w:r>
          </w:p>
        </w:tc>
      </w:tr>
    </w:tbl>
    <w:p w14:paraId="78954BA6" w14:textId="6FBB50FE" w:rsidR="007934A7" w:rsidRPr="007168C3" w:rsidRDefault="00CF489A"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eastAsia="Calibri" w:hAnsi="Arial" w:cs="Arial"/>
          <w:b/>
          <w:lang w:val="en-GB"/>
        </w:rPr>
        <w:t>3</w:t>
      </w:r>
      <w:r w:rsidR="007934A7" w:rsidRPr="007168C3">
        <w:rPr>
          <w:rFonts w:ascii="Arial" w:eastAsia="Calibri" w:hAnsi="Arial" w:cs="Arial"/>
          <w:b/>
          <w:lang w:val="en-GB"/>
        </w:rPr>
        <w:t>. Update on Operational Steering group</w:t>
      </w:r>
    </w:p>
    <w:p w14:paraId="128414A5" w14:textId="77777777" w:rsidR="007934A7" w:rsidRPr="007168C3" w:rsidRDefault="007934A7" w:rsidP="007934A7">
      <w:pPr>
        <w:rPr>
          <w:rFonts w:ascii="Arial" w:eastAsia="Calibri" w:hAnsi="Arial" w:cs="Arial"/>
          <w:b/>
          <w:lang w:val="en-GB"/>
        </w:rPr>
      </w:pPr>
    </w:p>
    <w:p w14:paraId="1E298EBA" w14:textId="1D97D6B6" w:rsidR="002C603A" w:rsidRPr="004A15D0" w:rsidRDefault="002C603A" w:rsidP="002C603A">
      <w:pPr>
        <w:rPr>
          <w:rFonts w:ascii="Arial" w:hAnsi="Arial" w:cs="Arial"/>
          <w:b/>
        </w:rPr>
      </w:pPr>
      <w:r w:rsidRPr="004A15D0">
        <w:rPr>
          <w:rFonts w:ascii="Arial" w:hAnsi="Arial" w:cs="Arial"/>
          <w:b/>
        </w:rPr>
        <w:t xml:space="preserve">3.1 </w:t>
      </w:r>
      <w:proofErr w:type="spellStart"/>
      <w:r w:rsidRPr="004A15D0">
        <w:rPr>
          <w:rFonts w:ascii="Arial" w:hAnsi="Arial" w:cs="Arial"/>
          <w:b/>
        </w:rPr>
        <w:t>Workplan</w:t>
      </w:r>
      <w:proofErr w:type="spellEnd"/>
      <w:r w:rsidRPr="004A15D0">
        <w:rPr>
          <w:rFonts w:ascii="Arial" w:hAnsi="Arial" w:cs="Arial"/>
          <w:b/>
        </w:rPr>
        <w:t xml:space="preserve"> 1: Project Mobilisation/Management </w:t>
      </w:r>
    </w:p>
    <w:p w14:paraId="3B554705" w14:textId="77777777" w:rsidR="002C603A" w:rsidRDefault="002C603A" w:rsidP="002C603A">
      <w:pPr>
        <w:rPr>
          <w:rFonts w:ascii="Calibri" w:hAnsi="Calibri"/>
          <w:b/>
        </w:rPr>
      </w:pPr>
    </w:p>
    <w:p w14:paraId="51924F4D" w14:textId="36EDEC78" w:rsidR="002C603A" w:rsidRPr="002C603A" w:rsidRDefault="002C603A" w:rsidP="002C603A">
      <w:pPr>
        <w:rPr>
          <w:rFonts w:ascii="Arial" w:hAnsi="Arial" w:cs="Arial"/>
        </w:rPr>
      </w:pPr>
      <w:r w:rsidRPr="002C603A">
        <w:rPr>
          <w:rFonts w:ascii="Arial" w:hAnsi="Arial" w:cs="Arial"/>
          <w:b/>
        </w:rPr>
        <w:lastRenderedPageBreak/>
        <w:t xml:space="preserve">Official Extension: </w:t>
      </w:r>
      <w:r w:rsidR="00966EB3" w:rsidRPr="00966EB3">
        <w:rPr>
          <w:rFonts w:ascii="Arial" w:hAnsi="Arial" w:cs="Arial"/>
          <w:bCs/>
        </w:rPr>
        <w:t>Sue advised that</w:t>
      </w:r>
      <w:r w:rsidR="00966EB3">
        <w:rPr>
          <w:rFonts w:ascii="Arial" w:hAnsi="Arial" w:cs="Arial"/>
          <w:b/>
        </w:rPr>
        <w:t xml:space="preserve"> </w:t>
      </w:r>
      <w:r w:rsidR="00966EB3">
        <w:rPr>
          <w:rFonts w:ascii="Arial" w:hAnsi="Arial" w:cs="Arial"/>
        </w:rPr>
        <w:t>the PEACE IV</w:t>
      </w:r>
      <w:r w:rsidRPr="002C603A">
        <w:rPr>
          <w:rFonts w:ascii="Arial" w:hAnsi="Arial" w:cs="Arial"/>
        </w:rPr>
        <w:t xml:space="preserve"> programme now runs to end September 2021</w:t>
      </w:r>
      <w:r w:rsidR="00966EB3">
        <w:rPr>
          <w:rFonts w:ascii="Arial" w:hAnsi="Arial" w:cs="Arial"/>
        </w:rPr>
        <w:t xml:space="preserve"> confirming that the new </w:t>
      </w:r>
      <w:r w:rsidRPr="002C603A">
        <w:rPr>
          <w:rFonts w:ascii="Arial" w:hAnsi="Arial" w:cs="Arial"/>
        </w:rPr>
        <w:t>LOO received and signed.</w:t>
      </w:r>
    </w:p>
    <w:p w14:paraId="74F9178F" w14:textId="081F0788" w:rsidR="002C603A" w:rsidRPr="002C603A" w:rsidRDefault="002C603A" w:rsidP="002C603A">
      <w:pPr>
        <w:rPr>
          <w:rFonts w:ascii="Arial" w:hAnsi="Arial" w:cs="Arial"/>
        </w:rPr>
      </w:pPr>
      <w:r w:rsidRPr="002C603A">
        <w:rPr>
          <w:rFonts w:ascii="Arial" w:hAnsi="Arial" w:cs="Arial"/>
          <w:b/>
        </w:rPr>
        <w:t xml:space="preserve">Start and End surveys: </w:t>
      </w:r>
      <w:r w:rsidR="00966EB3">
        <w:rPr>
          <w:rFonts w:ascii="Arial" w:hAnsi="Arial" w:cs="Arial"/>
        </w:rPr>
        <w:t>Sue explained that the s</w:t>
      </w:r>
      <w:r w:rsidRPr="002C603A">
        <w:rPr>
          <w:rFonts w:ascii="Arial" w:hAnsi="Arial" w:cs="Arial"/>
        </w:rPr>
        <w:t xml:space="preserve">ummarised </w:t>
      </w:r>
      <w:r w:rsidR="00966EB3">
        <w:rPr>
          <w:rFonts w:ascii="Arial" w:hAnsi="Arial" w:cs="Arial"/>
        </w:rPr>
        <w:t xml:space="preserve">Stats are </w:t>
      </w:r>
      <w:r w:rsidRPr="002C603A">
        <w:rPr>
          <w:rFonts w:ascii="Arial" w:hAnsi="Arial" w:cs="Arial"/>
        </w:rPr>
        <w:t xml:space="preserve">below. </w:t>
      </w:r>
      <w:r w:rsidR="00966EB3">
        <w:rPr>
          <w:rFonts w:ascii="Arial" w:hAnsi="Arial" w:cs="Arial"/>
        </w:rPr>
        <w:t>Highlighting that p</w:t>
      </w:r>
      <w:r w:rsidRPr="002C603A">
        <w:rPr>
          <w:rFonts w:ascii="Arial" w:hAnsi="Arial" w:cs="Arial"/>
        </w:rPr>
        <w:t>ositive progress</w:t>
      </w:r>
      <w:r w:rsidR="00966EB3">
        <w:rPr>
          <w:rFonts w:ascii="Arial" w:hAnsi="Arial" w:cs="Arial"/>
        </w:rPr>
        <w:t xml:space="preserve"> has been made</w:t>
      </w:r>
      <w:r w:rsidRPr="002C603A">
        <w:rPr>
          <w:rFonts w:ascii="Arial" w:hAnsi="Arial" w:cs="Arial"/>
        </w:rPr>
        <w:t xml:space="preserve"> focus on end surveys. </w:t>
      </w:r>
    </w:p>
    <w:p w14:paraId="1309B9F2" w14:textId="77777777" w:rsidR="002C603A" w:rsidRPr="00BB39D5" w:rsidRDefault="002C603A" w:rsidP="002C603A">
      <w:pPr>
        <w:rPr>
          <w:rFonts w:ascii="Calibri" w:hAnsi="Calibri"/>
        </w:rPr>
      </w:pPr>
    </w:p>
    <w:tbl>
      <w:tblPr>
        <w:tblW w:w="7794" w:type="dxa"/>
        <w:jc w:val="center"/>
        <w:tblCellMar>
          <w:left w:w="0" w:type="dxa"/>
          <w:right w:w="0" w:type="dxa"/>
        </w:tblCellMar>
        <w:tblLook w:val="0420" w:firstRow="1" w:lastRow="0" w:firstColumn="0" w:lastColumn="0" w:noHBand="0" w:noVBand="1"/>
      </w:tblPr>
      <w:tblGrid>
        <w:gridCol w:w="1057"/>
        <w:gridCol w:w="1417"/>
        <w:gridCol w:w="1418"/>
        <w:gridCol w:w="1275"/>
        <w:gridCol w:w="2627"/>
      </w:tblGrid>
      <w:tr w:rsidR="002C603A" w:rsidRPr="00BB39D5" w14:paraId="492445F4" w14:textId="77777777" w:rsidTr="00FF28B5">
        <w:trPr>
          <w:trHeight w:val="556"/>
          <w:jc w:val="center"/>
        </w:trPr>
        <w:tc>
          <w:tcPr>
            <w:tcW w:w="105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72F2917" w14:textId="77777777" w:rsidR="002C603A" w:rsidRPr="00BB39D5" w:rsidRDefault="002C603A" w:rsidP="00FF28B5">
            <w:pPr>
              <w:rPr>
                <w:rFonts w:ascii="Arial" w:hAnsi="Arial" w:cs="Arial"/>
                <w:sz w:val="22"/>
                <w:szCs w:val="22"/>
                <w:lang w:val="en-GB" w:eastAsia="en-GB"/>
              </w:rPr>
            </w:pPr>
            <w:r w:rsidRPr="00BB39D5">
              <w:rPr>
                <w:rFonts w:ascii="Calibri" w:hAnsi="Calibri" w:cs="Arial"/>
                <w:b/>
                <w:bCs/>
                <w:color w:val="FFFFFF"/>
                <w:kern w:val="24"/>
                <w:sz w:val="22"/>
                <w:szCs w:val="22"/>
                <w:lang w:val="en-GB" w:eastAsia="en-GB"/>
              </w:rPr>
              <w:t>Theme</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Pr>
          <w:p w14:paraId="67484FB0" w14:textId="77777777" w:rsidR="002C603A" w:rsidRPr="00BB39D5" w:rsidRDefault="002C603A" w:rsidP="00FF28B5">
            <w:pPr>
              <w:rPr>
                <w:rFonts w:ascii="Calibri" w:hAnsi="Calibri" w:cs="Arial"/>
                <w:b/>
                <w:bCs/>
                <w:color w:val="FFFFFF"/>
                <w:kern w:val="24"/>
                <w:sz w:val="22"/>
                <w:szCs w:val="22"/>
                <w:lang w:val="en-GB" w:eastAsia="en-GB"/>
              </w:rPr>
            </w:pPr>
            <w:r>
              <w:rPr>
                <w:rFonts w:ascii="Calibri" w:hAnsi="Calibri" w:cs="Arial"/>
                <w:b/>
                <w:bCs/>
                <w:color w:val="FFFFFF"/>
                <w:kern w:val="24"/>
                <w:sz w:val="22"/>
                <w:szCs w:val="22"/>
                <w:lang w:val="en-GB" w:eastAsia="en-GB"/>
              </w:rPr>
              <w:t>4-1-21 Start Surveys</w:t>
            </w:r>
          </w:p>
        </w:tc>
        <w:tc>
          <w:tcPr>
            <w:tcW w:w="1418" w:type="dxa"/>
            <w:tcBorders>
              <w:top w:val="single" w:sz="8" w:space="0" w:color="FFFFFF"/>
              <w:left w:val="single" w:sz="8" w:space="0" w:color="FFFFFF"/>
              <w:bottom w:val="single" w:sz="24" w:space="0" w:color="FFFFFF"/>
              <w:right w:val="single" w:sz="8" w:space="0" w:color="FFFFFF"/>
            </w:tcBorders>
            <w:shd w:val="clear" w:color="auto" w:fill="5B9BD5"/>
          </w:tcPr>
          <w:p w14:paraId="5C260859" w14:textId="77777777" w:rsidR="002C603A" w:rsidRPr="00BB39D5" w:rsidRDefault="002C603A" w:rsidP="00FF28B5">
            <w:pPr>
              <w:rPr>
                <w:rFonts w:ascii="Calibri" w:hAnsi="Calibri" w:cs="Arial"/>
                <w:b/>
                <w:bCs/>
                <w:color w:val="FFFFFF"/>
                <w:kern w:val="24"/>
                <w:sz w:val="22"/>
                <w:szCs w:val="22"/>
                <w:lang w:val="en-GB" w:eastAsia="en-GB"/>
              </w:rPr>
            </w:pPr>
            <w:r>
              <w:rPr>
                <w:rFonts w:ascii="Calibri" w:hAnsi="Calibri" w:cs="Arial"/>
                <w:b/>
                <w:bCs/>
                <w:color w:val="FFFFFF"/>
                <w:kern w:val="24"/>
                <w:sz w:val="22"/>
                <w:szCs w:val="22"/>
                <w:lang w:val="en-GB" w:eastAsia="en-GB"/>
              </w:rPr>
              <w:t>4-1-21 End Surveys</w:t>
            </w:r>
          </w:p>
        </w:tc>
        <w:tc>
          <w:tcPr>
            <w:tcW w:w="127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3A1B3060" w14:textId="77777777" w:rsidR="002C603A" w:rsidRPr="00BB39D5" w:rsidRDefault="002C603A" w:rsidP="00FF28B5">
            <w:pPr>
              <w:rPr>
                <w:rFonts w:ascii="Arial" w:hAnsi="Arial" w:cs="Arial"/>
                <w:sz w:val="22"/>
                <w:szCs w:val="22"/>
                <w:lang w:val="en-GB" w:eastAsia="en-GB"/>
              </w:rPr>
            </w:pPr>
            <w:r w:rsidRPr="00BB39D5">
              <w:rPr>
                <w:rFonts w:ascii="Calibri" w:hAnsi="Calibri" w:cs="Arial"/>
                <w:b/>
                <w:bCs/>
                <w:color w:val="FFFFFF"/>
                <w:kern w:val="24"/>
                <w:sz w:val="22"/>
                <w:szCs w:val="22"/>
                <w:lang w:val="en-GB" w:eastAsia="en-GB"/>
              </w:rPr>
              <w:t>Overall Target</w:t>
            </w:r>
          </w:p>
        </w:tc>
        <w:tc>
          <w:tcPr>
            <w:tcW w:w="26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01B97E2" w14:textId="77777777" w:rsidR="002C603A" w:rsidRPr="00BB39D5" w:rsidRDefault="002C603A" w:rsidP="00FF28B5">
            <w:pPr>
              <w:rPr>
                <w:rFonts w:ascii="Arial" w:hAnsi="Arial" w:cs="Arial"/>
                <w:sz w:val="22"/>
                <w:szCs w:val="22"/>
                <w:lang w:val="en-GB" w:eastAsia="en-GB"/>
              </w:rPr>
            </w:pPr>
            <w:r w:rsidRPr="00BB39D5">
              <w:rPr>
                <w:rFonts w:ascii="Calibri" w:hAnsi="Calibri" w:cs="Arial"/>
                <w:b/>
                <w:bCs/>
                <w:color w:val="FFFFFF"/>
                <w:kern w:val="24"/>
                <w:sz w:val="22"/>
                <w:szCs w:val="22"/>
                <w:lang w:val="en-GB" w:eastAsia="en-GB"/>
              </w:rPr>
              <w:t>Cross-</w:t>
            </w:r>
            <w:proofErr w:type="spellStart"/>
            <w:r w:rsidRPr="00BB39D5">
              <w:rPr>
                <w:rFonts w:ascii="Calibri" w:hAnsi="Calibri" w:cs="Arial"/>
                <w:b/>
                <w:bCs/>
                <w:color w:val="FFFFFF"/>
                <w:kern w:val="24"/>
                <w:sz w:val="22"/>
                <w:szCs w:val="22"/>
                <w:lang w:val="en-GB" w:eastAsia="en-GB"/>
              </w:rPr>
              <w:t>Comm</w:t>
            </w:r>
            <w:proofErr w:type="spellEnd"/>
            <w:r w:rsidRPr="00BB39D5">
              <w:rPr>
                <w:rFonts w:ascii="Calibri" w:hAnsi="Calibri" w:cs="Arial"/>
                <w:b/>
                <w:bCs/>
                <w:color w:val="FFFFFF"/>
                <w:kern w:val="24"/>
                <w:sz w:val="22"/>
                <w:szCs w:val="22"/>
                <w:lang w:val="en-GB" w:eastAsia="en-GB"/>
              </w:rPr>
              <w:t xml:space="preserve"> Balance</w:t>
            </w:r>
            <w:r>
              <w:rPr>
                <w:rFonts w:ascii="Calibri" w:hAnsi="Calibri" w:cs="Arial"/>
                <w:b/>
                <w:bCs/>
                <w:color w:val="FFFFFF"/>
                <w:kern w:val="24"/>
                <w:sz w:val="22"/>
                <w:szCs w:val="22"/>
                <w:lang w:val="en-GB" w:eastAsia="en-GB"/>
              </w:rPr>
              <w:t xml:space="preserve"> </w:t>
            </w:r>
          </w:p>
          <w:p w14:paraId="7D9E9E1A" w14:textId="77777777" w:rsidR="002C603A" w:rsidRPr="00BB39D5" w:rsidRDefault="002C603A" w:rsidP="00FF28B5">
            <w:pPr>
              <w:rPr>
                <w:rFonts w:ascii="Arial" w:hAnsi="Arial" w:cs="Arial"/>
                <w:sz w:val="22"/>
                <w:szCs w:val="22"/>
                <w:lang w:val="en-GB" w:eastAsia="en-GB"/>
              </w:rPr>
            </w:pPr>
            <w:r w:rsidRPr="00BB39D5">
              <w:rPr>
                <w:rFonts w:ascii="Calibri" w:hAnsi="Calibri" w:cs="Arial"/>
                <w:b/>
                <w:bCs/>
                <w:color w:val="FFFFFF"/>
                <w:kern w:val="24"/>
                <w:sz w:val="22"/>
                <w:szCs w:val="22"/>
                <w:lang w:val="en-GB" w:eastAsia="en-GB"/>
              </w:rPr>
              <w:t>CNR/PUL/Other</w:t>
            </w:r>
          </w:p>
        </w:tc>
      </w:tr>
      <w:tr w:rsidR="002C603A" w:rsidRPr="00BB39D5" w14:paraId="2309BED0" w14:textId="77777777" w:rsidTr="00FF28B5">
        <w:trPr>
          <w:trHeight w:val="359"/>
          <w:jc w:val="center"/>
        </w:trPr>
        <w:tc>
          <w:tcPr>
            <w:tcW w:w="105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0F9C7AE2" w14:textId="77777777" w:rsidR="002C603A" w:rsidRPr="00BB39D5" w:rsidRDefault="002C603A" w:rsidP="00FF28B5">
            <w:pPr>
              <w:rPr>
                <w:rFonts w:ascii="Arial" w:hAnsi="Arial" w:cs="Arial"/>
                <w:sz w:val="22"/>
                <w:szCs w:val="22"/>
                <w:lang w:val="en-GB" w:eastAsia="en-GB"/>
              </w:rPr>
            </w:pPr>
            <w:r>
              <w:rPr>
                <w:rFonts w:ascii="Calibri" w:hAnsi="Calibri" w:cs="Arial"/>
                <w:color w:val="000000"/>
                <w:kern w:val="24"/>
                <w:sz w:val="22"/>
                <w:szCs w:val="22"/>
                <w:lang w:val="en-GB" w:eastAsia="en-GB"/>
              </w:rPr>
              <w:t xml:space="preserve"> </w:t>
            </w:r>
            <w:r w:rsidRPr="00BB39D5">
              <w:rPr>
                <w:rFonts w:ascii="Calibri" w:hAnsi="Calibri" w:cs="Arial"/>
                <w:color w:val="000000"/>
                <w:kern w:val="24"/>
                <w:sz w:val="22"/>
                <w:szCs w:val="22"/>
                <w:lang w:val="en-GB" w:eastAsia="en-GB"/>
              </w:rPr>
              <w:t>C&amp;YP</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Pr>
          <w:p w14:paraId="0122F065" w14:textId="77777777" w:rsidR="002C603A" w:rsidRPr="009971E3" w:rsidRDefault="002C603A" w:rsidP="00FF28B5">
            <w:pPr>
              <w:rPr>
                <w:rFonts w:ascii="Calibri" w:hAnsi="Calibri" w:cs="Arial"/>
                <w:color w:val="00B050"/>
                <w:kern w:val="24"/>
                <w:sz w:val="22"/>
                <w:szCs w:val="22"/>
                <w:lang w:val="en-GB" w:eastAsia="en-GB"/>
              </w:rPr>
            </w:pPr>
            <w:r w:rsidRPr="00D80FA4">
              <w:rPr>
                <w:rFonts w:ascii="Calibri" w:hAnsi="Calibri" w:cs="Arial"/>
                <w:color w:val="00B050"/>
                <w:kern w:val="24"/>
                <w:sz w:val="22"/>
                <w:szCs w:val="22"/>
                <w:lang w:val="en-GB" w:eastAsia="en-GB"/>
              </w:rPr>
              <w:t>2</w:t>
            </w:r>
            <w:r>
              <w:rPr>
                <w:rFonts w:ascii="Calibri" w:hAnsi="Calibri" w:cs="Arial"/>
                <w:color w:val="00B050"/>
                <w:kern w:val="24"/>
                <w:sz w:val="22"/>
                <w:szCs w:val="22"/>
                <w:lang w:val="en-GB" w:eastAsia="en-GB"/>
              </w:rPr>
              <w:t>224</w:t>
            </w:r>
            <w:r w:rsidRPr="00D80FA4">
              <w:rPr>
                <w:rFonts w:ascii="Calibri" w:hAnsi="Calibri" w:cs="Arial"/>
                <w:color w:val="00B050"/>
                <w:kern w:val="24"/>
                <w:sz w:val="22"/>
                <w:szCs w:val="22"/>
                <w:lang w:val="en-GB" w:eastAsia="en-GB"/>
              </w:rPr>
              <w:t xml:space="preserve"> (1</w:t>
            </w:r>
            <w:r>
              <w:rPr>
                <w:rFonts w:ascii="Calibri" w:hAnsi="Calibri" w:cs="Arial"/>
                <w:color w:val="00B050"/>
                <w:kern w:val="24"/>
                <w:sz w:val="22"/>
                <w:szCs w:val="22"/>
                <w:lang w:val="en-GB" w:eastAsia="en-GB"/>
              </w:rPr>
              <w:t>08</w:t>
            </w:r>
            <w:r w:rsidRPr="00D80FA4">
              <w:rPr>
                <w:rFonts w:ascii="Calibri" w:hAnsi="Calibri" w:cs="Arial"/>
                <w:color w:val="00B050"/>
                <w:kern w:val="24"/>
                <w:sz w:val="22"/>
                <w:szCs w:val="22"/>
                <w:lang w:val="en-GB" w:eastAsia="en-GB"/>
              </w:rPr>
              <w:t>%)</w:t>
            </w:r>
          </w:p>
        </w:tc>
        <w:tc>
          <w:tcPr>
            <w:tcW w:w="1418" w:type="dxa"/>
            <w:tcBorders>
              <w:top w:val="single" w:sz="24" w:space="0" w:color="FFFFFF"/>
              <w:left w:val="single" w:sz="8" w:space="0" w:color="FFFFFF"/>
              <w:bottom w:val="single" w:sz="8" w:space="0" w:color="FFFFFF"/>
              <w:right w:val="single" w:sz="8" w:space="0" w:color="FFFFFF"/>
            </w:tcBorders>
            <w:shd w:val="clear" w:color="auto" w:fill="D2DEEF"/>
          </w:tcPr>
          <w:p w14:paraId="346D0053" w14:textId="77777777" w:rsidR="002C603A" w:rsidRPr="00747E35" w:rsidRDefault="002C603A" w:rsidP="00FF28B5">
            <w:pPr>
              <w:rPr>
                <w:rFonts w:ascii="Calibri" w:hAnsi="Calibri" w:cs="Arial"/>
                <w:color w:val="FF0000"/>
                <w:kern w:val="24"/>
                <w:sz w:val="22"/>
                <w:szCs w:val="22"/>
                <w:lang w:val="en-GB" w:eastAsia="en-GB"/>
              </w:rPr>
            </w:pPr>
            <w:r w:rsidRPr="00747E35">
              <w:rPr>
                <w:rFonts w:ascii="Calibri" w:hAnsi="Calibri"/>
                <w:color w:val="FF0000"/>
                <w:sz w:val="22"/>
                <w:szCs w:val="22"/>
              </w:rPr>
              <w:t>1</w:t>
            </w:r>
            <w:r>
              <w:rPr>
                <w:rFonts w:ascii="Calibri" w:hAnsi="Calibri"/>
                <w:color w:val="FF0000"/>
                <w:sz w:val="22"/>
                <w:szCs w:val="22"/>
              </w:rPr>
              <w:t>088</w:t>
            </w:r>
            <w:r w:rsidRPr="00747E35">
              <w:rPr>
                <w:rFonts w:ascii="Calibri" w:hAnsi="Calibri"/>
                <w:color w:val="FF0000"/>
                <w:sz w:val="22"/>
                <w:szCs w:val="22"/>
              </w:rPr>
              <w:t xml:space="preserve"> (53%)</w:t>
            </w:r>
          </w:p>
        </w:tc>
        <w:tc>
          <w:tcPr>
            <w:tcW w:w="127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4B23B61"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2060</w:t>
            </w:r>
          </w:p>
        </w:tc>
        <w:tc>
          <w:tcPr>
            <w:tcW w:w="26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49CEBAA"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53%/28%/19%</w:t>
            </w:r>
          </w:p>
        </w:tc>
      </w:tr>
      <w:tr w:rsidR="002C603A" w:rsidRPr="00BB39D5" w14:paraId="7ADB8C40" w14:textId="77777777" w:rsidTr="00FF28B5">
        <w:trPr>
          <w:trHeight w:val="334"/>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7E9F42C"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SS&amp;S</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Pr>
          <w:p w14:paraId="7549282E" w14:textId="77777777" w:rsidR="002C603A" w:rsidRPr="00BB39D5" w:rsidRDefault="002C603A" w:rsidP="00FF28B5">
            <w:pPr>
              <w:rPr>
                <w:rFonts w:ascii="Calibri" w:hAnsi="Calibri" w:cs="Arial"/>
                <w:color w:val="00B050"/>
                <w:kern w:val="24"/>
                <w:sz w:val="22"/>
                <w:szCs w:val="22"/>
                <w:lang w:val="en-GB" w:eastAsia="en-GB"/>
              </w:rPr>
            </w:pPr>
            <w:r>
              <w:rPr>
                <w:rFonts w:ascii="Calibri" w:hAnsi="Calibri" w:cs="Arial"/>
                <w:color w:val="00B050"/>
                <w:kern w:val="24"/>
                <w:sz w:val="22"/>
                <w:szCs w:val="22"/>
                <w:lang w:val="en-GB" w:eastAsia="en-GB"/>
              </w:rPr>
              <w:t>1632 (130%)</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129751A4" w14:textId="77777777" w:rsidR="002C603A" w:rsidRPr="00747E35" w:rsidRDefault="002C603A" w:rsidP="00FF28B5">
            <w:pPr>
              <w:rPr>
                <w:rFonts w:ascii="Calibri" w:hAnsi="Calibri" w:cs="Arial"/>
                <w:color w:val="ED7D31"/>
                <w:kern w:val="24"/>
                <w:sz w:val="22"/>
                <w:szCs w:val="22"/>
                <w:lang w:val="en-GB" w:eastAsia="en-GB"/>
              </w:rPr>
            </w:pPr>
            <w:r w:rsidRPr="00747E35">
              <w:rPr>
                <w:rFonts w:ascii="Calibri" w:hAnsi="Calibri"/>
                <w:color w:val="ED7D31"/>
                <w:sz w:val="22"/>
                <w:szCs w:val="22"/>
              </w:rPr>
              <w:t>10</w:t>
            </w:r>
            <w:r>
              <w:rPr>
                <w:rFonts w:ascii="Calibri" w:hAnsi="Calibri"/>
                <w:color w:val="ED7D31"/>
                <w:sz w:val="22"/>
                <w:szCs w:val="22"/>
              </w:rPr>
              <w:t>41 (83</w:t>
            </w:r>
            <w:r w:rsidRPr="00747E35">
              <w:rPr>
                <w:rFonts w:ascii="Calibri" w:hAnsi="Calibri"/>
                <w:color w:val="ED7D31"/>
                <w:sz w:val="22"/>
                <w:szCs w:val="22"/>
              </w:rPr>
              <w:t>%)</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5223CDD4"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1260</w:t>
            </w:r>
          </w:p>
        </w:tc>
        <w:tc>
          <w:tcPr>
            <w:tcW w:w="26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29C2245"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55%/26%/19%</w:t>
            </w:r>
          </w:p>
        </w:tc>
      </w:tr>
      <w:tr w:rsidR="002C603A" w:rsidRPr="00BB39D5" w14:paraId="3E1D9BAF" w14:textId="77777777" w:rsidTr="00FF28B5">
        <w:trPr>
          <w:trHeight w:val="268"/>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3A075A0"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BPR</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Pr>
          <w:p w14:paraId="4DCD5710" w14:textId="77777777" w:rsidR="002C603A" w:rsidRPr="00BB39D5" w:rsidRDefault="002C603A" w:rsidP="00FF28B5">
            <w:pPr>
              <w:rPr>
                <w:rFonts w:ascii="Calibri" w:hAnsi="Calibri" w:cs="Arial"/>
                <w:color w:val="00B050"/>
                <w:kern w:val="24"/>
                <w:sz w:val="22"/>
                <w:szCs w:val="22"/>
                <w:lang w:val="en-GB" w:eastAsia="en-GB"/>
              </w:rPr>
            </w:pPr>
            <w:r>
              <w:rPr>
                <w:rFonts w:ascii="Calibri" w:hAnsi="Calibri" w:cs="Arial"/>
                <w:color w:val="00B050"/>
                <w:kern w:val="24"/>
                <w:sz w:val="22"/>
                <w:szCs w:val="22"/>
                <w:lang w:val="en-GB" w:eastAsia="en-GB"/>
              </w:rPr>
              <w:t>2248 ( 145%)</w:t>
            </w:r>
          </w:p>
        </w:tc>
        <w:tc>
          <w:tcPr>
            <w:tcW w:w="1418" w:type="dxa"/>
            <w:tcBorders>
              <w:top w:val="single" w:sz="8" w:space="0" w:color="FFFFFF"/>
              <w:left w:val="single" w:sz="8" w:space="0" w:color="FFFFFF"/>
              <w:bottom w:val="single" w:sz="8" w:space="0" w:color="FFFFFF"/>
              <w:right w:val="single" w:sz="8" w:space="0" w:color="FFFFFF"/>
            </w:tcBorders>
            <w:shd w:val="clear" w:color="auto" w:fill="D2DEEF"/>
          </w:tcPr>
          <w:p w14:paraId="5991D5C8" w14:textId="77777777" w:rsidR="002C603A" w:rsidRPr="00747E35" w:rsidRDefault="002C603A" w:rsidP="00FF28B5">
            <w:pPr>
              <w:rPr>
                <w:rFonts w:ascii="Calibri" w:hAnsi="Calibri" w:cs="Arial"/>
                <w:color w:val="ED7D31"/>
                <w:kern w:val="24"/>
                <w:sz w:val="22"/>
                <w:szCs w:val="22"/>
                <w:lang w:val="en-GB" w:eastAsia="en-GB"/>
              </w:rPr>
            </w:pPr>
            <w:r w:rsidRPr="00747E35">
              <w:rPr>
                <w:rFonts w:ascii="Calibri" w:hAnsi="Calibri"/>
                <w:color w:val="ED7D31"/>
                <w:sz w:val="22"/>
                <w:szCs w:val="22"/>
              </w:rPr>
              <w:t>13</w:t>
            </w:r>
            <w:r>
              <w:rPr>
                <w:rFonts w:ascii="Calibri" w:hAnsi="Calibri"/>
                <w:color w:val="ED7D31"/>
                <w:sz w:val="22"/>
                <w:szCs w:val="22"/>
              </w:rPr>
              <w:t>64</w:t>
            </w:r>
            <w:r w:rsidRPr="00747E35">
              <w:rPr>
                <w:rFonts w:ascii="Calibri" w:hAnsi="Calibri"/>
                <w:color w:val="ED7D31"/>
                <w:sz w:val="22"/>
                <w:szCs w:val="22"/>
              </w:rPr>
              <w:t xml:space="preserve"> (88%)</w:t>
            </w:r>
          </w:p>
        </w:tc>
        <w:tc>
          <w:tcPr>
            <w:tcW w:w="127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4AC332BF"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1548</w:t>
            </w:r>
          </w:p>
        </w:tc>
        <w:tc>
          <w:tcPr>
            <w:tcW w:w="26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D7EA21A"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45%/30%/25%</w:t>
            </w:r>
          </w:p>
        </w:tc>
      </w:tr>
      <w:tr w:rsidR="002C603A" w:rsidRPr="00BB39D5" w14:paraId="4C20E4EF" w14:textId="77777777" w:rsidTr="00FF28B5">
        <w:trPr>
          <w:trHeight w:val="516"/>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0EA530E"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TOTAL:</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Pr>
          <w:p w14:paraId="088108B2" w14:textId="77777777" w:rsidR="002C603A" w:rsidRPr="00BB39D5" w:rsidRDefault="002C603A" w:rsidP="00FF28B5">
            <w:pPr>
              <w:rPr>
                <w:rFonts w:ascii="Calibri" w:hAnsi="Calibri" w:cs="Arial"/>
                <w:b/>
                <w:color w:val="00B050"/>
                <w:sz w:val="22"/>
                <w:szCs w:val="22"/>
                <w:lang w:val="en-GB" w:eastAsia="en-GB"/>
              </w:rPr>
            </w:pPr>
            <w:r>
              <w:rPr>
                <w:rFonts w:ascii="Calibri" w:hAnsi="Calibri" w:cs="Arial"/>
                <w:b/>
                <w:color w:val="00B050"/>
                <w:sz w:val="22"/>
                <w:szCs w:val="22"/>
                <w:lang w:val="en-GB" w:eastAsia="en-GB"/>
              </w:rPr>
              <w:t>6104 (125%)</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59374883" w14:textId="77777777" w:rsidR="002C603A" w:rsidRPr="00747E35" w:rsidRDefault="002C603A" w:rsidP="00FF28B5">
            <w:pPr>
              <w:rPr>
                <w:rFonts w:ascii="Calibri" w:hAnsi="Calibri" w:cs="Arial"/>
                <w:color w:val="FF0000"/>
                <w:kern w:val="24"/>
                <w:sz w:val="22"/>
                <w:szCs w:val="22"/>
                <w:lang w:val="en-GB" w:eastAsia="en-GB"/>
              </w:rPr>
            </w:pPr>
            <w:r w:rsidRPr="00747E35">
              <w:rPr>
                <w:rFonts w:ascii="Calibri" w:hAnsi="Calibri"/>
                <w:color w:val="FF0000"/>
                <w:sz w:val="22"/>
                <w:szCs w:val="22"/>
              </w:rPr>
              <w:t>349</w:t>
            </w:r>
            <w:r>
              <w:rPr>
                <w:rFonts w:ascii="Calibri" w:hAnsi="Calibri"/>
                <w:color w:val="FF0000"/>
                <w:sz w:val="22"/>
                <w:szCs w:val="22"/>
              </w:rPr>
              <w:t>3</w:t>
            </w:r>
            <w:r w:rsidRPr="00747E35">
              <w:rPr>
                <w:rFonts w:ascii="Calibri" w:hAnsi="Calibri"/>
                <w:color w:val="FF0000"/>
                <w:sz w:val="22"/>
                <w:szCs w:val="22"/>
              </w:rPr>
              <w:t xml:space="preserve"> (72%)</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8E5BE1B"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4868</w:t>
            </w:r>
          </w:p>
        </w:tc>
        <w:tc>
          <w:tcPr>
            <w:tcW w:w="26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0BAD697" w14:textId="77777777" w:rsidR="002C603A" w:rsidRPr="00BB39D5" w:rsidRDefault="002C603A" w:rsidP="00FF28B5">
            <w:pPr>
              <w:rPr>
                <w:rFonts w:ascii="Calibri" w:hAnsi="Calibri" w:cs="Arial"/>
                <w:color w:val="000000"/>
                <w:kern w:val="24"/>
                <w:sz w:val="22"/>
                <w:szCs w:val="22"/>
                <w:lang w:val="en-GB" w:eastAsia="en-GB"/>
              </w:rPr>
            </w:pPr>
            <w:r w:rsidRPr="00BB39D5">
              <w:rPr>
                <w:rFonts w:ascii="Calibri" w:hAnsi="Calibri" w:cs="Arial"/>
                <w:color w:val="000000"/>
                <w:kern w:val="24"/>
                <w:sz w:val="22"/>
                <w:szCs w:val="22"/>
                <w:lang w:val="en-GB" w:eastAsia="en-GB"/>
              </w:rPr>
              <w:t xml:space="preserve">51%/28%/21% </w:t>
            </w:r>
          </w:p>
          <w:p w14:paraId="7AC75550" w14:textId="77777777" w:rsidR="002C603A" w:rsidRPr="00BB39D5" w:rsidRDefault="002C603A" w:rsidP="00FF28B5">
            <w:pPr>
              <w:rPr>
                <w:rFonts w:ascii="Arial" w:hAnsi="Arial" w:cs="Arial"/>
                <w:sz w:val="22"/>
                <w:szCs w:val="22"/>
                <w:lang w:val="en-GB" w:eastAsia="en-GB"/>
              </w:rPr>
            </w:pPr>
            <w:r w:rsidRPr="00BB39D5">
              <w:rPr>
                <w:rFonts w:ascii="Calibri" w:hAnsi="Calibri" w:cs="Arial"/>
                <w:color w:val="000000"/>
                <w:kern w:val="24"/>
                <w:sz w:val="22"/>
                <w:szCs w:val="22"/>
                <w:lang w:val="en-GB" w:eastAsia="en-GB"/>
              </w:rPr>
              <w:t>*CBU 57%/33%/10%</w:t>
            </w:r>
          </w:p>
        </w:tc>
      </w:tr>
    </w:tbl>
    <w:p w14:paraId="24FB7CDE" w14:textId="77777777" w:rsidR="002C603A" w:rsidRDefault="002C603A" w:rsidP="002C603A">
      <w:pPr>
        <w:rPr>
          <w:rFonts w:ascii="Calibri" w:hAnsi="Calibri"/>
          <w:b/>
        </w:rPr>
      </w:pPr>
    </w:p>
    <w:p w14:paraId="5EF21488" w14:textId="1E6AD81A" w:rsidR="002C603A" w:rsidRPr="00CC6C99" w:rsidRDefault="002C603A" w:rsidP="002C603A">
      <w:pPr>
        <w:rPr>
          <w:rFonts w:ascii="Arial" w:hAnsi="Arial" w:cs="Arial"/>
        </w:rPr>
      </w:pPr>
      <w:r w:rsidRPr="00CC6C99">
        <w:rPr>
          <w:rFonts w:ascii="Arial" w:hAnsi="Arial" w:cs="Arial"/>
          <w:b/>
        </w:rPr>
        <w:t xml:space="preserve">Traffic Lights: </w:t>
      </w:r>
      <w:r w:rsidR="00966EB3">
        <w:rPr>
          <w:rFonts w:ascii="Arial" w:hAnsi="Arial" w:cs="Arial"/>
        </w:rPr>
        <w:t>Sue explained that the Traffic lights spreadsheet has now been u</w:t>
      </w:r>
      <w:r w:rsidRPr="00CC6C99">
        <w:rPr>
          <w:rFonts w:ascii="Arial" w:hAnsi="Arial" w:cs="Arial"/>
        </w:rPr>
        <w:t>pdated payments, progress, and participant numbers. Areas in red are of concern.</w:t>
      </w:r>
    </w:p>
    <w:p w14:paraId="080A94FA" w14:textId="56351950" w:rsidR="002C603A" w:rsidRPr="00CC6C99" w:rsidRDefault="002C603A" w:rsidP="002C603A">
      <w:pPr>
        <w:rPr>
          <w:rFonts w:ascii="Arial" w:hAnsi="Arial" w:cs="Arial"/>
        </w:rPr>
      </w:pPr>
      <w:r w:rsidRPr="00CC6C99">
        <w:rPr>
          <w:rFonts w:ascii="Arial" w:hAnsi="Arial" w:cs="Arial"/>
          <w:b/>
        </w:rPr>
        <w:lastRenderedPageBreak/>
        <w:t>Independent Evaluation:</w:t>
      </w:r>
      <w:r w:rsidRPr="00CC6C99">
        <w:rPr>
          <w:rFonts w:ascii="Arial" w:hAnsi="Arial" w:cs="Arial"/>
        </w:rPr>
        <w:t xml:space="preserve"> </w:t>
      </w:r>
      <w:r w:rsidR="00966EB3">
        <w:rPr>
          <w:rFonts w:ascii="Arial" w:hAnsi="Arial" w:cs="Arial"/>
        </w:rPr>
        <w:t>Sue made the Board aware that R</w:t>
      </w:r>
      <w:r w:rsidRPr="00CC6C99">
        <w:rPr>
          <w:rFonts w:ascii="Arial" w:hAnsi="Arial" w:cs="Arial"/>
        </w:rPr>
        <w:t xml:space="preserve">ubicon </w:t>
      </w:r>
      <w:r w:rsidR="00966EB3">
        <w:rPr>
          <w:rFonts w:ascii="Arial" w:hAnsi="Arial" w:cs="Arial"/>
        </w:rPr>
        <w:t xml:space="preserve">have now been </w:t>
      </w:r>
      <w:r w:rsidRPr="00CC6C99">
        <w:rPr>
          <w:rFonts w:ascii="Arial" w:hAnsi="Arial" w:cs="Arial"/>
        </w:rPr>
        <w:t>appointed</w:t>
      </w:r>
      <w:r w:rsidR="00966EB3">
        <w:rPr>
          <w:rFonts w:ascii="Arial" w:hAnsi="Arial" w:cs="Arial"/>
        </w:rPr>
        <w:t xml:space="preserve"> to complete the independent review</w:t>
      </w:r>
      <w:r w:rsidRPr="00CC6C99">
        <w:rPr>
          <w:rFonts w:ascii="Arial" w:hAnsi="Arial" w:cs="Arial"/>
        </w:rPr>
        <w:t xml:space="preserve">. Extensive evaluation info passed to Peter Osborne and team have had initial meetings. </w:t>
      </w:r>
      <w:r w:rsidR="00966EB3">
        <w:rPr>
          <w:rFonts w:ascii="Arial" w:hAnsi="Arial" w:cs="Arial"/>
        </w:rPr>
        <w:t>Sue asks the Board to p</w:t>
      </w:r>
      <w:r w:rsidRPr="00CC6C99">
        <w:rPr>
          <w:rFonts w:ascii="Arial" w:hAnsi="Arial" w:cs="Arial"/>
        </w:rPr>
        <w:t>lease attend the Board Session. Staff had separate session.  Timescale for this is for completion by June 2021 which includes a presentation at our closing event.</w:t>
      </w:r>
    </w:p>
    <w:p w14:paraId="1902000F" w14:textId="77777777" w:rsidR="002C603A" w:rsidRDefault="002C603A" w:rsidP="002C603A">
      <w:pPr>
        <w:rPr>
          <w:rFonts w:ascii="Calibri" w:hAnsi="Calibri"/>
        </w:rPr>
      </w:pPr>
    </w:p>
    <w:tbl>
      <w:tblPr>
        <w:tblW w:w="0" w:type="auto"/>
        <w:shd w:val="clear" w:color="auto" w:fill="FFFFFF"/>
        <w:tblCellMar>
          <w:left w:w="0" w:type="dxa"/>
          <w:right w:w="0" w:type="dxa"/>
        </w:tblCellMar>
        <w:tblLook w:val="04A0" w:firstRow="1" w:lastRow="0" w:firstColumn="1" w:lastColumn="0" w:noHBand="0" w:noVBand="1"/>
      </w:tblPr>
      <w:tblGrid>
        <w:gridCol w:w="875"/>
        <w:gridCol w:w="908"/>
        <w:gridCol w:w="912"/>
        <w:gridCol w:w="6311"/>
      </w:tblGrid>
      <w:tr w:rsidR="002C603A" w:rsidRPr="00E10241" w14:paraId="160625FA" w14:textId="77777777" w:rsidTr="00FF28B5">
        <w:tc>
          <w:tcPr>
            <w:tcW w:w="1150" w:type="dxa"/>
            <w:tcBorders>
              <w:top w:val="single" w:sz="8" w:space="0" w:color="auto"/>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7CC8ECA1" w14:textId="77777777" w:rsidR="002C603A" w:rsidRPr="00E10241" w:rsidRDefault="002C603A" w:rsidP="00FF28B5">
            <w:pPr>
              <w:rPr>
                <w:rFonts w:ascii="Calibri" w:hAnsi="Calibri"/>
                <w:color w:val="000000"/>
                <w:sz w:val="20"/>
                <w:szCs w:val="20"/>
                <w:shd w:val="clear" w:color="auto" w:fill="D9E2F3"/>
                <w:lang w:val="en-GB" w:eastAsia="en-GB"/>
              </w:rPr>
            </w:pPr>
            <w:r w:rsidRPr="00E10241">
              <w:rPr>
                <w:rFonts w:ascii="Calibri" w:hAnsi="Calibri" w:cs="Tahoma"/>
                <w:b/>
                <w:bCs/>
                <w:color w:val="000000"/>
                <w:sz w:val="20"/>
                <w:szCs w:val="20"/>
                <w:shd w:val="clear" w:color="auto" w:fill="D9E2F3"/>
                <w:lang w:val="en-GB" w:eastAsia="en-GB"/>
              </w:rPr>
              <w:t>Time</w:t>
            </w:r>
          </w:p>
        </w:tc>
        <w:tc>
          <w:tcPr>
            <w:tcW w:w="2694"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432ACAA2" w14:textId="77777777" w:rsidR="002C603A" w:rsidRPr="00E10241" w:rsidRDefault="002C603A" w:rsidP="00FF28B5">
            <w:pPr>
              <w:rPr>
                <w:rFonts w:ascii="Calibri" w:hAnsi="Calibri"/>
                <w:color w:val="000000"/>
                <w:sz w:val="20"/>
                <w:szCs w:val="20"/>
                <w:shd w:val="clear" w:color="auto" w:fill="D9E2F3"/>
                <w:lang w:val="en-GB" w:eastAsia="en-GB"/>
              </w:rPr>
            </w:pPr>
            <w:r w:rsidRPr="00E10241">
              <w:rPr>
                <w:rFonts w:ascii="Calibri" w:hAnsi="Calibri" w:cs="Tahoma"/>
                <w:b/>
                <w:bCs/>
                <w:color w:val="000000"/>
                <w:sz w:val="20"/>
                <w:szCs w:val="20"/>
                <w:shd w:val="clear" w:color="auto" w:fill="D9E2F3"/>
                <w:lang w:val="en-GB" w:eastAsia="en-GB"/>
              </w:rPr>
              <w:t>Date</w:t>
            </w:r>
          </w:p>
        </w:tc>
        <w:tc>
          <w:tcPr>
            <w:tcW w:w="1347"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5BAC834A" w14:textId="77777777" w:rsidR="002C603A" w:rsidRPr="00E10241" w:rsidRDefault="002C603A" w:rsidP="00FF28B5">
            <w:pPr>
              <w:rPr>
                <w:rFonts w:ascii="Calibri" w:hAnsi="Calibri"/>
                <w:color w:val="000000"/>
                <w:sz w:val="20"/>
                <w:szCs w:val="20"/>
                <w:shd w:val="clear" w:color="auto" w:fill="D9E2F3"/>
                <w:lang w:val="en-GB" w:eastAsia="en-GB"/>
              </w:rPr>
            </w:pPr>
            <w:r w:rsidRPr="00E10241">
              <w:rPr>
                <w:rFonts w:ascii="Calibri" w:hAnsi="Calibri" w:cs="Tahoma"/>
                <w:b/>
                <w:bCs/>
                <w:color w:val="000000"/>
                <w:sz w:val="20"/>
                <w:szCs w:val="20"/>
                <w:shd w:val="clear" w:color="auto" w:fill="D9E2F3"/>
                <w:lang w:val="en-GB" w:eastAsia="en-GB"/>
              </w:rPr>
              <w:t>Strand</w:t>
            </w:r>
          </w:p>
        </w:tc>
        <w:tc>
          <w:tcPr>
            <w:tcW w:w="6009" w:type="dxa"/>
            <w:tcBorders>
              <w:top w:val="single" w:sz="8" w:space="0" w:color="auto"/>
              <w:left w:val="nil"/>
              <w:bottom w:val="single" w:sz="8" w:space="0" w:color="auto"/>
              <w:right w:val="single" w:sz="8" w:space="0" w:color="auto"/>
            </w:tcBorders>
            <w:shd w:val="clear" w:color="auto" w:fill="D9E2F3"/>
            <w:tcMar>
              <w:top w:w="0" w:type="dxa"/>
              <w:left w:w="108" w:type="dxa"/>
              <w:bottom w:w="0" w:type="dxa"/>
              <w:right w:w="108" w:type="dxa"/>
            </w:tcMar>
            <w:hideMark/>
          </w:tcPr>
          <w:p w14:paraId="043590F1" w14:textId="77777777" w:rsidR="002C603A" w:rsidRPr="00E10241" w:rsidRDefault="002C603A" w:rsidP="00FF28B5">
            <w:pPr>
              <w:rPr>
                <w:rFonts w:ascii="Calibri" w:hAnsi="Calibri"/>
                <w:color w:val="000000"/>
                <w:sz w:val="20"/>
                <w:szCs w:val="20"/>
                <w:shd w:val="clear" w:color="auto" w:fill="D9E2F3"/>
                <w:lang w:val="en-GB" w:eastAsia="en-GB"/>
              </w:rPr>
            </w:pPr>
            <w:r w:rsidRPr="00E10241">
              <w:rPr>
                <w:rFonts w:ascii="Calibri" w:hAnsi="Calibri" w:cs="Tahoma"/>
                <w:b/>
                <w:bCs/>
                <w:color w:val="000000"/>
                <w:sz w:val="20"/>
                <w:szCs w:val="20"/>
                <w:shd w:val="clear" w:color="auto" w:fill="D9E2F3"/>
                <w:lang w:val="en-GB" w:eastAsia="en-GB"/>
              </w:rPr>
              <w:t>Link</w:t>
            </w:r>
          </w:p>
        </w:tc>
      </w:tr>
      <w:tr w:rsidR="002C603A" w:rsidRPr="00E10241" w14:paraId="375170C3" w14:textId="77777777" w:rsidTr="00FF28B5">
        <w:tc>
          <w:tcPr>
            <w:tcW w:w="1150"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tcPr>
          <w:p w14:paraId="04EB92AF" w14:textId="77777777" w:rsidR="002C603A" w:rsidRPr="00E10241" w:rsidRDefault="002C603A" w:rsidP="00FF28B5">
            <w:pPr>
              <w:rPr>
                <w:rFonts w:ascii="Calibri" w:hAnsi="Calibri" w:cs="Tahoma"/>
                <w:color w:val="000000"/>
                <w:sz w:val="20"/>
                <w:szCs w:val="20"/>
                <w:lang w:val="en-GB" w:eastAsia="en-GB"/>
              </w:rPr>
            </w:pPr>
            <w:r w:rsidRPr="00E10241">
              <w:rPr>
                <w:rFonts w:ascii="Calibri" w:hAnsi="Calibri" w:cs="Tahoma"/>
                <w:color w:val="000000"/>
                <w:sz w:val="20"/>
                <w:szCs w:val="20"/>
                <w:lang w:val="en-GB" w:eastAsia="en-GB"/>
              </w:rPr>
              <w:t>10.30am</w:t>
            </w:r>
          </w:p>
        </w:tc>
        <w:tc>
          <w:tcPr>
            <w:tcW w:w="269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5C66F327" w14:textId="77777777" w:rsidR="002C603A" w:rsidRPr="00E10241" w:rsidRDefault="002C603A" w:rsidP="00FF28B5">
            <w:pPr>
              <w:rPr>
                <w:rFonts w:ascii="Calibri" w:hAnsi="Calibri" w:cs="Tahoma"/>
                <w:color w:val="000000"/>
                <w:sz w:val="20"/>
                <w:szCs w:val="20"/>
                <w:lang w:val="en-GB" w:eastAsia="en-GB"/>
              </w:rPr>
            </w:pPr>
            <w:r w:rsidRPr="00E10241">
              <w:rPr>
                <w:rFonts w:ascii="Calibri" w:hAnsi="Calibri" w:cs="Tahoma"/>
                <w:color w:val="000000"/>
                <w:sz w:val="20"/>
                <w:szCs w:val="20"/>
                <w:lang w:val="en-GB" w:eastAsia="en-GB"/>
              </w:rPr>
              <w:t>Tue 19</w:t>
            </w:r>
            <w:r w:rsidRPr="00E10241">
              <w:rPr>
                <w:rFonts w:ascii="Calibri" w:hAnsi="Calibri" w:cs="Tahoma"/>
                <w:color w:val="000000"/>
                <w:sz w:val="20"/>
                <w:szCs w:val="20"/>
                <w:vertAlign w:val="superscript"/>
                <w:lang w:val="en-GB" w:eastAsia="en-GB"/>
              </w:rPr>
              <w:t>th</w:t>
            </w:r>
            <w:r w:rsidRPr="00E10241">
              <w:rPr>
                <w:rFonts w:ascii="Calibri" w:hAnsi="Calibri" w:cs="Tahoma"/>
                <w:color w:val="000000"/>
                <w:sz w:val="20"/>
                <w:szCs w:val="20"/>
                <w:lang w:val="en-GB" w:eastAsia="en-GB"/>
              </w:rPr>
              <w:t xml:space="preserve"> Jan</w:t>
            </w:r>
          </w:p>
        </w:tc>
        <w:tc>
          <w:tcPr>
            <w:tcW w:w="134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748B061E" w14:textId="77777777" w:rsidR="002C603A" w:rsidRPr="00E10241" w:rsidRDefault="002C603A" w:rsidP="00FF28B5">
            <w:pPr>
              <w:rPr>
                <w:rFonts w:ascii="Calibri" w:hAnsi="Calibri" w:cs="Tahoma"/>
                <w:bCs/>
                <w:color w:val="000000"/>
                <w:sz w:val="20"/>
                <w:szCs w:val="20"/>
                <w:lang w:val="en-GB" w:eastAsia="en-GB"/>
              </w:rPr>
            </w:pPr>
            <w:r w:rsidRPr="00E10241">
              <w:rPr>
                <w:rFonts w:ascii="Calibri" w:hAnsi="Calibri" w:cs="Tahoma"/>
                <w:bCs/>
                <w:color w:val="000000"/>
                <w:sz w:val="20"/>
                <w:szCs w:val="20"/>
                <w:lang w:val="en-GB" w:eastAsia="en-GB"/>
              </w:rPr>
              <w:t>BOARD (Past and present)</w:t>
            </w:r>
          </w:p>
        </w:tc>
        <w:tc>
          <w:tcPr>
            <w:tcW w:w="6009"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4769CC5" w14:textId="77777777" w:rsidR="002C603A" w:rsidRPr="00E10241" w:rsidRDefault="002C603A" w:rsidP="00FF28B5">
            <w:pPr>
              <w:shd w:val="clear" w:color="auto" w:fill="FFFFFF"/>
              <w:rPr>
                <w:rFonts w:ascii="Calibri" w:hAnsi="Calibri" w:cs="Segoe UI"/>
                <w:color w:val="282828"/>
                <w:sz w:val="20"/>
                <w:szCs w:val="20"/>
                <w:lang w:val="en-GB" w:eastAsia="en-GB"/>
              </w:rPr>
            </w:pPr>
            <w:r w:rsidRPr="00E10241">
              <w:rPr>
                <w:rFonts w:ascii="Calibri" w:hAnsi="Calibri" w:cs="Tahoma"/>
                <w:color w:val="282828"/>
                <w:sz w:val="20"/>
                <w:szCs w:val="20"/>
                <w:shd w:val="clear" w:color="auto" w:fill="FFFFFF"/>
                <w:lang w:val="en-GB" w:eastAsia="en-GB"/>
              </w:rPr>
              <w:t>Join Zoom Meeting</w:t>
            </w:r>
          </w:p>
          <w:p w14:paraId="2568EC63" w14:textId="77777777" w:rsidR="002C603A" w:rsidRPr="00E10241" w:rsidRDefault="00F04599" w:rsidP="00FF28B5">
            <w:pPr>
              <w:shd w:val="clear" w:color="auto" w:fill="FFFFFF"/>
              <w:rPr>
                <w:rFonts w:ascii="Calibri" w:hAnsi="Calibri" w:cs="Segoe UI"/>
                <w:color w:val="282828"/>
                <w:sz w:val="20"/>
                <w:szCs w:val="20"/>
                <w:lang w:val="en-GB" w:eastAsia="en-GB"/>
              </w:rPr>
            </w:pPr>
            <w:hyperlink r:id="rId6" w:tgtFrame="_blank" w:history="1">
              <w:r w:rsidR="002C603A" w:rsidRPr="00E10241">
                <w:rPr>
                  <w:rFonts w:ascii="Calibri" w:hAnsi="Calibri" w:cs="Tahoma"/>
                  <w:color w:val="0000FF"/>
                  <w:sz w:val="20"/>
                  <w:szCs w:val="20"/>
                  <w:u w:val="single"/>
                  <w:shd w:val="clear" w:color="auto" w:fill="FFFFFF"/>
                  <w:lang w:val="en-GB" w:eastAsia="en-GB"/>
                </w:rPr>
                <w:t>https://zoom.us/j/97548883113?pwd=eDEvLzFjRk15UCtGcU52RVJETjY0Zz09</w:t>
              </w:r>
            </w:hyperlink>
            <w:r w:rsidR="002C603A" w:rsidRPr="00E10241">
              <w:rPr>
                <w:rFonts w:ascii="Calibri" w:hAnsi="Calibri" w:cs="Tahoma"/>
                <w:color w:val="282828"/>
                <w:sz w:val="20"/>
                <w:szCs w:val="20"/>
                <w:shd w:val="clear" w:color="auto" w:fill="FFFFFF"/>
                <w:lang w:val="en-GB" w:eastAsia="en-GB"/>
              </w:rPr>
              <w:t>  </w:t>
            </w:r>
          </w:p>
          <w:p w14:paraId="45415BFE" w14:textId="77777777" w:rsidR="002C603A" w:rsidRPr="00E10241" w:rsidRDefault="002C603A" w:rsidP="00FF28B5">
            <w:pPr>
              <w:shd w:val="clear" w:color="auto" w:fill="FFFFFF"/>
              <w:rPr>
                <w:rFonts w:ascii="Calibri" w:hAnsi="Calibri" w:cs="Segoe UI"/>
                <w:color w:val="282828"/>
                <w:sz w:val="20"/>
                <w:szCs w:val="20"/>
                <w:lang w:val="en-GB" w:eastAsia="en-GB"/>
              </w:rPr>
            </w:pPr>
            <w:r w:rsidRPr="00E10241">
              <w:rPr>
                <w:rFonts w:ascii="Calibri" w:hAnsi="Calibri" w:cs="Tahoma"/>
                <w:color w:val="282828"/>
                <w:sz w:val="20"/>
                <w:szCs w:val="20"/>
                <w:shd w:val="clear" w:color="auto" w:fill="FFFFFF"/>
                <w:lang w:val="en-GB" w:eastAsia="en-GB"/>
              </w:rPr>
              <w:t> </w:t>
            </w:r>
          </w:p>
          <w:p w14:paraId="77730ACB" w14:textId="77777777" w:rsidR="002C603A" w:rsidRPr="00E10241" w:rsidRDefault="002C603A" w:rsidP="00FF28B5">
            <w:pPr>
              <w:shd w:val="clear" w:color="auto" w:fill="FFFFFF"/>
              <w:rPr>
                <w:rFonts w:ascii="Calibri" w:hAnsi="Calibri" w:cs="Segoe UI"/>
                <w:color w:val="282828"/>
                <w:sz w:val="20"/>
                <w:szCs w:val="20"/>
                <w:lang w:val="en-GB" w:eastAsia="en-GB"/>
              </w:rPr>
            </w:pPr>
            <w:r w:rsidRPr="00E10241">
              <w:rPr>
                <w:rFonts w:ascii="Calibri" w:hAnsi="Calibri" w:cs="Tahoma"/>
                <w:color w:val="282828"/>
                <w:sz w:val="20"/>
                <w:szCs w:val="20"/>
                <w:shd w:val="clear" w:color="auto" w:fill="FFFFFF"/>
                <w:lang w:val="en-GB" w:eastAsia="en-GB"/>
              </w:rPr>
              <w:t>Meeting ID: 975 4888 3113</w:t>
            </w:r>
          </w:p>
          <w:p w14:paraId="137200B0" w14:textId="77777777" w:rsidR="002C603A" w:rsidRPr="00E10241" w:rsidRDefault="002C603A" w:rsidP="00FF28B5">
            <w:pPr>
              <w:shd w:val="clear" w:color="auto" w:fill="FFFFFF"/>
              <w:rPr>
                <w:rFonts w:ascii="Calibri" w:hAnsi="Calibri" w:cs="Segoe UI"/>
                <w:color w:val="282828"/>
                <w:sz w:val="20"/>
                <w:szCs w:val="20"/>
                <w:lang w:val="en-GB" w:eastAsia="en-GB"/>
              </w:rPr>
            </w:pPr>
            <w:r w:rsidRPr="00E10241">
              <w:rPr>
                <w:rFonts w:ascii="Calibri" w:hAnsi="Calibri" w:cs="Tahoma"/>
                <w:color w:val="282828"/>
                <w:sz w:val="20"/>
                <w:szCs w:val="20"/>
                <w:shd w:val="clear" w:color="auto" w:fill="FFFFFF"/>
                <w:lang w:val="en-GB" w:eastAsia="en-GB"/>
              </w:rPr>
              <w:t>Passcode: 636131</w:t>
            </w:r>
          </w:p>
          <w:p w14:paraId="17912BFE" w14:textId="77777777" w:rsidR="002C603A" w:rsidRPr="00E10241" w:rsidRDefault="002C603A" w:rsidP="00FF28B5">
            <w:pPr>
              <w:rPr>
                <w:rFonts w:ascii="Calibri" w:hAnsi="Calibri"/>
                <w:color w:val="000000"/>
                <w:sz w:val="20"/>
                <w:szCs w:val="20"/>
                <w:lang w:val="en-GB" w:eastAsia="en-GB"/>
              </w:rPr>
            </w:pPr>
          </w:p>
        </w:tc>
      </w:tr>
      <w:tr w:rsidR="002C603A" w:rsidRPr="00E10241" w14:paraId="196C4043" w14:textId="77777777" w:rsidTr="00FF28B5">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5FB93D"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10.30am</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522F2D"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Wed 13</w:t>
            </w:r>
            <w:r w:rsidRPr="00E10241">
              <w:rPr>
                <w:rFonts w:ascii="Calibri" w:hAnsi="Calibri" w:cs="Tahoma"/>
                <w:color w:val="000000"/>
                <w:sz w:val="20"/>
                <w:szCs w:val="20"/>
                <w:vertAlign w:val="superscript"/>
                <w:lang w:val="en-GB" w:eastAsia="en-GB"/>
              </w:rPr>
              <w:t>th</w:t>
            </w:r>
            <w:r w:rsidRPr="00E10241">
              <w:rPr>
                <w:rFonts w:ascii="Calibri" w:hAnsi="Calibri" w:cs="Tahoma"/>
                <w:color w:val="000000"/>
                <w:sz w:val="20"/>
                <w:szCs w:val="20"/>
                <w:lang w:val="en-GB" w:eastAsia="en-GB"/>
              </w:rPr>
              <w:t>Jan</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8BF44"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bCs/>
                <w:color w:val="000000"/>
                <w:sz w:val="20"/>
                <w:szCs w:val="20"/>
                <w:lang w:val="en-GB" w:eastAsia="en-GB"/>
              </w:rPr>
              <w:t>Children &amp; Young People</w:t>
            </w:r>
          </w:p>
        </w:tc>
        <w:tc>
          <w:tcPr>
            <w:tcW w:w="6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FE7F74" w14:textId="77777777" w:rsidR="002C603A" w:rsidRPr="00E10241" w:rsidRDefault="00F04599" w:rsidP="00FF28B5">
            <w:pPr>
              <w:rPr>
                <w:rFonts w:ascii="Calibri" w:hAnsi="Calibri"/>
                <w:color w:val="000000"/>
                <w:sz w:val="20"/>
                <w:szCs w:val="20"/>
                <w:lang w:val="en-GB" w:eastAsia="en-GB"/>
              </w:rPr>
            </w:pPr>
            <w:hyperlink r:id="rId7" w:tgtFrame="_blank" w:history="1">
              <w:r w:rsidR="002C603A" w:rsidRPr="00E10241">
                <w:rPr>
                  <w:rFonts w:ascii="Calibri" w:hAnsi="Calibri" w:cs="Tahoma"/>
                  <w:color w:val="0000FF"/>
                  <w:sz w:val="20"/>
                  <w:szCs w:val="20"/>
                  <w:u w:val="single"/>
                  <w:lang w:val="en-GB" w:eastAsia="en-GB"/>
                </w:rPr>
                <w:t>https://zoom.us/j/99839435496?pwd=dTFGRTYwU2c0N3RFRjh6YVo5MzNndz09</w:t>
              </w:r>
            </w:hyperlink>
          </w:p>
        </w:tc>
      </w:tr>
      <w:tr w:rsidR="002C603A" w:rsidRPr="00E10241" w14:paraId="5248CF7A" w14:textId="77777777" w:rsidTr="00FF28B5">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8EA09E0"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2.30pm</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89D7C6"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Wed 13</w:t>
            </w:r>
            <w:r w:rsidRPr="00E10241">
              <w:rPr>
                <w:rFonts w:ascii="Calibri" w:hAnsi="Calibri" w:cs="Tahoma"/>
                <w:color w:val="000000"/>
                <w:sz w:val="20"/>
                <w:szCs w:val="20"/>
                <w:vertAlign w:val="superscript"/>
                <w:lang w:val="en-GB" w:eastAsia="en-GB"/>
              </w:rPr>
              <w:t>th</w:t>
            </w:r>
            <w:r w:rsidRPr="00E10241">
              <w:rPr>
                <w:rFonts w:ascii="Calibri" w:hAnsi="Calibri" w:cs="Tahoma"/>
                <w:color w:val="000000"/>
                <w:sz w:val="20"/>
                <w:szCs w:val="20"/>
                <w:lang w:val="en-GB" w:eastAsia="en-GB"/>
              </w:rPr>
              <w:t>Jan</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27BB5E"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bCs/>
                <w:color w:val="000000"/>
                <w:sz w:val="20"/>
                <w:szCs w:val="20"/>
                <w:lang w:val="en-GB" w:eastAsia="en-GB"/>
              </w:rPr>
              <w:t>Shared Space</w:t>
            </w:r>
          </w:p>
        </w:tc>
        <w:tc>
          <w:tcPr>
            <w:tcW w:w="6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4BE97A" w14:textId="77777777" w:rsidR="002C603A" w:rsidRPr="00E10241" w:rsidRDefault="00F04599" w:rsidP="00FF28B5">
            <w:pPr>
              <w:rPr>
                <w:rFonts w:ascii="Calibri" w:hAnsi="Calibri"/>
                <w:color w:val="000000"/>
                <w:sz w:val="20"/>
                <w:szCs w:val="20"/>
                <w:lang w:val="en-GB" w:eastAsia="en-GB"/>
              </w:rPr>
            </w:pPr>
            <w:hyperlink r:id="rId8" w:tgtFrame="_blank" w:history="1">
              <w:r w:rsidR="002C603A" w:rsidRPr="00E10241">
                <w:rPr>
                  <w:rFonts w:ascii="Calibri" w:hAnsi="Calibri" w:cs="Tahoma"/>
                  <w:color w:val="0000FF"/>
                  <w:sz w:val="20"/>
                  <w:szCs w:val="20"/>
                  <w:u w:val="single"/>
                  <w:lang w:val="en-GB" w:eastAsia="en-GB"/>
                </w:rPr>
                <w:t>https://zoom.us/j/97938178118?pwd=eTkxWGtKZ3BSQzg2UW9vcFhzbVpyUT09</w:t>
              </w:r>
            </w:hyperlink>
          </w:p>
        </w:tc>
      </w:tr>
      <w:tr w:rsidR="002C603A" w:rsidRPr="00E10241" w14:paraId="28337494" w14:textId="77777777" w:rsidTr="00FF28B5">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4C5336"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10.30am</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1211AED"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Thursday 14</w:t>
            </w:r>
            <w:r w:rsidRPr="00E10241">
              <w:rPr>
                <w:rFonts w:ascii="Calibri" w:hAnsi="Calibri" w:cs="Tahoma"/>
                <w:color w:val="000000"/>
                <w:sz w:val="20"/>
                <w:szCs w:val="20"/>
                <w:vertAlign w:val="superscript"/>
                <w:lang w:val="en-GB" w:eastAsia="en-GB"/>
              </w:rPr>
              <w:t>th</w:t>
            </w:r>
            <w:r w:rsidRPr="00E10241">
              <w:rPr>
                <w:rFonts w:ascii="Calibri" w:hAnsi="Calibri" w:cs="Tahoma"/>
                <w:color w:val="000000"/>
                <w:sz w:val="20"/>
                <w:szCs w:val="20"/>
                <w:lang w:val="en-GB" w:eastAsia="en-GB"/>
              </w:rPr>
              <w:t>Jan</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2EDE8"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bCs/>
                <w:color w:val="000000"/>
                <w:sz w:val="20"/>
                <w:szCs w:val="20"/>
                <w:lang w:val="en-GB" w:eastAsia="en-GB"/>
              </w:rPr>
              <w:t>Building Positive Relations</w:t>
            </w:r>
          </w:p>
        </w:tc>
        <w:tc>
          <w:tcPr>
            <w:tcW w:w="6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DC821" w14:textId="77777777" w:rsidR="002C603A" w:rsidRPr="00E10241" w:rsidRDefault="00F04599" w:rsidP="00FF28B5">
            <w:pPr>
              <w:rPr>
                <w:rFonts w:ascii="Calibri" w:hAnsi="Calibri"/>
                <w:color w:val="000000"/>
                <w:sz w:val="20"/>
                <w:szCs w:val="20"/>
                <w:lang w:val="en-GB" w:eastAsia="en-GB"/>
              </w:rPr>
            </w:pPr>
            <w:hyperlink r:id="rId9" w:tgtFrame="_blank" w:history="1">
              <w:r w:rsidR="002C603A" w:rsidRPr="00E10241">
                <w:rPr>
                  <w:rFonts w:ascii="Calibri" w:hAnsi="Calibri" w:cs="Tahoma"/>
                  <w:color w:val="0000FF"/>
                  <w:sz w:val="20"/>
                  <w:szCs w:val="20"/>
                  <w:u w:val="single"/>
                  <w:lang w:val="en-GB" w:eastAsia="en-GB"/>
                </w:rPr>
                <w:t>https://zoom.us/j/97532229379?pwd=cEt5NkQyU0l1cWVIa1U3bUxlUGsvZz09</w:t>
              </w:r>
            </w:hyperlink>
          </w:p>
        </w:tc>
      </w:tr>
      <w:tr w:rsidR="002C603A" w:rsidRPr="00E10241" w14:paraId="40247D56" w14:textId="77777777" w:rsidTr="00FF28B5">
        <w:tc>
          <w:tcPr>
            <w:tcW w:w="11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0C1C65"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2.30pm</w:t>
            </w:r>
          </w:p>
        </w:tc>
        <w:tc>
          <w:tcPr>
            <w:tcW w:w="269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AA253C"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color w:val="000000"/>
                <w:sz w:val="20"/>
                <w:szCs w:val="20"/>
                <w:lang w:val="en-GB" w:eastAsia="en-GB"/>
              </w:rPr>
              <w:t>Thursday 14</w:t>
            </w:r>
            <w:r w:rsidRPr="00E10241">
              <w:rPr>
                <w:rFonts w:ascii="Calibri" w:hAnsi="Calibri" w:cs="Tahoma"/>
                <w:color w:val="000000"/>
                <w:sz w:val="20"/>
                <w:szCs w:val="20"/>
                <w:vertAlign w:val="superscript"/>
                <w:lang w:val="en-GB" w:eastAsia="en-GB"/>
              </w:rPr>
              <w:t>th</w:t>
            </w:r>
            <w:r w:rsidRPr="00E10241">
              <w:rPr>
                <w:rFonts w:ascii="Calibri" w:hAnsi="Calibri" w:cs="Tahoma"/>
                <w:color w:val="000000"/>
                <w:sz w:val="20"/>
                <w:szCs w:val="20"/>
                <w:lang w:val="en-GB" w:eastAsia="en-GB"/>
              </w:rPr>
              <w:t>Jan</w:t>
            </w:r>
          </w:p>
        </w:tc>
        <w:tc>
          <w:tcPr>
            <w:tcW w:w="13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6340C4" w14:textId="77777777" w:rsidR="002C603A" w:rsidRPr="00E10241" w:rsidRDefault="002C603A" w:rsidP="00FF28B5">
            <w:pPr>
              <w:rPr>
                <w:rFonts w:ascii="Calibri" w:hAnsi="Calibri"/>
                <w:color w:val="000000"/>
                <w:sz w:val="20"/>
                <w:szCs w:val="20"/>
                <w:lang w:val="en-GB" w:eastAsia="en-GB"/>
              </w:rPr>
            </w:pPr>
            <w:r w:rsidRPr="00E10241">
              <w:rPr>
                <w:rFonts w:ascii="Calibri" w:hAnsi="Calibri" w:cs="Tahoma"/>
                <w:bCs/>
                <w:color w:val="000000"/>
                <w:sz w:val="20"/>
                <w:szCs w:val="20"/>
                <w:lang w:val="en-GB" w:eastAsia="en-GB"/>
              </w:rPr>
              <w:t>Small Grants</w:t>
            </w:r>
          </w:p>
        </w:tc>
        <w:tc>
          <w:tcPr>
            <w:tcW w:w="60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B89478" w14:textId="77777777" w:rsidR="002C603A" w:rsidRPr="00E10241" w:rsidRDefault="00F04599" w:rsidP="00FF28B5">
            <w:pPr>
              <w:rPr>
                <w:rFonts w:ascii="Calibri" w:hAnsi="Calibri"/>
                <w:color w:val="000000"/>
                <w:sz w:val="20"/>
                <w:szCs w:val="20"/>
                <w:lang w:val="en-GB" w:eastAsia="en-GB"/>
              </w:rPr>
            </w:pPr>
            <w:hyperlink r:id="rId10" w:tgtFrame="_blank" w:history="1">
              <w:r w:rsidR="002C603A" w:rsidRPr="00E10241">
                <w:rPr>
                  <w:rFonts w:ascii="Calibri" w:hAnsi="Calibri" w:cs="Tahoma"/>
                  <w:color w:val="0000FF"/>
                  <w:sz w:val="20"/>
                  <w:szCs w:val="20"/>
                  <w:u w:val="single"/>
                  <w:lang w:val="en-GB" w:eastAsia="en-GB"/>
                </w:rPr>
                <w:t>https://zoom.us/j/98378676668?pwd=Q3FUM1ovUmNEajNXSTRPTGtacHVIUT09</w:t>
              </w:r>
            </w:hyperlink>
          </w:p>
        </w:tc>
      </w:tr>
    </w:tbl>
    <w:p w14:paraId="52E9197E" w14:textId="77777777" w:rsidR="002C603A" w:rsidRPr="00C019AE" w:rsidRDefault="002C603A" w:rsidP="002C603A">
      <w:pPr>
        <w:shd w:val="clear" w:color="auto" w:fill="FFFFFF"/>
        <w:rPr>
          <w:rFonts w:ascii="Calibri" w:hAnsi="Calibri"/>
          <w:color w:val="000000"/>
          <w:lang w:val="en-GB" w:eastAsia="en-GB"/>
        </w:rPr>
      </w:pPr>
      <w:r w:rsidRPr="00C019AE">
        <w:rPr>
          <w:rFonts w:ascii="Tahoma" w:hAnsi="Tahoma" w:cs="Tahoma"/>
          <w:color w:val="282828"/>
          <w:sz w:val="22"/>
          <w:szCs w:val="22"/>
          <w:lang w:val="en-GB" w:eastAsia="en-GB"/>
        </w:rPr>
        <w:t> </w:t>
      </w:r>
    </w:p>
    <w:p w14:paraId="0D9A94C4" w14:textId="77777777" w:rsidR="00696616" w:rsidRDefault="00696616" w:rsidP="002C603A">
      <w:pPr>
        <w:rPr>
          <w:rFonts w:ascii="Arial" w:hAnsi="Arial" w:cs="Arial"/>
          <w:b/>
        </w:rPr>
      </w:pPr>
    </w:p>
    <w:p w14:paraId="5383DB07" w14:textId="1F9875FB" w:rsidR="002C603A" w:rsidRPr="00CC6C99" w:rsidRDefault="002C603A" w:rsidP="002C603A">
      <w:pPr>
        <w:rPr>
          <w:rFonts w:ascii="Arial" w:hAnsi="Arial" w:cs="Arial"/>
        </w:rPr>
      </w:pPr>
      <w:r w:rsidRPr="00CC6C99">
        <w:rPr>
          <w:rFonts w:ascii="Arial" w:hAnsi="Arial" w:cs="Arial"/>
          <w:b/>
        </w:rPr>
        <w:lastRenderedPageBreak/>
        <w:t xml:space="preserve">Statistics/Evaluation and Monitoring: </w:t>
      </w:r>
      <w:r w:rsidR="00DD37BB">
        <w:rPr>
          <w:rFonts w:ascii="Arial" w:hAnsi="Arial" w:cs="Arial"/>
          <w:b/>
        </w:rPr>
        <w:t xml:space="preserve"> </w:t>
      </w:r>
      <w:r w:rsidR="00DD37BB" w:rsidRPr="00DD37BB">
        <w:rPr>
          <w:rFonts w:ascii="Arial" w:hAnsi="Arial" w:cs="Arial"/>
          <w:bCs/>
        </w:rPr>
        <w:t>Sue advised the Board</w:t>
      </w:r>
      <w:r w:rsidR="00DD37BB">
        <w:rPr>
          <w:rFonts w:ascii="Arial" w:hAnsi="Arial" w:cs="Arial"/>
          <w:b/>
        </w:rPr>
        <w:t xml:space="preserve"> </w:t>
      </w:r>
      <w:r w:rsidR="00DD37BB">
        <w:rPr>
          <w:rFonts w:ascii="Arial" w:hAnsi="Arial" w:cs="Arial"/>
        </w:rPr>
        <w:t xml:space="preserve">that the statistician </w:t>
      </w:r>
      <w:r w:rsidR="00ED5990">
        <w:rPr>
          <w:rFonts w:ascii="Arial" w:hAnsi="Arial" w:cs="Arial"/>
        </w:rPr>
        <w:t xml:space="preserve">situation </w:t>
      </w:r>
      <w:r w:rsidR="00DD37BB">
        <w:rPr>
          <w:rFonts w:ascii="Arial" w:hAnsi="Arial" w:cs="Arial"/>
        </w:rPr>
        <w:t xml:space="preserve">has become challenging with the </w:t>
      </w:r>
      <w:r w:rsidRPr="00CC6C99">
        <w:rPr>
          <w:rFonts w:ascii="Arial" w:hAnsi="Arial" w:cs="Arial"/>
        </w:rPr>
        <w:t>NISRA ‘Hub’ turn</w:t>
      </w:r>
      <w:r w:rsidR="00DD37BB">
        <w:rPr>
          <w:rFonts w:ascii="Arial" w:hAnsi="Arial" w:cs="Arial"/>
        </w:rPr>
        <w:t>ing</w:t>
      </w:r>
      <w:r w:rsidRPr="00CC6C99">
        <w:rPr>
          <w:rFonts w:ascii="Arial" w:hAnsi="Arial" w:cs="Arial"/>
        </w:rPr>
        <w:t xml:space="preserve"> down full requirement as it was too much work over sustained period. </w:t>
      </w:r>
      <w:r w:rsidR="00DD37BB">
        <w:rPr>
          <w:rFonts w:ascii="Arial" w:hAnsi="Arial" w:cs="Arial"/>
        </w:rPr>
        <w:t>NISRA o</w:t>
      </w:r>
      <w:r w:rsidRPr="00CC6C99">
        <w:rPr>
          <w:rFonts w:ascii="Arial" w:hAnsi="Arial" w:cs="Arial"/>
        </w:rPr>
        <w:t xml:space="preserve">ffered to do end/close down process if handed statistically robust information. Interim service procured and contracted to achieve this. PIV manager will have to continue liaison with groups/monthly updates but overall high level statistical service is almost secured. </w:t>
      </w:r>
      <w:r w:rsidR="000B2FDD">
        <w:rPr>
          <w:rFonts w:ascii="Arial" w:hAnsi="Arial" w:cs="Arial"/>
        </w:rPr>
        <w:t>Sue highlighted that the t</w:t>
      </w:r>
      <w:r w:rsidRPr="00CC6C99">
        <w:rPr>
          <w:rFonts w:ascii="Arial" w:hAnsi="Arial" w:cs="Arial"/>
        </w:rPr>
        <w:t>imescale for NISRA is set for April/May so all projects without exception must have completed evaluation and monitoring by 31st March 2021.</w:t>
      </w:r>
    </w:p>
    <w:p w14:paraId="047676BC" w14:textId="77777777" w:rsidR="002C603A" w:rsidRPr="00CC6C99" w:rsidRDefault="002C603A" w:rsidP="002C603A">
      <w:pPr>
        <w:rPr>
          <w:rFonts w:ascii="Arial" w:hAnsi="Arial" w:cs="Arial"/>
          <w:b/>
        </w:rPr>
      </w:pPr>
    </w:p>
    <w:p w14:paraId="1E3B3E18" w14:textId="77777777" w:rsidR="00C72C61" w:rsidRPr="00CC6C99" w:rsidRDefault="00C72C61" w:rsidP="002C603A">
      <w:pPr>
        <w:rPr>
          <w:rFonts w:ascii="Arial" w:hAnsi="Arial" w:cs="Arial"/>
          <w:color w:val="FF0000"/>
          <w:lang w:val="en-US"/>
        </w:rPr>
      </w:pPr>
    </w:p>
    <w:p w14:paraId="0A9182DB" w14:textId="2A0B9378" w:rsidR="002C603A" w:rsidRPr="00CC6C99" w:rsidRDefault="002C603A" w:rsidP="002C603A">
      <w:pPr>
        <w:rPr>
          <w:rFonts w:ascii="Arial" w:hAnsi="Arial" w:cs="Arial"/>
          <w:b/>
        </w:rPr>
      </w:pPr>
      <w:r w:rsidRPr="00CC6C99">
        <w:rPr>
          <w:rFonts w:ascii="Arial" w:hAnsi="Arial" w:cs="Arial"/>
          <w:b/>
          <w:lang w:val="en-US"/>
        </w:rPr>
        <w:t xml:space="preserve">3.2 </w:t>
      </w:r>
      <w:proofErr w:type="spellStart"/>
      <w:r w:rsidRPr="00CC6C99">
        <w:rPr>
          <w:rFonts w:ascii="Arial" w:hAnsi="Arial" w:cs="Arial"/>
          <w:b/>
          <w:lang w:val="en-US"/>
        </w:rPr>
        <w:t>Workplan</w:t>
      </w:r>
      <w:proofErr w:type="spellEnd"/>
      <w:r w:rsidRPr="00CC6C99">
        <w:rPr>
          <w:rFonts w:ascii="Arial" w:hAnsi="Arial" w:cs="Arial"/>
          <w:b/>
          <w:lang w:val="en-US"/>
        </w:rPr>
        <w:t xml:space="preserve"> 2: Communications</w:t>
      </w:r>
      <w:r w:rsidRPr="00CC6C99">
        <w:rPr>
          <w:rFonts w:ascii="Arial" w:hAnsi="Arial" w:cs="Arial"/>
          <w:b/>
        </w:rPr>
        <w:t xml:space="preserve"> </w:t>
      </w:r>
    </w:p>
    <w:p w14:paraId="0B55BA2B" w14:textId="77777777" w:rsidR="002C603A" w:rsidRPr="00CC6C99" w:rsidRDefault="002C603A" w:rsidP="002C603A">
      <w:pPr>
        <w:rPr>
          <w:rFonts w:ascii="Arial" w:hAnsi="Arial" w:cs="Arial"/>
          <w:b/>
          <w:lang w:val="en-US"/>
        </w:rPr>
      </w:pPr>
    </w:p>
    <w:p w14:paraId="72D3B658" w14:textId="260924B9" w:rsidR="002C603A" w:rsidRPr="00CC6C99" w:rsidRDefault="002C603A" w:rsidP="002C603A">
      <w:pPr>
        <w:rPr>
          <w:rFonts w:ascii="Arial" w:hAnsi="Arial" w:cs="Arial"/>
        </w:rPr>
      </w:pPr>
      <w:r w:rsidRPr="00CC6C99">
        <w:rPr>
          <w:rFonts w:ascii="Arial" w:hAnsi="Arial" w:cs="Arial"/>
          <w:b/>
        </w:rPr>
        <w:t xml:space="preserve">Networking: </w:t>
      </w:r>
      <w:r w:rsidR="00442489" w:rsidRPr="00442489">
        <w:rPr>
          <w:rFonts w:ascii="Arial" w:hAnsi="Arial" w:cs="Arial"/>
          <w:bCs/>
        </w:rPr>
        <w:t>Sue explained that the</w:t>
      </w:r>
      <w:r w:rsidR="00442489">
        <w:rPr>
          <w:rFonts w:ascii="Arial" w:hAnsi="Arial" w:cs="Arial"/>
          <w:b/>
        </w:rPr>
        <w:t xml:space="preserve"> </w:t>
      </w:r>
      <w:r w:rsidRPr="00CC6C99">
        <w:rPr>
          <w:rFonts w:ascii="Arial" w:hAnsi="Arial" w:cs="Arial"/>
        </w:rPr>
        <w:t xml:space="preserve">‘Closing Down Clinics’ </w:t>
      </w:r>
      <w:r w:rsidR="00442489">
        <w:rPr>
          <w:rFonts w:ascii="Arial" w:hAnsi="Arial" w:cs="Arial"/>
        </w:rPr>
        <w:t xml:space="preserve">where </w:t>
      </w:r>
      <w:r w:rsidRPr="00CC6C99">
        <w:rPr>
          <w:rFonts w:ascii="Arial" w:hAnsi="Arial" w:cs="Arial"/>
        </w:rPr>
        <w:t xml:space="preserve">held </w:t>
      </w:r>
      <w:r w:rsidR="00442489">
        <w:rPr>
          <w:rFonts w:ascii="Arial" w:hAnsi="Arial" w:cs="Arial"/>
        </w:rPr>
        <w:t xml:space="preserve">on </w:t>
      </w:r>
      <w:r w:rsidRPr="00CC6C99">
        <w:rPr>
          <w:rFonts w:ascii="Arial" w:hAnsi="Arial" w:cs="Arial"/>
        </w:rPr>
        <w:t>8</w:t>
      </w:r>
      <w:r w:rsidRPr="00CC6C99">
        <w:rPr>
          <w:rFonts w:ascii="Arial" w:hAnsi="Arial" w:cs="Arial"/>
          <w:vertAlign w:val="superscript"/>
        </w:rPr>
        <w:t>th</w:t>
      </w:r>
      <w:r w:rsidRPr="00CC6C99">
        <w:rPr>
          <w:rFonts w:ascii="Arial" w:hAnsi="Arial" w:cs="Arial"/>
        </w:rPr>
        <w:t xml:space="preserve"> January </w:t>
      </w:r>
      <w:r w:rsidR="00442489">
        <w:rPr>
          <w:rFonts w:ascii="Arial" w:hAnsi="Arial" w:cs="Arial"/>
        </w:rPr>
        <w:t xml:space="preserve">with </w:t>
      </w:r>
      <w:r w:rsidRPr="00CC6C99">
        <w:rPr>
          <w:rFonts w:ascii="Arial" w:hAnsi="Arial" w:cs="Arial"/>
        </w:rPr>
        <w:t>23 participants</w:t>
      </w:r>
      <w:r w:rsidR="00442489">
        <w:rPr>
          <w:rFonts w:ascii="Arial" w:hAnsi="Arial" w:cs="Arial"/>
        </w:rPr>
        <w:t xml:space="preserve"> attending</w:t>
      </w:r>
      <w:r w:rsidRPr="00CC6C99">
        <w:rPr>
          <w:rFonts w:ascii="Arial" w:hAnsi="Arial" w:cs="Arial"/>
        </w:rPr>
        <w:t xml:space="preserve"> and 15</w:t>
      </w:r>
      <w:r w:rsidRPr="00CC6C99">
        <w:rPr>
          <w:rFonts w:ascii="Arial" w:hAnsi="Arial" w:cs="Arial"/>
          <w:vertAlign w:val="superscript"/>
        </w:rPr>
        <w:t>th</w:t>
      </w:r>
      <w:r w:rsidRPr="00CC6C99">
        <w:rPr>
          <w:rFonts w:ascii="Arial" w:hAnsi="Arial" w:cs="Arial"/>
        </w:rPr>
        <w:t xml:space="preserve"> December </w:t>
      </w:r>
      <w:r w:rsidR="00442489">
        <w:rPr>
          <w:rFonts w:ascii="Arial" w:hAnsi="Arial" w:cs="Arial"/>
        </w:rPr>
        <w:t xml:space="preserve">with </w:t>
      </w:r>
      <w:r w:rsidRPr="00CC6C99">
        <w:rPr>
          <w:rFonts w:ascii="Arial" w:hAnsi="Arial" w:cs="Arial"/>
        </w:rPr>
        <w:t>8 participants</w:t>
      </w:r>
      <w:r w:rsidR="00442489">
        <w:rPr>
          <w:rFonts w:ascii="Arial" w:hAnsi="Arial" w:cs="Arial"/>
        </w:rPr>
        <w:t xml:space="preserve"> attending</w:t>
      </w:r>
      <w:r w:rsidRPr="00CC6C99">
        <w:rPr>
          <w:rFonts w:ascii="Arial" w:hAnsi="Arial" w:cs="Arial"/>
        </w:rPr>
        <w:t xml:space="preserve">. </w:t>
      </w:r>
      <w:r w:rsidR="00442489">
        <w:rPr>
          <w:rFonts w:ascii="Arial" w:hAnsi="Arial" w:cs="Arial"/>
        </w:rPr>
        <w:t>The f</w:t>
      </w:r>
      <w:r w:rsidRPr="00CC6C99">
        <w:rPr>
          <w:rFonts w:ascii="Arial" w:hAnsi="Arial" w:cs="Arial"/>
        </w:rPr>
        <w:t>ocused on key messaging for projects to successfully close down.</w:t>
      </w:r>
    </w:p>
    <w:p w14:paraId="511A3ECD" w14:textId="77777777" w:rsidR="00625A40" w:rsidRDefault="00625A40" w:rsidP="002C603A">
      <w:pPr>
        <w:rPr>
          <w:rFonts w:ascii="Arial" w:hAnsi="Arial" w:cs="Arial"/>
          <w:b/>
        </w:rPr>
      </w:pPr>
    </w:p>
    <w:p w14:paraId="3F074D0C" w14:textId="2F9A2C1F" w:rsidR="002C603A" w:rsidRDefault="002C603A" w:rsidP="002C603A">
      <w:pPr>
        <w:rPr>
          <w:rFonts w:ascii="Arial" w:hAnsi="Arial" w:cs="Arial"/>
          <w:lang w:val="en-US"/>
        </w:rPr>
      </w:pPr>
      <w:r w:rsidRPr="00CC6C99">
        <w:rPr>
          <w:rFonts w:ascii="Arial" w:hAnsi="Arial" w:cs="Arial"/>
          <w:b/>
        </w:rPr>
        <w:t>Videos:</w:t>
      </w:r>
      <w:r w:rsidRPr="00CC6C99">
        <w:rPr>
          <w:rFonts w:ascii="Arial" w:hAnsi="Arial" w:cs="Arial"/>
          <w:lang w:val="en-US"/>
        </w:rPr>
        <w:t xml:space="preserve"> </w:t>
      </w:r>
      <w:r w:rsidR="000D6E8D">
        <w:rPr>
          <w:rFonts w:ascii="Arial" w:hAnsi="Arial" w:cs="Arial"/>
          <w:lang w:val="en-US"/>
        </w:rPr>
        <w:t>Sue n</w:t>
      </w:r>
      <w:r w:rsidR="00625A40">
        <w:rPr>
          <w:rFonts w:ascii="Arial" w:hAnsi="Arial" w:cs="Arial"/>
          <w:lang w:val="en-US"/>
        </w:rPr>
        <w:t>oted that there are 3 final</w:t>
      </w:r>
      <w:r w:rsidRPr="00CC6C99">
        <w:rPr>
          <w:rFonts w:ascii="Arial" w:hAnsi="Arial" w:cs="Arial"/>
          <w:lang w:val="en-US"/>
        </w:rPr>
        <w:t xml:space="preserve"> thematic videos </w:t>
      </w:r>
      <w:r w:rsidR="00625A40">
        <w:rPr>
          <w:rFonts w:ascii="Arial" w:hAnsi="Arial" w:cs="Arial"/>
          <w:lang w:val="en-US"/>
        </w:rPr>
        <w:t>being produced by</w:t>
      </w:r>
      <w:r w:rsidRPr="00CC6C99">
        <w:rPr>
          <w:rFonts w:ascii="Arial" w:hAnsi="Arial" w:cs="Arial"/>
          <w:lang w:val="en-US"/>
        </w:rPr>
        <w:t xml:space="preserve"> from </w:t>
      </w:r>
      <w:proofErr w:type="spellStart"/>
      <w:r w:rsidRPr="00CC6C99">
        <w:rPr>
          <w:rFonts w:ascii="Arial" w:hAnsi="Arial" w:cs="Arial"/>
          <w:lang w:val="en-US"/>
        </w:rPr>
        <w:t>Pillarpix</w:t>
      </w:r>
      <w:proofErr w:type="spellEnd"/>
      <w:r w:rsidRPr="00CC6C99">
        <w:rPr>
          <w:rFonts w:ascii="Arial" w:hAnsi="Arial" w:cs="Arial"/>
          <w:lang w:val="en-US"/>
        </w:rPr>
        <w:t>.</w:t>
      </w:r>
      <w:r w:rsidR="00625A40">
        <w:rPr>
          <w:rFonts w:ascii="Arial" w:hAnsi="Arial" w:cs="Arial"/>
          <w:lang w:val="en-US"/>
        </w:rPr>
        <w:t xml:space="preserve"> 2 have </w:t>
      </w:r>
      <w:r w:rsidR="000D6E8D">
        <w:rPr>
          <w:rFonts w:ascii="Arial" w:hAnsi="Arial" w:cs="Arial"/>
          <w:lang w:val="en-US"/>
        </w:rPr>
        <w:t xml:space="preserve">now </w:t>
      </w:r>
      <w:r w:rsidR="00625A40">
        <w:rPr>
          <w:rFonts w:ascii="Arial" w:hAnsi="Arial" w:cs="Arial"/>
          <w:lang w:val="en-US"/>
        </w:rPr>
        <w:t xml:space="preserve">been completed </w:t>
      </w:r>
      <w:r w:rsidR="000D6E8D">
        <w:rPr>
          <w:rFonts w:ascii="Arial" w:hAnsi="Arial" w:cs="Arial"/>
          <w:lang w:val="en-US"/>
        </w:rPr>
        <w:t xml:space="preserve">and we are </w:t>
      </w:r>
      <w:r w:rsidR="00625A40">
        <w:rPr>
          <w:rFonts w:ascii="Arial" w:hAnsi="Arial" w:cs="Arial"/>
          <w:lang w:val="en-US"/>
        </w:rPr>
        <w:t>hoping t</w:t>
      </w:r>
      <w:r w:rsidR="000D6E8D">
        <w:rPr>
          <w:rFonts w:ascii="Arial" w:hAnsi="Arial" w:cs="Arial"/>
          <w:lang w:val="en-US"/>
        </w:rPr>
        <w:t xml:space="preserve">hat the final 1 will </w:t>
      </w:r>
      <w:r w:rsidR="00625A40">
        <w:rPr>
          <w:rFonts w:ascii="Arial" w:hAnsi="Arial" w:cs="Arial"/>
          <w:lang w:val="en-US"/>
        </w:rPr>
        <w:t>be completed soon.</w:t>
      </w:r>
      <w:r w:rsidRPr="00CC6C99">
        <w:rPr>
          <w:rFonts w:ascii="Arial" w:hAnsi="Arial" w:cs="Arial"/>
          <w:lang w:val="en-US"/>
        </w:rPr>
        <w:t xml:space="preserve"> </w:t>
      </w:r>
    </w:p>
    <w:p w14:paraId="3B1A6261" w14:textId="77777777" w:rsidR="00442489" w:rsidRPr="00CC6C99" w:rsidRDefault="00442489" w:rsidP="002C603A">
      <w:pPr>
        <w:rPr>
          <w:rFonts w:ascii="Arial" w:hAnsi="Arial" w:cs="Arial"/>
          <w:lang w:val="en-US"/>
        </w:rPr>
      </w:pPr>
    </w:p>
    <w:p w14:paraId="1623A199" w14:textId="6C9A9E0D" w:rsidR="002C603A" w:rsidRDefault="002C603A" w:rsidP="002C603A">
      <w:pPr>
        <w:rPr>
          <w:rFonts w:ascii="Arial" w:hAnsi="Arial" w:cs="Arial"/>
        </w:rPr>
      </w:pPr>
      <w:r w:rsidRPr="00CC6C99">
        <w:rPr>
          <w:rFonts w:ascii="Arial" w:hAnsi="Arial" w:cs="Arial"/>
          <w:b/>
        </w:rPr>
        <w:lastRenderedPageBreak/>
        <w:t>Communications with projects:</w:t>
      </w:r>
      <w:r w:rsidRPr="00CC6C99">
        <w:rPr>
          <w:rFonts w:ascii="Arial" w:hAnsi="Arial" w:cs="Arial"/>
        </w:rPr>
        <w:t xml:space="preserve"> </w:t>
      </w:r>
      <w:r w:rsidR="000D6E8D">
        <w:rPr>
          <w:rFonts w:ascii="Arial" w:hAnsi="Arial" w:cs="Arial"/>
        </w:rPr>
        <w:t>Ongoing and c</w:t>
      </w:r>
      <w:r w:rsidRPr="00CC6C99">
        <w:rPr>
          <w:rFonts w:ascii="Arial" w:hAnsi="Arial" w:cs="Arial"/>
        </w:rPr>
        <w:t>ontinuing emails to projects promoting key messages</w:t>
      </w:r>
      <w:r w:rsidR="004B01B7">
        <w:rPr>
          <w:rFonts w:ascii="Arial" w:hAnsi="Arial" w:cs="Arial"/>
        </w:rPr>
        <w:t>.</w:t>
      </w:r>
    </w:p>
    <w:p w14:paraId="309CD0B3" w14:textId="77777777" w:rsidR="00625A40" w:rsidRPr="00CC6C99" w:rsidRDefault="00625A40" w:rsidP="002C603A">
      <w:pPr>
        <w:rPr>
          <w:rFonts w:ascii="Arial" w:hAnsi="Arial" w:cs="Arial"/>
        </w:rPr>
      </w:pPr>
    </w:p>
    <w:p w14:paraId="6FFB350F" w14:textId="3445CC76" w:rsidR="002C603A" w:rsidRDefault="002C603A" w:rsidP="002C603A">
      <w:pPr>
        <w:rPr>
          <w:rFonts w:ascii="Arial" w:hAnsi="Arial" w:cs="Arial"/>
        </w:rPr>
      </w:pPr>
      <w:r w:rsidRPr="00CC6C99">
        <w:rPr>
          <w:rFonts w:ascii="Arial" w:hAnsi="Arial" w:cs="Arial"/>
          <w:b/>
        </w:rPr>
        <w:t>Press:</w:t>
      </w:r>
      <w:r w:rsidRPr="00CC6C99">
        <w:rPr>
          <w:rFonts w:ascii="Arial" w:hAnsi="Arial" w:cs="Arial"/>
        </w:rPr>
        <w:t xml:space="preserve"> </w:t>
      </w:r>
      <w:r w:rsidR="000D6E8D">
        <w:rPr>
          <w:rFonts w:ascii="Arial" w:hAnsi="Arial" w:cs="Arial"/>
        </w:rPr>
        <w:t>Sue explained that the PIV press has been</w:t>
      </w:r>
      <w:r w:rsidRPr="00CC6C99">
        <w:rPr>
          <w:rFonts w:ascii="Arial" w:hAnsi="Arial" w:cs="Arial"/>
        </w:rPr>
        <w:t xml:space="preserve"> limited coverage from any projects or ourselves. Encouraging projects to still issue traditional press releases but also accepting online press if tagged appropriately to meet contract requirements. </w:t>
      </w:r>
    </w:p>
    <w:p w14:paraId="5B92A8F2" w14:textId="77777777" w:rsidR="000D6E8D" w:rsidRPr="00CC6C99" w:rsidRDefault="000D6E8D" w:rsidP="002C603A">
      <w:pPr>
        <w:rPr>
          <w:rFonts w:ascii="Arial" w:hAnsi="Arial" w:cs="Arial"/>
        </w:rPr>
      </w:pPr>
    </w:p>
    <w:p w14:paraId="132F6F6C" w14:textId="520B9EE0" w:rsidR="002C603A" w:rsidRDefault="002C603A" w:rsidP="002C603A">
      <w:pPr>
        <w:rPr>
          <w:rFonts w:ascii="Arial" w:hAnsi="Arial" w:cs="Arial"/>
          <w:lang w:val="en-US"/>
        </w:rPr>
      </w:pPr>
      <w:r w:rsidRPr="00CC6C99">
        <w:rPr>
          <w:rFonts w:ascii="Arial" w:hAnsi="Arial" w:cs="Arial"/>
          <w:b/>
          <w:lang w:val="en-US"/>
        </w:rPr>
        <w:t>E-newsletter:</w:t>
      </w:r>
      <w:r w:rsidRPr="00CC6C99">
        <w:rPr>
          <w:rFonts w:ascii="Arial" w:hAnsi="Arial" w:cs="Arial"/>
          <w:lang w:val="en-US"/>
        </w:rPr>
        <w:t xml:space="preserve"> </w:t>
      </w:r>
      <w:r w:rsidR="00AB769E">
        <w:rPr>
          <w:rFonts w:ascii="Arial" w:hAnsi="Arial" w:cs="Arial"/>
          <w:lang w:val="en-US"/>
        </w:rPr>
        <w:t>Sue added that N</w:t>
      </w:r>
      <w:r w:rsidRPr="00CC6C99">
        <w:rPr>
          <w:rFonts w:ascii="Arial" w:hAnsi="Arial" w:cs="Arial"/>
          <w:lang w:val="en-US"/>
        </w:rPr>
        <w:t xml:space="preserve">ovember and December e-zines </w:t>
      </w:r>
      <w:r w:rsidR="002D29F6">
        <w:rPr>
          <w:rFonts w:ascii="Arial" w:hAnsi="Arial" w:cs="Arial"/>
          <w:lang w:val="en-US"/>
        </w:rPr>
        <w:t xml:space="preserve">is now </w:t>
      </w:r>
      <w:r w:rsidRPr="00CC6C99">
        <w:rPr>
          <w:rFonts w:ascii="Arial" w:hAnsi="Arial" w:cs="Arial"/>
          <w:lang w:val="en-US"/>
        </w:rPr>
        <w:t xml:space="preserve">issued.  </w:t>
      </w:r>
    </w:p>
    <w:p w14:paraId="0D3FDAEE" w14:textId="77777777" w:rsidR="00AB769E" w:rsidRPr="00CC6C99" w:rsidRDefault="00AB769E" w:rsidP="002C603A">
      <w:pPr>
        <w:rPr>
          <w:rFonts w:ascii="Arial" w:hAnsi="Arial" w:cs="Arial"/>
          <w:lang w:val="en-US"/>
        </w:rPr>
      </w:pPr>
    </w:p>
    <w:p w14:paraId="1DD23629" w14:textId="2C5191EE" w:rsidR="002C603A" w:rsidRDefault="002C603A" w:rsidP="002C603A">
      <w:pPr>
        <w:rPr>
          <w:rFonts w:ascii="Arial" w:hAnsi="Arial" w:cs="Arial"/>
          <w:b/>
        </w:rPr>
      </w:pPr>
      <w:r w:rsidRPr="00CC6C99">
        <w:rPr>
          <w:rFonts w:ascii="Arial" w:hAnsi="Arial" w:cs="Arial"/>
          <w:b/>
        </w:rPr>
        <w:t xml:space="preserve">Magazine: </w:t>
      </w:r>
      <w:r w:rsidR="00AB769E">
        <w:rPr>
          <w:rFonts w:ascii="Arial" w:hAnsi="Arial" w:cs="Arial"/>
          <w:bCs/>
        </w:rPr>
        <w:t xml:space="preserve">Sue made the Board aware that the </w:t>
      </w:r>
      <w:r w:rsidRPr="00CC6C99">
        <w:rPr>
          <w:rFonts w:ascii="Arial" w:hAnsi="Arial" w:cs="Arial"/>
        </w:rPr>
        <w:t xml:space="preserve">Double ‘2020 </w:t>
      </w:r>
      <w:proofErr w:type="spellStart"/>
      <w:r w:rsidRPr="00CC6C99">
        <w:rPr>
          <w:rFonts w:ascii="Arial" w:hAnsi="Arial" w:cs="Arial"/>
        </w:rPr>
        <w:t>Covid</w:t>
      </w:r>
      <w:proofErr w:type="spellEnd"/>
      <w:r w:rsidRPr="00CC6C99">
        <w:rPr>
          <w:rFonts w:ascii="Arial" w:hAnsi="Arial" w:cs="Arial"/>
        </w:rPr>
        <w:t>’ printed issue</w:t>
      </w:r>
      <w:r w:rsidR="003570E9">
        <w:rPr>
          <w:rFonts w:ascii="Arial" w:hAnsi="Arial" w:cs="Arial"/>
        </w:rPr>
        <w:t xml:space="preserve"> magazine is now</w:t>
      </w:r>
      <w:r w:rsidRPr="00CC6C99">
        <w:rPr>
          <w:rFonts w:ascii="Arial" w:hAnsi="Arial" w:cs="Arial"/>
        </w:rPr>
        <w:t xml:space="preserve"> completed and </w:t>
      </w:r>
      <w:r w:rsidR="003570E9">
        <w:rPr>
          <w:rFonts w:ascii="Arial" w:hAnsi="Arial" w:cs="Arial"/>
        </w:rPr>
        <w:t xml:space="preserve">has been </w:t>
      </w:r>
      <w:r w:rsidRPr="00CC6C99">
        <w:rPr>
          <w:rFonts w:ascii="Arial" w:hAnsi="Arial" w:cs="Arial"/>
        </w:rPr>
        <w:t>distributed in December 2020.</w:t>
      </w:r>
      <w:r w:rsidRPr="00CC6C99">
        <w:rPr>
          <w:rFonts w:ascii="Arial" w:hAnsi="Arial" w:cs="Arial"/>
          <w:b/>
        </w:rPr>
        <w:t xml:space="preserve"> </w:t>
      </w:r>
    </w:p>
    <w:p w14:paraId="0532B6A3" w14:textId="77777777" w:rsidR="00AB769E" w:rsidRPr="00CC6C99" w:rsidRDefault="00AB769E" w:rsidP="002C603A">
      <w:pPr>
        <w:rPr>
          <w:rFonts w:ascii="Arial" w:hAnsi="Arial" w:cs="Arial"/>
        </w:rPr>
      </w:pPr>
    </w:p>
    <w:p w14:paraId="24749804" w14:textId="432A617E" w:rsidR="002C603A" w:rsidRPr="00CC6C99" w:rsidRDefault="002C603A" w:rsidP="002C603A">
      <w:pPr>
        <w:rPr>
          <w:rFonts w:ascii="Arial" w:hAnsi="Arial" w:cs="Arial"/>
        </w:rPr>
      </w:pPr>
      <w:r w:rsidRPr="00CC6C99">
        <w:rPr>
          <w:rFonts w:ascii="Arial" w:hAnsi="Arial" w:cs="Arial"/>
          <w:b/>
        </w:rPr>
        <w:t>Final Closure Event:</w:t>
      </w:r>
      <w:r w:rsidRPr="00CC6C99">
        <w:rPr>
          <w:rFonts w:ascii="Arial" w:hAnsi="Arial" w:cs="Arial"/>
        </w:rPr>
        <w:t xml:space="preserve"> </w:t>
      </w:r>
      <w:r w:rsidR="00AB769E">
        <w:rPr>
          <w:rFonts w:ascii="Arial" w:hAnsi="Arial" w:cs="Arial"/>
        </w:rPr>
        <w:t xml:space="preserve">Sue stated that </w:t>
      </w:r>
      <w:r w:rsidR="00A611CE">
        <w:rPr>
          <w:rFonts w:ascii="Arial" w:hAnsi="Arial" w:cs="Arial"/>
        </w:rPr>
        <w:t>i</w:t>
      </w:r>
      <w:r w:rsidR="00AB769E">
        <w:rPr>
          <w:rFonts w:ascii="Arial" w:hAnsi="Arial" w:cs="Arial"/>
        </w:rPr>
        <w:t xml:space="preserve">n the </w:t>
      </w:r>
      <w:r w:rsidRPr="00CC6C99">
        <w:rPr>
          <w:rFonts w:ascii="Arial" w:hAnsi="Arial" w:cs="Arial"/>
        </w:rPr>
        <w:t xml:space="preserve">March Board </w:t>
      </w:r>
      <w:r w:rsidR="00AB769E">
        <w:rPr>
          <w:rFonts w:ascii="Arial" w:hAnsi="Arial" w:cs="Arial"/>
        </w:rPr>
        <w:t xml:space="preserve">meeting </w:t>
      </w:r>
      <w:r w:rsidR="00DD179B">
        <w:rPr>
          <w:rFonts w:ascii="Arial" w:hAnsi="Arial" w:cs="Arial"/>
        </w:rPr>
        <w:t>we</w:t>
      </w:r>
      <w:r w:rsidR="00AB769E">
        <w:rPr>
          <w:rFonts w:ascii="Arial" w:hAnsi="Arial" w:cs="Arial"/>
        </w:rPr>
        <w:t xml:space="preserve"> </w:t>
      </w:r>
      <w:r w:rsidRPr="00CC6C99">
        <w:rPr>
          <w:rFonts w:ascii="Arial" w:hAnsi="Arial" w:cs="Arial"/>
        </w:rPr>
        <w:t xml:space="preserve">should </w:t>
      </w:r>
      <w:r w:rsidR="00AB769E">
        <w:rPr>
          <w:rFonts w:ascii="Arial" w:hAnsi="Arial" w:cs="Arial"/>
        </w:rPr>
        <w:t xml:space="preserve">be </w:t>
      </w:r>
      <w:r w:rsidRPr="00CC6C99">
        <w:rPr>
          <w:rFonts w:ascii="Arial" w:hAnsi="Arial" w:cs="Arial"/>
        </w:rPr>
        <w:t>consider</w:t>
      </w:r>
      <w:r w:rsidR="00DD179B">
        <w:rPr>
          <w:rFonts w:ascii="Arial" w:hAnsi="Arial" w:cs="Arial"/>
        </w:rPr>
        <w:t>ing</w:t>
      </w:r>
      <w:r w:rsidRPr="00CC6C99">
        <w:rPr>
          <w:rFonts w:ascii="Arial" w:hAnsi="Arial" w:cs="Arial"/>
        </w:rPr>
        <w:t xml:space="preserve"> what format the final closing event should take. </w:t>
      </w:r>
      <w:r w:rsidR="00AB769E">
        <w:rPr>
          <w:rFonts w:ascii="Arial" w:hAnsi="Arial" w:cs="Arial"/>
        </w:rPr>
        <w:t xml:space="preserve">Noting that </w:t>
      </w:r>
      <w:r w:rsidRPr="00CC6C99">
        <w:rPr>
          <w:rFonts w:ascii="Arial" w:hAnsi="Arial" w:cs="Arial"/>
        </w:rPr>
        <w:t>May</w:t>
      </w:r>
      <w:r w:rsidR="00DD179B">
        <w:rPr>
          <w:rFonts w:ascii="Arial" w:hAnsi="Arial" w:cs="Arial"/>
        </w:rPr>
        <w:t xml:space="preserve"> 2021</w:t>
      </w:r>
      <w:r w:rsidRPr="00CC6C99">
        <w:rPr>
          <w:rFonts w:ascii="Arial" w:hAnsi="Arial" w:cs="Arial"/>
        </w:rPr>
        <w:t xml:space="preserve"> is the likely time for this. The 3 thematic videos and findings of independent evaluation as well as setting scene for PEACE Plus are the likely focus.</w:t>
      </w:r>
    </w:p>
    <w:p w14:paraId="27F8921E" w14:textId="77777777" w:rsidR="002C603A" w:rsidRPr="00CC6C99" w:rsidRDefault="002C603A" w:rsidP="002C603A">
      <w:pPr>
        <w:rPr>
          <w:rFonts w:ascii="Arial" w:hAnsi="Arial" w:cs="Arial"/>
        </w:rPr>
      </w:pPr>
    </w:p>
    <w:p w14:paraId="56136E7F" w14:textId="77777777" w:rsidR="002C603A" w:rsidRPr="00CC6C99" w:rsidRDefault="002C603A" w:rsidP="002C603A">
      <w:pPr>
        <w:rPr>
          <w:rFonts w:ascii="Arial" w:hAnsi="Arial" w:cs="Arial"/>
          <w:color w:val="FF0000"/>
        </w:rPr>
      </w:pPr>
    </w:p>
    <w:p w14:paraId="2D23DA62" w14:textId="77777777" w:rsidR="00A611CE" w:rsidRDefault="00A611CE" w:rsidP="002C603A">
      <w:pPr>
        <w:rPr>
          <w:rFonts w:ascii="Arial" w:hAnsi="Arial" w:cs="Arial"/>
          <w:b/>
        </w:rPr>
      </w:pPr>
    </w:p>
    <w:p w14:paraId="195EB1CB" w14:textId="77777777" w:rsidR="00A611CE" w:rsidRDefault="00A611CE" w:rsidP="002C603A">
      <w:pPr>
        <w:rPr>
          <w:rFonts w:ascii="Arial" w:hAnsi="Arial" w:cs="Arial"/>
          <w:b/>
        </w:rPr>
      </w:pPr>
    </w:p>
    <w:p w14:paraId="47702990" w14:textId="31A414DE" w:rsidR="00A611CE" w:rsidRDefault="00A611CE" w:rsidP="002C603A">
      <w:pPr>
        <w:rPr>
          <w:rFonts w:ascii="Arial" w:hAnsi="Arial" w:cs="Arial"/>
          <w:b/>
        </w:rPr>
      </w:pPr>
    </w:p>
    <w:p w14:paraId="7EC15166" w14:textId="595CC491" w:rsidR="00DE7A57" w:rsidRDefault="00DE7A57" w:rsidP="002C603A">
      <w:pPr>
        <w:rPr>
          <w:rFonts w:ascii="Arial" w:hAnsi="Arial" w:cs="Arial"/>
          <w:b/>
        </w:rPr>
      </w:pPr>
    </w:p>
    <w:p w14:paraId="56EDDB19" w14:textId="77777777" w:rsidR="00DE7A57" w:rsidRDefault="00DE7A57" w:rsidP="002C603A">
      <w:pPr>
        <w:rPr>
          <w:rFonts w:ascii="Arial" w:hAnsi="Arial" w:cs="Arial"/>
          <w:b/>
        </w:rPr>
      </w:pPr>
    </w:p>
    <w:p w14:paraId="209D9DE8" w14:textId="77777777" w:rsidR="00A611CE" w:rsidRDefault="00A611CE" w:rsidP="002C603A">
      <w:pPr>
        <w:rPr>
          <w:rFonts w:ascii="Arial" w:hAnsi="Arial" w:cs="Arial"/>
          <w:b/>
        </w:rPr>
      </w:pPr>
    </w:p>
    <w:p w14:paraId="27AC2B3F" w14:textId="7432F889" w:rsidR="00A611CE" w:rsidRDefault="00A611CE" w:rsidP="002C603A">
      <w:pPr>
        <w:rPr>
          <w:rFonts w:ascii="Arial" w:hAnsi="Arial" w:cs="Arial"/>
          <w:b/>
        </w:rPr>
      </w:pPr>
    </w:p>
    <w:p w14:paraId="6275A1D8" w14:textId="77777777" w:rsidR="00DE7A57" w:rsidRDefault="00DE7A57" w:rsidP="002C603A">
      <w:pPr>
        <w:rPr>
          <w:rFonts w:ascii="Arial" w:hAnsi="Arial" w:cs="Arial"/>
          <w:b/>
        </w:rPr>
      </w:pPr>
    </w:p>
    <w:p w14:paraId="1692289C" w14:textId="77777777" w:rsidR="00A611CE" w:rsidRDefault="00A611CE" w:rsidP="002C603A">
      <w:pPr>
        <w:rPr>
          <w:rFonts w:ascii="Arial" w:hAnsi="Arial" w:cs="Arial"/>
          <w:b/>
        </w:rPr>
      </w:pPr>
    </w:p>
    <w:p w14:paraId="4BD39F71" w14:textId="77777777" w:rsidR="00A611CE" w:rsidRDefault="00A611CE" w:rsidP="002C603A">
      <w:pPr>
        <w:rPr>
          <w:rFonts w:ascii="Arial" w:hAnsi="Arial" w:cs="Arial"/>
          <w:b/>
        </w:rPr>
      </w:pPr>
    </w:p>
    <w:p w14:paraId="4282E7F0" w14:textId="002CA571" w:rsidR="002C603A" w:rsidRPr="00CC6C99" w:rsidRDefault="002C603A" w:rsidP="002C603A">
      <w:pPr>
        <w:rPr>
          <w:rFonts w:ascii="Arial" w:hAnsi="Arial" w:cs="Arial"/>
          <w:b/>
        </w:rPr>
      </w:pPr>
      <w:r w:rsidRPr="00CC6C99">
        <w:rPr>
          <w:rFonts w:ascii="Arial" w:hAnsi="Arial" w:cs="Arial"/>
          <w:b/>
        </w:rPr>
        <w:t xml:space="preserve">3.3 PEACE PLUS Update </w:t>
      </w:r>
    </w:p>
    <w:p w14:paraId="6E1FCCDF" w14:textId="2C073B6C" w:rsidR="002C603A" w:rsidRPr="00CC6C99" w:rsidRDefault="0063577F" w:rsidP="002C603A">
      <w:pPr>
        <w:rPr>
          <w:rFonts w:ascii="Arial" w:hAnsi="Arial" w:cs="Arial"/>
        </w:rPr>
      </w:pPr>
      <w:r>
        <w:rPr>
          <w:rFonts w:ascii="Arial" w:hAnsi="Arial" w:cs="Arial"/>
        </w:rPr>
        <w:t>Sue advised that has c</w:t>
      </w:r>
      <w:r w:rsidR="002C603A" w:rsidRPr="00CC6C99">
        <w:rPr>
          <w:rFonts w:ascii="Arial" w:hAnsi="Arial" w:cs="Arial"/>
        </w:rPr>
        <w:t>ommunicat</w:t>
      </w:r>
      <w:r>
        <w:rPr>
          <w:rFonts w:ascii="Arial" w:hAnsi="Arial" w:cs="Arial"/>
        </w:rPr>
        <w:t>ed</w:t>
      </w:r>
      <w:r w:rsidR="002C603A" w:rsidRPr="00CC6C99">
        <w:rPr>
          <w:rFonts w:ascii="Arial" w:hAnsi="Arial" w:cs="Arial"/>
        </w:rPr>
        <w:t xml:space="preserve"> to Council CEO’s that </w:t>
      </w:r>
      <w:r>
        <w:rPr>
          <w:rFonts w:ascii="Arial" w:hAnsi="Arial" w:cs="Arial"/>
        </w:rPr>
        <w:t xml:space="preserve">the PEACE PLUS </w:t>
      </w:r>
      <w:r w:rsidR="002C603A" w:rsidRPr="00CC6C99">
        <w:rPr>
          <w:rFonts w:ascii="Arial" w:hAnsi="Arial" w:cs="Arial"/>
        </w:rPr>
        <w:t>process is at Statutory Public Consultation stage. Then follows approval by the Northern Ireland Executive, the Irish Government and final submission to the European Commission for their approval.</w:t>
      </w:r>
      <w:r w:rsidR="00E413A6">
        <w:rPr>
          <w:rFonts w:ascii="Arial" w:hAnsi="Arial" w:cs="Arial"/>
        </w:rPr>
        <w:t xml:space="preserve"> Sue highlighted that we are lucky in DCSDC area as we have strong Community Planning structures in place.</w:t>
      </w:r>
    </w:p>
    <w:p w14:paraId="55037EAC" w14:textId="77777777" w:rsidR="002C603A" w:rsidRPr="00CC6C99" w:rsidRDefault="002C603A" w:rsidP="002C603A">
      <w:pPr>
        <w:rPr>
          <w:rFonts w:ascii="Arial" w:hAnsi="Arial" w:cs="Arial"/>
        </w:rPr>
      </w:pPr>
    </w:p>
    <w:p w14:paraId="021F6979" w14:textId="77777777" w:rsidR="002C603A" w:rsidRPr="00CC6C99" w:rsidRDefault="002C603A" w:rsidP="002C603A">
      <w:pPr>
        <w:numPr>
          <w:ilvl w:val="0"/>
          <w:numId w:val="12"/>
        </w:numPr>
        <w:rPr>
          <w:rFonts w:ascii="Arial" w:hAnsi="Arial" w:cs="Arial"/>
        </w:rPr>
      </w:pPr>
      <w:r w:rsidRPr="00CC6C99">
        <w:rPr>
          <w:rFonts w:ascii="Arial" w:hAnsi="Arial" w:cs="Arial"/>
        </w:rPr>
        <w:t>Strong emphasis on community planning (plans and structures) along with heavy emphasis on cross-community/diversity/inclusion and sustained cross-community engagement.</w:t>
      </w:r>
    </w:p>
    <w:p w14:paraId="0A1E0A65" w14:textId="77777777" w:rsidR="002C603A" w:rsidRPr="00CC6C99" w:rsidRDefault="002C603A" w:rsidP="002C603A">
      <w:pPr>
        <w:numPr>
          <w:ilvl w:val="0"/>
          <w:numId w:val="12"/>
        </w:numPr>
        <w:autoSpaceDE w:val="0"/>
        <w:autoSpaceDN w:val="0"/>
        <w:adjustRightInd w:val="0"/>
        <w:rPr>
          <w:rFonts w:ascii="Arial" w:eastAsia="Calibri" w:hAnsi="Arial" w:cs="Arial"/>
          <w:color w:val="000000"/>
          <w:lang w:val="en-GB" w:eastAsia="en-GB"/>
        </w:rPr>
      </w:pPr>
      <w:r w:rsidRPr="00CC6C99">
        <w:rPr>
          <w:rFonts w:ascii="Arial" w:hAnsi="Arial" w:cs="Arial"/>
        </w:rPr>
        <w:lastRenderedPageBreak/>
        <w:t>Overarching areas for content: ‘</w:t>
      </w:r>
      <w:r w:rsidRPr="00CC6C99">
        <w:rPr>
          <w:rFonts w:ascii="Arial" w:eastAsia="Calibri" w:hAnsi="Arial" w:cs="Arial"/>
          <w:color w:val="000000"/>
          <w:lang w:val="en-GB" w:eastAsia="en-GB"/>
        </w:rPr>
        <w:t xml:space="preserve">support social inclusion, build positive relations and improve the physical and social environment’ with 3 areas: </w:t>
      </w:r>
    </w:p>
    <w:p w14:paraId="3D818A74" w14:textId="732EAC01" w:rsidR="002C603A" w:rsidRPr="00E413A6" w:rsidRDefault="002C603A" w:rsidP="00E413A6">
      <w:pPr>
        <w:pStyle w:val="ListParagraph"/>
        <w:numPr>
          <w:ilvl w:val="0"/>
          <w:numId w:val="12"/>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 xml:space="preserve">Delivering community regeneration, empowerment, leadership, reimaging &amp; restoration, community shared facilities and building positive relations; </w:t>
      </w:r>
    </w:p>
    <w:p w14:paraId="2DA952BC" w14:textId="7408FEC0" w:rsidR="002C603A" w:rsidRPr="00E413A6" w:rsidRDefault="002C603A" w:rsidP="00E413A6">
      <w:pPr>
        <w:pStyle w:val="ListParagraph"/>
        <w:numPr>
          <w:ilvl w:val="0"/>
          <w:numId w:val="12"/>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 xml:space="preserve">Enabling thriving and peaceful communities; and </w:t>
      </w:r>
    </w:p>
    <w:p w14:paraId="53D7AF3E" w14:textId="0D01C349" w:rsidR="002C603A" w:rsidRPr="00E413A6" w:rsidRDefault="002C603A" w:rsidP="00E413A6">
      <w:pPr>
        <w:pStyle w:val="ListParagraph"/>
        <w:numPr>
          <w:ilvl w:val="0"/>
          <w:numId w:val="14"/>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 xml:space="preserve">Celebrating cultures, diversity and inclusion. </w:t>
      </w:r>
    </w:p>
    <w:p w14:paraId="146AB92A" w14:textId="77777777" w:rsidR="002C603A" w:rsidRPr="00CC6C99" w:rsidRDefault="002C603A" w:rsidP="002C603A">
      <w:pPr>
        <w:numPr>
          <w:ilvl w:val="0"/>
          <w:numId w:val="14"/>
        </w:numPr>
        <w:autoSpaceDE w:val="0"/>
        <w:autoSpaceDN w:val="0"/>
        <w:adjustRightInd w:val="0"/>
        <w:rPr>
          <w:rFonts w:ascii="Arial" w:eastAsia="Calibri" w:hAnsi="Arial" w:cs="Arial"/>
          <w:color w:val="000000"/>
          <w:lang w:val="en-GB" w:eastAsia="en-GB"/>
        </w:rPr>
      </w:pPr>
      <w:r w:rsidRPr="00CC6C99">
        <w:rPr>
          <w:rFonts w:ascii="Arial" w:eastAsia="Calibri" w:hAnsi="Arial" w:cs="Arial"/>
          <w:color w:val="000000"/>
          <w:lang w:val="en-GB" w:eastAsia="en-GB"/>
        </w:rPr>
        <w:t>Note ‘will also deliver significant peace and reconciliation benefits locally.’</w:t>
      </w:r>
    </w:p>
    <w:p w14:paraId="5D4E395A" w14:textId="77777777" w:rsidR="002C603A" w:rsidRPr="00CC6C99" w:rsidRDefault="002C603A" w:rsidP="002C603A">
      <w:pPr>
        <w:numPr>
          <w:ilvl w:val="0"/>
          <w:numId w:val="14"/>
        </w:numPr>
        <w:autoSpaceDE w:val="0"/>
        <w:autoSpaceDN w:val="0"/>
        <w:adjustRightInd w:val="0"/>
        <w:rPr>
          <w:rFonts w:ascii="Arial" w:eastAsia="Calibri" w:hAnsi="Arial" w:cs="Arial"/>
          <w:color w:val="000000"/>
          <w:lang w:val="en-GB" w:eastAsia="en-GB"/>
        </w:rPr>
      </w:pPr>
      <w:r w:rsidRPr="00CC6C99">
        <w:rPr>
          <w:rFonts w:ascii="Arial" w:eastAsia="Calibri" w:hAnsi="Arial" w:cs="Arial"/>
          <w:color w:val="000000"/>
          <w:lang w:val="en-GB" w:eastAsia="en-GB"/>
        </w:rPr>
        <w:t xml:space="preserve">Potential SEUPB support in developing plans: </w:t>
      </w:r>
    </w:p>
    <w:p w14:paraId="1CFB1B46" w14:textId="3B280ADE" w:rsidR="002C603A" w:rsidRPr="00E413A6" w:rsidRDefault="002C603A" w:rsidP="00E413A6">
      <w:pPr>
        <w:pStyle w:val="ListParagraph"/>
        <w:numPr>
          <w:ilvl w:val="0"/>
          <w:numId w:val="14"/>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SEUPB appoint consultants soon to review community planning models; develop a model for Peace Plus; provide support materials and guidance; help facilitate development of plans to ensure consistency and guide on governance.</w:t>
      </w:r>
    </w:p>
    <w:p w14:paraId="6851FD48" w14:textId="3DB742A8" w:rsidR="002C603A" w:rsidRPr="00E413A6" w:rsidRDefault="002C603A" w:rsidP="00E413A6">
      <w:pPr>
        <w:pStyle w:val="ListParagraph"/>
        <w:numPr>
          <w:ilvl w:val="0"/>
          <w:numId w:val="14"/>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Exploring ways to provide ‘direct support’ to councils / co-design.</w:t>
      </w:r>
    </w:p>
    <w:p w14:paraId="2C6E9D7B" w14:textId="2A7C54AF" w:rsidR="002C603A" w:rsidRPr="00E413A6" w:rsidRDefault="002C603A" w:rsidP="00E413A6">
      <w:pPr>
        <w:pStyle w:val="ListParagraph"/>
        <w:numPr>
          <w:ilvl w:val="0"/>
          <w:numId w:val="14"/>
        </w:numPr>
        <w:autoSpaceDE w:val="0"/>
        <w:autoSpaceDN w:val="0"/>
        <w:adjustRightInd w:val="0"/>
        <w:rPr>
          <w:rFonts w:ascii="Arial" w:eastAsia="Calibri" w:hAnsi="Arial" w:cs="Arial"/>
          <w:color w:val="000000"/>
          <w:lang w:val="en-GB" w:eastAsia="en-GB"/>
        </w:rPr>
      </w:pPr>
      <w:r w:rsidRPr="00E413A6">
        <w:rPr>
          <w:rFonts w:ascii="Arial" w:eastAsia="Calibri" w:hAnsi="Arial" w:cs="Arial"/>
          <w:color w:val="000000"/>
          <w:lang w:val="en-GB" w:eastAsia="en-GB"/>
        </w:rPr>
        <w:t>SEUPB exploring how to ‘ensure a seamless progression from PEACE IV to PEACE Plus’. They will be seeking CEO suggestions on this.</w:t>
      </w:r>
    </w:p>
    <w:p w14:paraId="2A9C47DC" w14:textId="77777777" w:rsidR="002C603A" w:rsidRDefault="002C603A" w:rsidP="002C603A">
      <w:pPr>
        <w:rPr>
          <w:rFonts w:ascii="Calibri" w:hAnsi="Calibri" w:cs="Arial"/>
          <w:lang w:val="en-US"/>
        </w:rPr>
      </w:pPr>
    </w:p>
    <w:tbl>
      <w:tblPr>
        <w:tblW w:w="0" w:type="auto"/>
        <w:jc w:val="center"/>
        <w:tblBorders>
          <w:top w:val="nil"/>
          <w:left w:val="nil"/>
          <w:bottom w:val="nil"/>
          <w:right w:val="nil"/>
        </w:tblBorders>
        <w:tblLayout w:type="fixed"/>
        <w:tblLook w:val="0000" w:firstRow="0" w:lastRow="0" w:firstColumn="0" w:lastColumn="0" w:noHBand="0" w:noVBand="0"/>
      </w:tblPr>
      <w:tblGrid>
        <w:gridCol w:w="8810"/>
      </w:tblGrid>
      <w:tr w:rsidR="002C603A" w:rsidRPr="00E10241" w14:paraId="1AE91910" w14:textId="77777777" w:rsidTr="00FF28B5">
        <w:trPr>
          <w:trHeight w:val="2069"/>
          <w:jc w:val="center"/>
        </w:trPr>
        <w:tc>
          <w:tcPr>
            <w:tcW w:w="8810" w:type="dxa"/>
          </w:tcPr>
          <w:p w14:paraId="487D8409" w14:textId="271BE0C4" w:rsidR="002C603A" w:rsidRDefault="002C603A" w:rsidP="00FF28B5">
            <w:pPr>
              <w:autoSpaceDE w:val="0"/>
              <w:autoSpaceDN w:val="0"/>
              <w:adjustRightInd w:val="0"/>
              <w:rPr>
                <w:rFonts w:ascii="Arial" w:eastAsia="Calibri" w:hAnsi="Arial" w:cs="Arial"/>
                <w:color w:val="000000"/>
                <w:lang w:val="en-GB" w:eastAsia="en-GB"/>
              </w:rPr>
            </w:pPr>
            <w:r w:rsidRPr="00CC6C99">
              <w:rPr>
                <w:rFonts w:ascii="Arial" w:eastAsia="Calibri" w:hAnsi="Arial" w:cs="Arial"/>
                <w:b/>
                <w:bCs/>
                <w:color w:val="000000"/>
                <w:lang w:val="en-GB" w:eastAsia="en-GB"/>
              </w:rPr>
              <w:lastRenderedPageBreak/>
              <w:t xml:space="preserve">Investment Area 1: Co-designed Local Community Peace Action Plans Specific Objective: </w:t>
            </w:r>
            <w:r w:rsidRPr="00CC6C99">
              <w:rPr>
                <w:rFonts w:ascii="Arial" w:eastAsia="Calibri" w:hAnsi="Arial" w:cs="Arial"/>
                <w:color w:val="000000"/>
                <w:lang w:val="en-GB" w:eastAsia="en-GB"/>
              </w:rPr>
              <w:t xml:space="preserve">Peace and Reconciliation </w:t>
            </w:r>
          </w:p>
          <w:p w14:paraId="738A88DB" w14:textId="77777777" w:rsidR="00E413A6" w:rsidRPr="00CC6C99" w:rsidRDefault="00E413A6" w:rsidP="00FF28B5">
            <w:pPr>
              <w:autoSpaceDE w:val="0"/>
              <w:autoSpaceDN w:val="0"/>
              <w:adjustRightInd w:val="0"/>
              <w:rPr>
                <w:rFonts w:ascii="Arial" w:eastAsia="Calibri" w:hAnsi="Arial" w:cs="Arial"/>
                <w:color w:val="000000"/>
                <w:lang w:val="en-GB" w:eastAsia="en-GB"/>
              </w:rPr>
            </w:pPr>
          </w:p>
          <w:p w14:paraId="50CE9048" w14:textId="77777777" w:rsidR="002C603A" w:rsidRDefault="002C603A" w:rsidP="00FF28B5">
            <w:pPr>
              <w:autoSpaceDE w:val="0"/>
              <w:autoSpaceDN w:val="0"/>
              <w:adjustRightInd w:val="0"/>
              <w:rPr>
                <w:rFonts w:ascii="Calibri" w:eastAsia="Calibri" w:hAnsi="Calibri" w:cs="Arial"/>
                <w:color w:val="000000"/>
                <w:sz w:val="22"/>
                <w:szCs w:val="22"/>
                <w:lang w:val="en-GB" w:eastAsia="en-GB"/>
              </w:rPr>
            </w:pPr>
            <w:r w:rsidRPr="00CC6C99">
              <w:rPr>
                <w:rFonts w:ascii="Arial" w:eastAsia="Calibri" w:hAnsi="Arial" w:cs="Arial"/>
                <w:b/>
                <w:bCs/>
                <w:color w:val="000000"/>
                <w:lang w:val="en-GB" w:eastAsia="en-GB"/>
              </w:rPr>
              <w:t xml:space="preserve">PEACE PLUS Local Community Action Plans: </w:t>
            </w:r>
            <w:r w:rsidR="007F4FEC">
              <w:rPr>
                <w:rFonts w:ascii="Arial" w:eastAsia="Calibri" w:hAnsi="Arial" w:cs="Arial"/>
                <w:color w:val="000000"/>
                <w:lang w:val="en-GB" w:eastAsia="en-GB"/>
              </w:rPr>
              <w:t xml:space="preserve">Sue made the group aware that </w:t>
            </w:r>
            <w:r w:rsidRPr="00CC6C99">
              <w:rPr>
                <w:rFonts w:ascii="Arial" w:eastAsia="Calibri" w:hAnsi="Arial" w:cs="Arial"/>
                <w:color w:val="000000"/>
                <w:lang w:val="en-GB" w:eastAsia="en-GB"/>
              </w:rPr>
              <w:t>Action Plans will be produced for each of the 17 local authority areas across the Programme area. These will be designed to complement the community planning structures adopted across the Programme area. The overarching plans will comprise component localised plans for defined local areas, which collectively extend to all parts of the individual local authority district. The Co-designed Local Community Action Plans will enable diverse partnerships to establish priority actions for their local areas and collectively address these, in a manner which will make a significant and lasting contribution to peace and reconciliation at the local Programme area level.</w:t>
            </w:r>
            <w:r w:rsidRPr="00E10241">
              <w:rPr>
                <w:rFonts w:ascii="Calibri" w:eastAsia="Calibri" w:hAnsi="Calibri" w:cs="Arial"/>
                <w:color w:val="000000"/>
                <w:sz w:val="22"/>
                <w:szCs w:val="22"/>
                <w:lang w:val="en-GB" w:eastAsia="en-GB"/>
              </w:rPr>
              <w:t xml:space="preserve"> </w:t>
            </w:r>
          </w:p>
          <w:p w14:paraId="57B0ECDA" w14:textId="77777777" w:rsidR="00C05F88" w:rsidRDefault="00C05F88" w:rsidP="00FF28B5">
            <w:pPr>
              <w:autoSpaceDE w:val="0"/>
              <w:autoSpaceDN w:val="0"/>
              <w:adjustRightInd w:val="0"/>
              <w:rPr>
                <w:rFonts w:ascii="Calibri" w:eastAsia="Calibri" w:hAnsi="Calibri" w:cs="Arial"/>
                <w:color w:val="000000"/>
                <w:sz w:val="22"/>
                <w:szCs w:val="22"/>
                <w:lang w:val="en-GB" w:eastAsia="en-GB"/>
              </w:rPr>
            </w:pPr>
          </w:p>
          <w:p w14:paraId="123F2131" w14:textId="59E5BE64" w:rsidR="00C05F88" w:rsidRPr="00C05F88" w:rsidRDefault="00C05F88" w:rsidP="00961C24">
            <w:pPr>
              <w:autoSpaceDE w:val="0"/>
              <w:autoSpaceDN w:val="0"/>
              <w:adjustRightInd w:val="0"/>
              <w:rPr>
                <w:rFonts w:ascii="Arial" w:eastAsia="Calibri" w:hAnsi="Arial" w:cs="Arial"/>
                <w:color w:val="000000"/>
                <w:lang w:val="en-GB" w:eastAsia="en-GB"/>
              </w:rPr>
            </w:pPr>
            <w:r w:rsidRPr="00C05F88">
              <w:rPr>
                <w:rFonts w:ascii="Arial" w:eastAsia="Calibri" w:hAnsi="Arial" w:cs="Arial"/>
                <w:color w:val="000000"/>
                <w:lang w:val="en-GB" w:eastAsia="en-GB"/>
              </w:rPr>
              <w:t xml:space="preserve">Catherine raised concerns over </w:t>
            </w:r>
            <w:r>
              <w:rPr>
                <w:rFonts w:ascii="Arial" w:eastAsia="Calibri" w:hAnsi="Arial" w:cs="Arial"/>
                <w:color w:val="000000"/>
                <w:lang w:val="en-GB" w:eastAsia="en-GB"/>
              </w:rPr>
              <w:t>the need to look at funding for organisation</w:t>
            </w:r>
            <w:r w:rsidR="00961C24">
              <w:rPr>
                <w:rFonts w:ascii="Arial" w:eastAsia="Calibri" w:hAnsi="Arial" w:cs="Arial"/>
                <w:color w:val="000000"/>
                <w:lang w:val="en-GB" w:eastAsia="en-GB"/>
              </w:rPr>
              <w:t>s</w:t>
            </w:r>
            <w:r>
              <w:rPr>
                <w:rFonts w:ascii="Arial" w:eastAsia="Calibri" w:hAnsi="Arial" w:cs="Arial"/>
                <w:color w:val="000000"/>
                <w:lang w:val="en-GB" w:eastAsia="en-GB"/>
              </w:rPr>
              <w:t xml:space="preserve"> that work over all the DEA</w:t>
            </w:r>
            <w:r w:rsidR="00961C24">
              <w:rPr>
                <w:rFonts w:ascii="Arial" w:eastAsia="Calibri" w:hAnsi="Arial" w:cs="Arial"/>
                <w:color w:val="000000"/>
                <w:lang w:val="en-GB" w:eastAsia="en-GB"/>
              </w:rPr>
              <w:t>s</w:t>
            </w:r>
            <w:r>
              <w:rPr>
                <w:rFonts w:ascii="Arial" w:eastAsia="Calibri" w:hAnsi="Arial" w:cs="Arial"/>
                <w:color w:val="000000"/>
                <w:lang w:val="en-GB" w:eastAsia="en-GB"/>
              </w:rPr>
              <w:t xml:space="preserve"> within the DCSDC area.  </w:t>
            </w:r>
            <w:r w:rsidR="009B187B">
              <w:rPr>
                <w:rFonts w:ascii="Arial" w:eastAsia="Calibri" w:hAnsi="Arial" w:cs="Arial"/>
                <w:color w:val="000000"/>
                <w:lang w:val="en-GB" w:eastAsia="en-GB"/>
              </w:rPr>
              <w:t>Sue added that this would need to be looked into maybe having a thematic system approach.  Anne ask</w:t>
            </w:r>
            <w:r w:rsidR="00961C24">
              <w:rPr>
                <w:rFonts w:ascii="Arial" w:eastAsia="Calibri" w:hAnsi="Arial" w:cs="Arial"/>
                <w:color w:val="000000"/>
                <w:lang w:val="en-GB" w:eastAsia="en-GB"/>
              </w:rPr>
              <w:t>ed about the timeframe for PEACE Plus starting</w:t>
            </w:r>
            <w:r w:rsidR="009B187B">
              <w:rPr>
                <w:rFonts w:ascii="Arial" w:eastAsia="Calibri" w:hAnsi="Arial" w:cs="Arial"/>
                <w:color w:val="000000"/>
                <w:lang w:val="en-GB" w:eastAsia="en-GB"/>
              </w:rPr>
              <w:t xml:space="preserve"> and Sue replied that timeframe has not bee</w:t>
            </w:r>
            <w:r w:rsidR="00961C24">
              <w:rPr>
                <w:rFonts w:ascii="Arial" w:eastAsia="Calibri" w:hAnsi="Arial" w:cs="Arial"/>
                <w:color w:val="000000"/>
                <w:lang w:val="en-GB" w:eastAsia="en-GB"/>
              </w:rPr>
              <w:t>n</w:t>
            </w:r>
            <w:r w:rsidR="009B187B">
              <w:rPr>
                <w:rFonts w:ascii="Arial" w:eastAsia="Calibri" w:hAnsi="Arial" w:cs="Arial"/>
                <w:color w:val="000000"/>
                <w:lang w:val="en-GB" w:eastAsia="en-GB"/>
              </w:rPr>
              <w:t xml:space="preserve"> provided yet that it will go to public consultation first</w:t>
            </w:r>
            <w:r w:rsidR="00961C24">
              <w:rPr>
                <w:rFonts w:ascii="Arial" w:eastAsia="Calibri" w:hAnsi="Arial" w:cs="Arial"/>
                <w:color w:val="000000"/>
                <w:lang w:val="en-GB" w:eastAsia="en-GB"/>
              </w:rPr>
              <w:t>; then governmental approval, then EU sign off before councils would be able to apply. Then there would be a time lag in reaching LOO stage. In other words, a significant gap between programmes.</w:t>
            </w:r>
          </w:p>
        </w:tc>
      </w:tr>
    </w:tbl>
    <w:p w14:paraId="143B18AB" w14:textId="6BF9530E" w:rsidR="000D202C" w:rsidRDefault="000D202C" w:rsidP="00F922DA">
      <w:pPr>
        <w:rPr>
          <w:rFonts w:ascii="Arial" w:hAnsi="Arial" w:cs="Arial"/>
          <w:lang w:val="en-US"/>
        </w:rPr>
      </w:pPr>
    </w:p>
    <w:p w14:paraId="035508CD" w14:textId="6F4C65A2" w:rsidR="007934A7" w:rsidRPr="007168C3" w:rsidRDefault="00A14F72" w:rsidP="007934A7">
      <w:pPr>
        <w:shd w:val="clear" w:color="auto" w:fill="E7E6E6"/>
        <w:rPr>
          <w:rFonts w:ascii="Arial" w:eastAsia="Calibri" w:hAnsi="Arial" w:cs="Arial"/>
          <w:b/>
          <w:lang w:val="en-GB"/>
        </w:rPr>
      </w:pPr>
      <w:r>
        <w:rPr>
          <w:rFonts w:ascii="Arial" w:eastAsia="Calibri" w:hAnsi="Arial" w:cs="Arial"/>
          <w:b/>
          <w:lang w:val="en-GB"/>
        </w:rPr>
        <w:lastRenderedPageBreak/>
        <w:t>4</w:t>
      </w:r>
      <w:r w:rsidR="007934A7" w:rsidRPr="007168C3">
        <w:rPr>
          <w:rFonts w:ascii="Arial" w:eastAsia="Calibri" w:hAnsi="Arial" w:cs="Arial"/>
          <w:b/>
          <w:lang w:val="en-GB"/>
        </w:rPr>
        <w:t xml:space="preserve">. Update from Children and Young People Steering Group </w:t>
      </w:r>
    </w:p>
    <w:p w14:paraId="703F5E10" w14:textId="77777777" w:rsidR="007934A7" w:rsidRPr="007168C3" w:rsidRDefault="007934A7" w:rsidP="007934A7">
      <w:pPr>
        <w:rPr>
          <w:rFonts w:ascii="Arial" w:eastAsia="Calibri" w:hAnsi="Arial" w:cs="Arial"/>
          <w:lang w:val="en-GB"/>
        </w:rPr>
      </w:pPr>
    </w:p>
    <w:p w14:paraId="5FB9E90C" w14:textId="7CE2B456" w:rsidR="00F352AB" w:rsidRPr="00F352AB" w:rsidRDefault="00F352AB" w:rsidP="00F352AB">
      <w:pPr>
        <w:spacing w:after="20" w:line="276" w:lineRule="auto"/>
        <w:rPr>
          <w:rFonts w:ascii="Arial" w:hAnsi="Arial" w:cs="Arial"/>
          <w:b/>
          <w:lang w:val="en-US"/>
        </w:rPr>
      </w:pPr>
      <w:bookmarkStart w:id="3" w:name="_Hlk42864753"/>
      <w:r w:rsidRPr="00F352AB">
        <w:rPr>
          <w:rFonts w:ascii="Arial" w:hAnsi="Arial" w:cs="Arial"/>
          <w:b/>
          <w:lang w:val="en-US"/>
        </w:rPr>
        <w:t>4.1 Key issues:</w:t>
      </w:r>
    </w:p>
    <w:p w14:paraId="7A2E64D2" w14:textId="7402A2B9" w:rsidR="00F352AB" w:rsidRPr="00F352AB" w:rsidRDefault="001B3D02" w:rsidP="00F352AB">
      <w:pPr>
        <w:spacing w:after="20" w:line="276" w:lineRule="auto"/>
        <w:rPr>
          <w:rFonts w:ascii="Arial" w:hAnsi="Arial" w:cs="Arial"/>
          <w:lang w:val="en-US"/>
        </w:rPr>
      </w:pPr>
      <w:r>
        <w:rPr>
          <w:rFonts w:ascii="Arial" w:hAnsi="Arial" w:cs="Arial"/>
          <w:lang w:val="en-US"/>
        </w:rPr>
        <w:t>Sue explained that t</w:t>
      </w:r>
      <w:r w:rsidR="00F352AB" w:rsidRPr="00F352AB">
        <w:rPr>
          <w:rFonts w:ascii="Arial" w:hAnsi="Arial" w:cs="Arial"/>
          <w:lang w:val="en-US"/>
        </w:rPr>
        <w:t xml:space="preserve">his </w:t>
      </w:r>
      <w:r w:rsidR="00224F0D">
        <w:rPr>
          <w:rFonts w:ascii="Arial" w:hAnsi="Arial" w:cs="Arial"/>
          <w:lang w:val="en-US"/>
        </w:rPr>
        <w:t xml:space="preserve">CYP </w:t>
      </w:r>
      <w:r w:rsidR="00F352AB" w:rsidRPr="00F352AB">
        <w:rPr>
          <w:rFonts w:ascii="Arial" w:hAnsi="Arial" w:cs="Arial"/>
          <w:lang w:val="en-US"/>
        </w:rPr>
        <w:t xml:space="preserve">theme is still making progress but is probably the one with most concerns at this point due to the fact that it was farthest behind at the start of </w:t>
      </w:r>
      <w:proofErr w:type="spellStart"/>
      <w:r w:rsidR="00F352AB" w:rsidRPr="00F352AB">
        <w:rPr>
          <w:rFonts w:ascii="Arial" w:hAnsi="Arial" w:cs="Arial"/>
          <w:lang w:val="en-US"/>
        </w:rPr>
        <w:t>Covid</w:t>
      </w:r>
      <w:proofErr w:type="spellEnd"/>
      <w:r w:rsidR="00F352AB" w:rsidRPr="00F352AB">
        <w:rPr>
          <w:rFonts w:ascii="Arial" w:hAnsi="Arial" w:cs="Arial"/>
          <w:lang w:val="en-US"/>
        </w:rPr>
        <w:t xml:space="preserve"> impact. PIV Team have recommended to relevant DCSDC project/line management that a change request is submitted to use the disallowed underspend already on EMS in salaries for 1 month extension of post as projects are likely to run to the wire. Latest lockdown has further impacted delivery.</w:t>
      </w:r>
    </w:p>
    <w:p w14:paraId="60DEC8F8" w14:textId="77777777" w:rsidR="00F352AB" w:rsidRPr="00F352AB" w:rsidRDefault="00F352AB" w:rsidP="00F352AB">
      <w:pPr>
        <w:spacing w:after="20" w:line="276" w:lineRule="auto"/>
        <w:rPr>
          <w:rFonts w:ascii="Arial" w:hAnsi="Arial" w:cs="Arial"/>
          <w:lang w:val="en-US"/>
        </w:rPr>
      </w:pPr>
    </w:p>
    <w:p w14:paraId="5DD0B586" w14:textId="77777777" w:rsidR="00F352AB" w:rsidRPr="00F352AB" w:rsidRDefault="00F352AB" w:rsidP="00F352AB">
      <w:pPr>
        <w:spacing w:after="20" w:line="276" w:lineRule="auto"/>
        <w:rPr>
          <w:rFonts w:ascii="Arial" w:hAnsi="Arial" w:cs="Arial"/>
          <w:lang w:val="en-US"/>
        </w:rPr>
      </w:pPr>
      <w:r w:rsidRPr="00F352AB">
        <w:rPr>
          <w:rFonts w:ascii="Arial" w:hAnsi="Arial" w:cs="Arial"/>
          <w:lang w:val="en-US"/>
        </w:rPr>
        <w:t>4 Contract Change Requests (since November) requiring board approval:</w:t>
      </w:r>
    </w:p>
    <w:p w14:paraId="2AD0B0F2" w14:textId="77777777" w:rsidR="00F352AB" w:rsidRPr="00F352AB" w:rsidRDefault="00F352AB" w:rsidP="00F352AB">
      <w:pPr>
        <w:spacing w:after="20" w:line="276" w:lineRule="auto"/>
        <w:rPr>
          <w:rFonts w:ascii="Calibri" w:hAnsi="Calibri" w:cs="Segoe UI"/>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134"/>
        <w:gridCol w:w="4819"/>
        <w:gridCol w:w="1134"/>
      </w:tblGrid>
      <w:tr w:rsidR="00F352AB" w:rsidRPr="00F352AB" w14:paraId="37737F2B" w14:textId="77777777" w:rsidTr="00FF28B5">
        <w:tc>
          <w:tcPr>
            <w:tcW w:w="1384" w:type="dxa"/>
            <w:shd w:val="clear" w:color="auto" w:fill="auto"/>
          </w:tcPr>
          <w:p w14:paraId="2320F088"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NW Ministry of Youth – Youth Voices</w:t>
            </w:r>
          </w:p>
        </w:tc>
        <w:tc>
          <w:tcPr>
            <w:tcW w:w="1276" w:type="dxa"/>
            <w:shd w:val="clear" w:color="auto" w:fill="auto"/>
          </w:tcPr>
          <w:p w14:paraId="41B86939"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Cooperation Ireland and EA</w:t>
            </w:r>
          </w:p>
        </w:tc>
        <w:tc>
          <w:tcPr>
            <w:tcW w:w="1134" w:type="dxa"/>
            <w:shd w:val="clear" w:color="auto" w:fill="auto"/>
          </w:tcPr>
          <w:p w14:paraId="5AA9850D"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SLA (sub-tender)</w:t>
            </w:r>
          </w:p>
        </w:tc>
        <w:tc>
          <w:tcPr>
            <w:tcW w:w="4819" w:type="dxa"/>
            <w:shd w:val="clear" w:color="auto" w:fill="auto"/>
          </w:tcPr>
          <w:p w14:paraId="3462194B"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2</w:t>
            </w:r>
            <w:r w:rsidRPr="00F352AB">
              <w:rPr>
                <w:rFonts w:ascii="Calibri" w:hAnsi="Calibri" w:cs="Segoe UI"/>
                <w:sz w:val="22"/>
                <w:szCs w:val="22"/>
                <w:vertAlign w:val="superscript"/>
                <w:lang w:val="en-GB"/>
              </w:rPr>
              <w:t>nd</w:t>
            </w:r>
            <w:r w:rsidRPr="00F352AB">
              <w:rPr>
                <w:rFonts w:ascii="Calibri" w:hAnsi="Calibri" w:cs="Segoe UI"/>
                <w:sz w:val="22"/>
                <w:szCs w:val="22"/>
                <w:lang w:val="en-GB"/>
              </w:rPr>
              <w:t xml:space="preserve"> change request. After </w:t>
            </w:r>
            <w:proofErr w:type="spellStart"/>
            <w:r w:rsidRPr="00F352AB">
              <w:rPr>
                <w:rFonts w:ascii="Calibri" w:hAnsi="Calibri" w:cs="Segoe UI"/>
                <w:sz w:val="22"/>
                <w:szCs w:val="22"/>
                <w:lang w:val="en-GB"/>
              </w:rPr>
              <w:t>worskhops</w:t>
            </w:r>
            <w:proofErr w:type="spellEnd"/>
            <w:r w:rsidRPr="00F352AB">
              <w:rPr>
                <w:rFonts w:ascii="Calibri" w:hAnsi="Calibri" w:cs="Segoe UI"/>
                <w:sz w:val="22"/>
                <w:szCs w:val="22"/>
                <w:lang w:val="en-GB"/>
              </w:rPr>
              <w:t xml:space="preserve"> with the youth ministers and market research, App was deselected as the best route to promote NWMY. Merchandise promoted through school selected as best route to raise awareness. Request to change </w:t>
            </w:r>
            <w:r w:rsidRPr="00F352AB">
              <w:rPr>
                <w:rFonts w:ascii="Calibri" w:hAnsi="Calibri" w:cs="Segoe UI"/>
                <w:sz w:val="22"/>
                <w:szCs w:val="22"/>
                <w:lang w:val="en-GB"/>
              </w:rPr>
              <w:lastRenderedPageBreak/>
              <w:t>budget to £7,500 merchandise instead of App &amp; residential.</w:t>
            </w:r>
          </w:p>
        </w:tc>
        <w:tc>
          <w:tcPr>
            <w:tcW w:w="1134" w:type="dxa"/>
            <w:shd w:val="clear" w:color="auto" w:fill="auto"/>
          </w:tcPr>
          <w:p w14:paraId="3271165B"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lastRenderedPageBreak/>
              <w:t>Approved (some minor caveats)</w:t>
            </w:r>
          </w:p>
        </w:tc>
      </w:tr>
      <w:tr w:rsidR="00F352AB" w:rsidRPr="00F352AB" w14:paraId="08D3BCE5" w14:textId="77777777" w:rsidTr="00FF28B5">
        <w:tc>
          <w:tcPr>
            <w:tcW w:w="1384" w:type="dxa"/>
            <w:shd w:val="clear" w:color="auto" w:fill="auto"/>
          </w:tcPr>
          <w:p w14:paraId="64E273DA"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lastRenderedPageBreak/>
              <w:t>Participation and Democracy: Let’s Talk Gender Identity</w:t>
            </w:r>
          </w:p>
        </w:tc>
        <w:tc>
          <w:tcPr>
            <w:tcW w:w="1276" w:type="dxa"/>
            <w:shd w:val="clear" w:color="auto" w:fill="auto"/>
          </w:tcPr>
          <w:p w14:paraId="5E836D3A"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DCSDC / Rainbow Project</w:t>
            </w:r>
          </w:p>
        </w:tc>
        <w:tc>
          <w:tcPr>
            <w:tcW w:w="1134" w:type="dxa"/>
            <w:shd w:val="clear" w:color="auto" w:fill="auto"/>
          </w:tcPr>
          <w:p w14:paraId="73022DA6"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SLA – Tender sub-contract</w:t>
            </w:r>
          </w:p>
        </w:tc>
        <w:tc>
          <w:tcPr>
            <w:tcW w:w="4819" w:type="dxa"/>
            <w:shd w:val="clear" w:color="auto" w:fill="auto"/>
          </w:tcPr>
          <w:p w14:paraId="359E2281"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Request to reduce hours to 16 (or less) so that 113 participants will be able to be counted and project closed.</w:t>
            </w:r>
          </w:p>
        </w:tc>
        <w:tc>
          <w:tcPr>
            <w:tcW w:w="1134" w:type="dxa"/>
            <w:shd w:val="clear" w:color="auto" w:fill="auto"/>
          </w:tcPr>
          <w:p w14:paraId="0E9E899B"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Pending since</w:t>
            </w:r>
          </w:p>
          <w:p w14:paraId="7311B182"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3-12-20</w:t>
            </w:r>
          </w:p>
        </w:tc>
      </w:tr>
      <w:tr w:rsidR="00F352AB" w:rsidRPr="00F352AB" w14:paraId="5664E908" w14:textId="77777777" w:rsidTr="00FF28B5">
        <w:tc>
          <w:tcPr>
            <w:tcW w:w="1384" w:type="dxa"/>
            <w:shd w:val="clear" w:color="auto" w:fill="auto"/>
          </w:tcPr>
          <w:p w14:paraId="3E0249A0"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ARCH (Cross-Community Youth / Children)</w:t>
            </w:r>
          </w:p>
        </w:tc>
        <w:tc>
          <w:tcPr>
            <w:tcW w:w="1276" w:type="dxa"/>
            <w:shd w:val="clear" w:color="auto" w:fill="auto"/>
          </w:tcPr>
          <w:p w14:paraId="78CF4DF2"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NWCP</w:t>
            </w:r>
          </w:p>
        </w:tc>
        <w:tc>
          <w:tcPr>
            <w:tcW w:w="1134" w:type="dxa"/>
            <w:shd w:val="clear" w:color="auto" w:fill="auto"/>
          </w:tcPr>
          <w:p w14:paraId="43EE406A"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Tender</w:t>
            </w:r>
          </w:p>
        </w:tc>
        <w:tc>
          <w:tcPr>
            <w:tcW w:w="4819" w:type="dxa"/>
            <w:shd w:val="clear" w:color="auto" w:fill="auto"/>
          </w:tcPr>
          <w:p w14:paraId="2629F3F5"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Adjustments to Cross-</w:t>
            </w:r>
            <w:proofErr w:type="spellStart"/>
            <w:r w:rsidRPr="00F352AB">
              <w:rPr>
                <w:rFonts w:ascii="Calibri" w:hAnsi="Calibri" w:cs="Segoe UI"/>
                <w:sz w:val="22"/>
                <w:szCs w:val="22"/>
                <w:lang w:val="en-GB"/>
              </w:rPr>
              <w:t>Comm</w:t>
            </w:r>
            <w:proofErr w:type="spellEnd"/>
            <w:r w:rsidRPr="00F352AB">
              <w:rPr>
                <w:rFonts w:ascii="Calibri" w:hAnsi="Calibri" w:cs="Segoe UI"/>
                <w:sz w:val="22"/>
                <w:szCs w:val="22"/>
                <w:lang w:val="en-GB"/>
              </w:rPr>
              <w:t xml:space="preserve"> youth to get final stage of project over the line – drop in hours to 16 for participants recruited from Sept 20 onwards, geographical expansion of lots to include all of Donegal,  youth age expand to 11-14 instead of 12-14</w:t>
            </w:r>
          </w:p>
        </w:tc>
        <w:tc>
          <w:tcPr>
            <w:tcW w:w="1134" w:type="dxa"/>
            <w:shd w:val="clear" w:color="auto" w:fill="auto"/>
          </w:tcPr>
          <w:p w14:paraId="3280C27D" w14:textId="77777777" w:rsidR="00F352AB" w:rsidRPr="00F352AB" w:rsidRDefault="00F352AB" w:rsidP="00F352AB">
            <w:pPr>
              <w:rPr>
                <w:rFonts w:ascii="Calibri" w:hAnsi="Calibri" w:cs="Segoe UI"/>
                <w:sz w:val="22"/>
                <w:szCs w:val="22"/>
                <w:lang w:val="en-GB"/>
              </w:rPr>
            </w:pPr>
            <w:r w:rsidRPr="00F352AB">
              <w:rPr>
                <w:rFonts w:ascii="Calibri" w:hAnsi="Calibri" w:cs="Segoe UI"/>
                <w:sz w:val="22"/>
                <w:szCs w:val="22"/>
                <w:lang w:val="en-GB"/>
              </w:rPr>
              <w:t>Pending since</w:t>
            </w:r>
          </w:p>
          <w:p w14:paraId="10B21000" w14:textId="77777777" w:rsidR="00F352AB" w:rsidRPr="00F352AB" w:rsidRDefault="00F352AB" w:rsidP="00F352AB">
            <w:pPr>
              <w:rPr>
                <w:rFonts w:ascii="Calibri" w:hAnsi="Calibri" w:cs="Segoe UI"/>
                <w:sz w:val="20"/>
                <w:szCs w:val="20"/>
                <w:lang w:val="en-GB"/>
              </w:rPr>
            </w:pPr>
            <w:r w:rsidRPr="00F352AB">
              <w:rPr>
                <w:rFonts w:ascii="Calibri" w:hAnsi="Calibri" w:cs="Segoe UI"/>
                <w:sz w:val="20"/>
                <w:szCs w:val="20"/>
                <w:lang w:val="en-GB"/>
              </w:rPr>
              <w:t>15-12-20</w:t>
            </w:r>
          </w:p>
          <w:p w14:paraId="1A1C9AA2" w14:textId="77777777" w:rsidR="00F352AB" w:rsidRPr="00F352AB" w:rsidRDefault="00F352AB" w:rsidP="00F352AB">
            <w:pPr>
              <w:rPr>
                <w:rFonts w:ascii="Calibri" w:hAnsi="Calibri" w:cs="Segoe UI"/>
                <w:sz w:val="22"/>
                <w:szCs w:val="22"/>
                <w:lang w:val="en-GB"/>
              </w:rPr>
            </w:pPr>
            <w:r w:rsidRPr="00F352AB">
              <w:rPr>
                <w:rFonts w:ascii="Calibri" w:hAnsi="Calibri" w:cs="Segoe UI"/>
                <w:sz w:val="20"/>
                <w:szCs w:val="20"/>
                <w:lang w:val="en-GB"/>
              </w:rPr>
              <w:t>Clarifications replied to on reducing hours.</w:t>
            </w:r>
            <w:r w:rsidRPr="00F352AB">
              <w:rPr>
                <w:rFonts w:ascii="Calibri" w:hAnsi="Calibri" w:cs="Segoe UI"/>
                <w:sz w:val="22"/>
                <w:szCs w:val="22"/>
                <w:lang w:val="en-GB"/>
              </w:rPr>
              <w:t xml:space="preserve"> </w:t>
            </w:r>
          </w:p>
        </w:tc>
      </w:tr>
      <w:tr w:rsidR="00F352AB" w:rsidRPr="00F352AB" w14:paraId="588D090E" w14:textId="77777777" w:rsidTr="00FF28B5">
        <w:tc>
          <w:tcPr>
            <w:tcW w:w="1384" w:type="dxa"/>
            <w:shd w:val="clear" w:color="auto" w:fill="auto"/>
          </w:tcPr>
          <w:p w14:paraId="784CA9E0" w14:textId="77777777" w:rsidR="00F352AB" w:rsidRPr="00F352AB" w:rsidRDefault="00F352AB" w:rsidP="00F352AB">
            <w:pPr>
              <w:rPr>
                <w:rFonts w:ascii="Calibri" w:hAnsi="Calibri"/>
                <w:sz w:val="22"/>
                <w:szCs w:val="22"/>
              </w:rPr>
            </w:pPr>
            <w:r w:rsidRPr="00F352AB">
              <w:rPr>
                <w:rFonts w:ascii="Calibri" w:hAnsi="Calibri"/>
                <w:sz w:val="22"/>
                <w:szCs w:val="22"/>
              </w:rPr>
              <w:t>C&amp;YP PEACE IV Officer Extension Request</w:t>
            </w:r>
          </w:p>
        </w:tc>
        <w:tc>
          <w:tcPr>
            <w:tcW w:w="1276" w:type="dxa"/>
            <w:shd w:val="clear" w:color="auto" w:fill="auto"/>
          </w:tcPr>
          <w:p w14:paraId="301DEBA4" w14:textId="77777777" w:rsidR="00F352AB" w:rsidRPr="00F352AB" w:rsidRDefault="00F352AB" w:rsidP="00F352AB">
            <w:pPr>
              <w:rPr>
                <w:rFonts w:ascii="Calibri" w:hAnsi="Calibri"/>
                <w:sz w:val="22"/>
                <w:szCs w:val="22"/>
              </w:rPr>
            </w:pPr>
            <w:r w:rsidRPr="00F352AB">
              <w:rPr>
                <w:rFonts w:ascii="Calibri" w:hAnsi="Calibri"/>
                <w:sz w:val="22"/>
                <w:szCs w:val="22"/>
              </w:rPr>
              <w:t>DCSDC C&amp;YP Team</w:t>
            </w:r>
          </w:p>
        </w:tc>
        <w:tc>
          <w:tcPr>
            <w:tcW w:w="1134" w:type="dxa"/>
            <w:shd w:val="clear" w:color="auto" w:fill="auto"/>
          </w:tcPr>
          <w:p w14:paraId="06E5B066" w14:textId="77777777" w:rsidR="00F352AB" w:rsidRPr="00F352AB" w:rsidRDefault="00F352AB" w:rsidP="00F352AB">
            <w:pPr>
              <w:rPr>
                <w:rFonts w:ascii="Calibri" w:hAnsi="Calibri"/>
                <w:sz w:val="22"/>
                <w:szCs w:val="22"/>
              </w:rPr>
            </w:pPr>
            <w:r w:rsidRPr="00F352AB">
              <w:rPr>
                <w:rFonts w:ascii="Calibri" w:hAnsi="Calibri"/>
                <w:sz w:val="22"/>
                <w:szCs w:val="22"/>
              </w:rPr>
              <w:t>SLA</w:t>
            </w:r>
          </w:p>
        </w:tc>
        <w:tc>
          <w:tcPr>
            <w:tcW w:w="4819" w:type="dxa"/>
            <w:shd w:val="clear" w:color="auto" w:fill="auto"/>
          </w:tcPr>
          <w:p w14:paraId="34ACE6E9" w14:textId="77777777" w:rsidR="00F352AB" w:rsidRPr="00F352AB" w:rsidRDefault="00F352AB" w:rsidP="00F352AB">
            <w:pPr>
              <w:rPr>
                <w:rFonts w:ascii="Calibri" w:hAnsi="Calibri"/>
                <w:sz w:val="22"/>
                <w:szCs w:val="22"/>
              </w:rPr>
            </w:pPr>
            <w:r w:rsidRPr="00F352AB">
              <w:rPr>
                <w:rFonts w:ascii="Calibri" w:hAnsi="Calibri"/>
                <w:sz w:val="22"/>
                <w:szCs w:val="22"/>
              </w:rPr>
              <w:t>Post previously extended to end March 2021. Due to disallowed/underspend funding is already available under salary line on EMS to extend 1 further month. This will allow wrap up of projects likely to run to the wire on 31</w:t>
            </w:r>
            <w:r w:rsidRPr="00F352AB">
              <w:rPr>
                <w:rFonts w:ascii="Calibri" w:hAnsi="Calibri"/>
                <w:sz w:val="22"/>
                <w:szCs w:val="22"/>
                <w:vertAlign w:val="superscript"/>
              </w:rPr>
              <w:t>st</w:t>
            </w:r>
            <w:r w:rsidRPr="00F352AB">
              <w:rPr>
                <w:rFonts w:ascii="Calibri" w:hAnsi="Calibri"/>
                <w:sz w:val="22"/>
                <w:szCs w:val="22"/>
              </w:rPr>
              <w:t xml:space="preserve"> march 21. </w:t>
            </w:r>
          </w:p>
        </w:tc>
        <w:tc>
          <w:tcPr>
            <w:tcW w:w="1134" w:type="dxa"/>
            <w:shd w:val="clear" w:color="auto" w:fill="auto"/>
          </w:tcPr>
          <w:p w14:paraId="682358C7" w14:textId="77777777" w:rsidR="00F352AB" w:rsidRPr="00F352AB" w:rsidRDefault="00F352AB" w:rsidP="00F352AB">
            <w:pPr>
              <w:rPr>
                <w:rFonts w:ascii="Calibri" w:hAnsi="Calibri"/>
                <w:sz w:val="22"/>
                <w:szCs w:val="22"/>
              </w:rPr>
            </w:pPr>
            <w:r w:rsidRPr="00F352AB">
              <w:rPr>
                <w:rFonts w:ascii="Calibri" w:hAnsi="Calibri"/>
                <w:sz w:val="22"/>
                <w:szCs w:val="22"/>
              </w:rPr>
              <w:t xml:space="preserve">Pending. </w:t>
            </w:r>
          </w:p>
          <w:p w14:paraId="2F11A5DB" w14:textId="77777777" w:rsidR="00F352AB" w:rsidRPr="00F352AB" w:rsidRDefault="00F352AB" w:rsidP="00F352AB">
            <w:pPr>
              <w:rPr>
                <w:rFonts w:ascii="Calibri" w:hAnsi="Calibri"/>
                <w:sz w:val="22"/>
                <w:szCs w:val="22"/>
              </w:rPr>
            </w:pPr>
            <w:r w:rsidRPr="00F352AB">
              <w:rPr>
                <w:rFonts w:ascii="Calibri" w:hAnsi="Calibri"/>
                <w:sz w:val="22"/>
                <w:szCs w:val="22"/>
              </w:rPr>
              <w:t>8-1-21</w:t>
            </w:r>
          </w:p>
          <w:p w14:paraId="53149B0C" w14:textId="77777777" w:rsidR="00F352AB" w:rsidRPr="00F352AB" w:rsidRDefault="00F352AB" w:rsidP="00F352AB">
            <w:pPr>
              <w:rPr>
                <w:rFonts w:ascii="Calibri" w:hAnsi="Calibri"/>
                <w:sz w:val="22"/>
                <w:szCs w:val="22"/>
              </w:rPr>
            </w:pPr>
            <w:r w:rsidRPr="00F352AB">
              <w:rPr>
                <w:rFonts w:ascii="Calibri" w:hAnsi="Calibri"/>
                <w:sz w:val="22"/>
                <w:szCs w:val="22"/>
              </w:rPr>
              <w:t>Requires higher authority.</w:t>
            </w:r>
          </w:p>
        </w:tc>
      </w:tr>
    </w:tbl>
    <w:p w14:paraId="35A134EE" w14:textId="77777777" w:rsidR="00F352AB" w:rsidRPr="00F352AB" w:rsidRDefault="00F352AB" w:rsidP="00F352AB">
      <w:pPr>
        <w:spacing w:after="20" w:line="276" w:lineRule="auto"/>
        <w:rPr>
          <w:rFonts w:ascii="Calibri" w:hAnsi="Calibri" w:cs="Segoe UI"/>
          <w:b/>
          <w:lang w:val="en-GB"/>
        </w:rPr>
      </w:pPr>
    </w:p>
    <w:p w14:paraId="047855F2" w14:textId="77777777" w:rsidR="00F352AB" w:rsidRPr="00F352AB" w:rsidRDefault="00F352AB" w:rsidP="00F352AB">
      <w:pPr>
        <w:spacing w:after="20" w:line="276" w:lineRule="auto"/>
        <w:rPr>
          <w:rFonts w:ascii="Calibri" w:hAnsi="Calibri" w:cs="Segoe UI"/>
          <w:b/>
          <w:lang w:val="en-US"/>
        </w:rPr>
      </w:pPr>
    </w:p>
    <w:p w14:paraId="1785E355" w14:textId="77777777" w:rsidR="00F352AB" w:rsidRPr="00F352AB" w:rsidRDefault="00F352AB" w:rsidP="00F352AB">
      <w:pPr>
        <w:rPr>
          <w:rFonts w:ascii="Arial" w:hAnsi="Arial" w:cs="Arial"/>
          <w:b/>
        </w:rPr>
      </w:pPr>
      <w:r w:rsidRPr="00F352AB">
        <w:rPr>
          <w:rFonts w:ascii="Arial" w:hAnsi="Arial" w:cs="Arial"/>
          <w:b/>
          <w:color w:val="FF0000"/>
        </w:rPr>
        <w:lastRenderedPageBreak/>
        <w:t>Recommendation for decision: Board comment / approve changes to project delivery.</w:t>
      </w:r>
    </w:p>
    <w:p w14:paraId="60367506" w14:textId="77777777" w:rsidR="002206C0" w:rsidRDefault="002206C0" w:rsidP="00F352AB">
      <w:pPr>
        <w:rPr>
          <w:rFonts w:ascii="Arial" w:hAnsi="Arial" w:cs="Arial"/>
        </w:rPr>
      </w:pPr>
    </w:p>
    <w:p w14:paraId="2DE5DC28" w14:textId="78807DB6" w:rsidR="002206C0" w:rsidRDefault="002206C0" w:rsidP="00F352AB">
      <w:pPr>
        <w:rPr>
          <w:rFonts w:ascii="Arial" w:hAnsi="Arial" w:cs="Arial"/>
          <w:b/>
          <w:bCs/>
        </w:rPr>
      </w:pPr>
      <w:r w:rsidRPr="002206C0">
        <w:rPr>
          <w:rFonts w:ascii="Arial" w:hAnsi="Arial" w:cs="Arial"/>
          <w:b/>
          <w:bCs/>
        </w:rPr>
        <w:t xml:space="preserve">Decision: </w:t>
      </w:r>
      <w:r w:rsidRPr="002206C0">
        <w:rPr>
          <w:rFonts w:ascii="Arial" w:hAnsi="Arial" w:cs="Arial"/>
        </w:rPr>
        <w:t>Board approve the change request</w:t>
      </w:r>
      <w:r w:rsidR="00040F45">
        <w:rPr>
          <w:rFonts w:ascii="Arial" w:hAnsi="Arial" w:cs="Arial"/>
        </w:rPr>
        <w:t>s</w:t>
      </w:r>
      <w:r w:rsidRPr="002206C0">
        <w:rPr>
          <w:rFonts w:ascii="Arial" w:hAnsi="Arial" w:cs="Arial"/>
        </w:rPr>
        <w:t xml:space="preserve"> for the CYP theme</w:t>
      </w:r>
      <w:r>
        <w:rPr>
          <w:rFonts w:ascii="Arial" w:hAnsi="Arial" w:cs="Arial"/>
        </w:rPr>
        <w:t>.</w:t>
      </w:r>
    </w:p>
    <w:p w14:paraId="138218FD" w14:textId="01055923" w:rsidR="002206C0" w:rsidRDefault="002206C0" w:rsidP="00F352AB">
      <w:pPr>
        <w:rPr>
          <w:rFonts w:ascii="Arial" w:hAnsi="Arial" w:cs="Arial"/>
          <w:b/>
          <w:bCs/>
        </w:rPr>
      </w:pPr>
    </w:p>
    <w:p w14:paraId="4539422C" w14:textId="1C2A42A6" w:rsidR="002206C0" w:rsidRDefault="002206C0" w:rsidP="00F352AB">
      <w:pPr>
        <w:rPr>
          <w:rFonts w:ascii="Arial" w:hAnsi="Arial" w:cs="Arial"/>
        </w:rPr>
      </w:pPr>
      <w:r>
        <w:rPr>
          <w:rFonts w:ascii="Arial" w:hAnsi="Arial" w:cs="Arial"/>
          <w:b/>
          <w:bCs/>
        </w:rPr>
        <w:t xml:space="preserve">Proposed </w:t>
      </w:r>
      <w:r w:rsidRPr="002206C0">
        <w:rPr>
          <w:rFonts w:ascii="Arial" w:hAnsi="Arial" w:cs="Arial"/>
        </w:rPr>
        <w:t>Alison Wallace</w:t>
      </w:r>
      <w:r>
        <w:rPr>
          <w:rFonts w:ascii="Arial" w:hAnsi="Arial" w:cs="Arial"/>
          <w:b/>
          <w:bCs/>
        </w:rPr>
        <w:t xml:space="preserve">   Seconded:  </w:t>
      </w:r>
      <w:r w:rsidRPr="002206C0">
        <w:rPr>
          <w:rFonts w:ascii="Arial" w:hAnsi="Arial" w:cs="Arial"/>
        </w:rPr>
        <w:t xml:space="preserve">Gerry </w:t>
      </w:r>
      <w:proofErr w:type="spellStart"/>
      <w:r w:rsidRPr="002206C0">
        <w:rPr>
          <w:rFonts w:ascii="Arial" w:hAnsi="Arial" w:cs="Arial"/>
        </w:rPr>
        <w:t>Deeney</w:t>
      </w:r>
      <w:proofErr w:type="spellEnd"/>
    </w:p>
    <w:p w14:paraId="1C4B9DE4" w14:textId="1BF50787" w:rsidR="00F85CC1" w:rsidRDefault="00F85CC1" w:rsidP="00F352AB">
      <w:pPr>
        <w:rPr>
          <w:rFonts w:ascii="Arial" w:hAnsi="Arial" w:cs="Arial"/>
        </w:rPr>
      </w:pPr>
    </w:p>
    <w:p w14:paraId="222E7566" w14:textId="77777777" w:rsidR="00F85CC1" w:rsidRPr="002206C0" w:rsidRDefault="00F85CC1" w:rsidP="00F352AB">
      <w:pPr>
        <w:rPr>
          <w:rFonts w:ascii="Arial" w:hAnsi="Arial" w:cs="Arial"/>
        </w:rPr>
      </w:pPr>
    </w:p>
    <w:p w14:paraId="324144FC" w14:textId="77777777" w:rsidR="002206C0" w:rsidRPr="00F352AB" w:rsidRDefault="002206C0" w:rsidP="00F352AB">
      <w:pPr>
        <w:rPr>
          <w:rFonts w:ascii="Arial" w:hAnsi="Arial" w:cs="Arial"/>
        </w:rPr>
      </w:pPr>
    </w:p>
    <w:p w14:paraId="6971AB6D" w14:textId="4F903810" w:rsidR="00F352AB" w:rsidRPr="00F352AB" w:rsidRDefault="00F352AB" w:rsidP="00F352AB">
      <w:pPr>
        <w:rPr>
          <w:rFonts w:ascii="Arial" w:hAnsi="Arial" w:cs="Arial"/>
          <w:b/>
        </w:rPr>
      </w:pPr>
      <w:r w:rsidRPr="00F352AB">
        <w:rPr>
          <w:rFonts w:ascii="Arial" w:hAnsi="Arial" w:cs="Arial"/>
          <w:b/>
        </w:rPr>
        <w:t>4.2 Project Officer Update:</w:t>
      </w:r>
    </w:p>
    <w:p w14:paraId="48CA5328" w14:textId="77777777" w:rsidR="00F352AB" w:rsidRPr="00F352AB" w:rsidRDefault="00F352AB" w:rsidP="00F352AB">
      <w:pPr>
        <w:rPr>
          <w:rFonts w:ascii="Arial" w:hAnsi="Arial" w:cs="Arial"/>
          <w:b/>
        </w:rPr>
      </w:pPr>
    </w:p>
    <w:p w14:paraId="6F2607CF" w14:textId="7C760019" w:rsidR="009C20E8" w:rsidRDefault="009C20E8" w:rsidP="00F352AB">
      <w:pPr>
        <w:rPr>
          <w:rFonts w:ascii="Arial" w:hAnsi="Arial" w:cs="Arial"/>
        </w:rPr>
      </w:pPr>
      <w:r>
        <w:rPr>
          <w:rFonts w:ascii="Arial" w:hAnsi="Arial" w:cs="Arial"/>
        </w:rPr>
        <w:t>Caitriona provided an update on her CYP projects</w:t>
      </w:r>
      <w:r w:rsidR="00E66BB0">
        <w:rPr>
          <w:rFonts w:ascii="Arial" w:hAnsi="Arial" w:cs="Arial"/>
        </w:rPr>
        <w:t xml:space="preserve"> advising that she has a meeting set up with In Your Space this week to see how to take the project forward due to the new </w:t>
      </w:r>
      <w:proofErr w:type="spellStart"/>
      <w:r w:rsidR="00E66BB0">
        <w:rPr>
          <w:rFonts w:ascii="Arial" w:hAnsi="Arial" w:cs="Arial"/>
        </w:rPr>
        <w:t>Covid</w:t>
      </w:r>
      <w:proofErr w:type="spellEnd"/>
      <w:r w:rsidR="00E66BB0">
        <w:rPr>
          <w:rFonts w:ascii="Arial" w:hAnsi="Arial" w:cs="Arial"/>
        </w:rPr>
        <w:t xml:space="preserve"> restrictions.  </w:t>
      </w:r>
      <w:r w:rsidR="0094702D">
        <w:rPr>
          <w:rFonts w:ascii="Arial" w:hAnsi="Arial" w:cs="Arial"/>
        </w:rPr>
        <w:t>Caitriona also noted that she is meeting HURT to resolve their problem with recruitment of participants</w:t>
      </w:r>
      <w:r w:rsidR="00224F0D">
        <w:rPr>
          <w:rFonts w:ascii="Arial" w:hAnsi="Arial" w:cs="Arial"/>
        </w:rPr>
        <w:t xml:space="preserve"> and added</w:t>
      </w:r>
      <w:r w:rsidR="003F39D4">
        <w:rPr>
          <w:rFonts w:ascii="Arial" w:hAnsi="Arial" w:cs="Arial"/>
        </w:rPr>
        <w:t xml:space="preserve"> that the reimaging project in Strabane is not going to be facilitate</w:t>
      </w:r>
      <w:r w:rsidR="00224F0D">
        <w:rPr>
          <w:rFonts w:ascii="Arial" w:hAnsi="Arial" w:cs="Arial"/>
        </w:rPr>
        <w:t>d</w:t>
      </w:r>
      <w:r w:rsidR="003F39D4">
        <w:rPr>
          <w:rFonts w:ascii="Arial" w:hAnsi="Arial" w:cs="Arial"/>
        </w:rPr>
        <w:t xml:space="preserve"> online with the 1</w:t>
      </w:r>
      <w:r w:rsidR="003F39D4" w:rsidRPr="003F39D4">
        <w:rPr>
          <w:rFonts w:ascii="Arial" w:hAnsi="Arial" w:cs="Arial"/>
          <w:vertAlign w:val="superscript"/>
        </w:rPr>
        <w:t>st</w:t>
      </w:r>
      <w:r w:rsidR="003F39D4">
        <w:rPr>
          <w:rFonts w:ascii="Arial" w:hAnsi="Arial" w:cs="Arial"/>
        </w:rPr>
        <w:t xml:space="preserve"> test group starting soon.</w:t>
      </w:r>
    </w:p>
    <w:p w14:paraId="139F5403" w14:textId="77777777" w:rsidR="009C20E8" w:rsidRDefault="009C20E8" w:rsidP="00F352AB">
      <w:pPr>
        <w:rPr>
          <w:rFonts w:ascii="Arial" w:hAnsi="Arial" w:cs="Arial"/>
        </w:rPr>
      </w:pPr>
    </w:p>
    <w:p w14:paraId="14E50837" w14:textId="427AED49" w:rsidR="00F352AB" w:rsidRPr="00F352AB" w:rsidRDefault="009C20E8" w:rsidP="00F352AB">
      <w:pPr>
        <w:rPr>
          <w:rFonts w:ascii="Arial" w:hAnsi="Arial" w:cs="Arial"/>
        </w:rPr>
      </w:pPr>
      <w:r>
        <w:rPr>
          <w:rFonts w:ascii="Arial" w:hAnsi="Arial" w:cs="Arial"/>
        </w:rPr>
        <w:lastRenderedPageBreak/>
        <w:t>Sue explained w</w:t>
      </w:r>
      <w:r w:rsidR="00F352AB" w:rsidRPr="00F352AB">
        <w:rPr>
          <w:rFonts w:ascii="Arial" w:hAnsi="Arial" w:cs="Arial"/>
        </w:rPr>
        <w:t>hilst still progressing well, there are individual projects which are now a risk. Due to impact of most recent lockdown, the potential picture on underspend is unclear. Board may need to review more comprehensively in March.</w:t>
      </w:r>
    </w:p>
    <w:p w14:paraId="3178E1ED" w14:textId="77777777" w:rsidR="00F352AB" w:rsidRPr="00F352AB" w:rsidRDefault="00F352AB" w:rsidP="00F352AB">
      <w:pPr>
        <w:rPr>
          <w:rFonts w:ascii="Arial" w:hAnsi="Arial" w:cs="Arial"/>
          <w:color w:val="FF0000"/>
        </w:rPr>
      </w:pPr>
    </w:p>
    <w:p w14:paraId="76C4CCD4" w14:textId="77777777" w:rsidR="0056664A" w:rsidRPr="00001AA3" w:rsidRDefault="0056664A" w:rsidP="0056664A">
      <w:pPr>
        <w:rPr>
          <w:rFonts w:ascii="Arial" w:hAnsi="Arial" w:cs="Arial"/>
        </w:rPr>
      </w:pPr>
    </w:p>
    <w:bookmarkEnd w:id="3"/>
    <w:p w14:paraId="741E0E52" w14:textId="77777777" w:rsidR="00E9166F" w:rsidRPr="00057988" w:rsidRDefault="00E9166F" w:rsidP="00057988">
      <w:pPr>
        <w:rPr>
          <w:rFonts w:ascii="Calibri" w:hAnsi="Calibri" w:cs="Arial"/>
        </w:rPr>
      </w:pPr>
    </w:p>
    <w:p w14:paraId="39EFA398" w14:textId="388B9CE8" w:rsidR="009B0592" w:rsidRPr="009B0592" w:rsidRDefault="009B0592" w:rsidP="009B0592">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sidRPr="009B0592">
        <w:rPr>
          <w:rFonts w:ascii="Arial" w:hAnsi="Arial" w:cs="Arial"/>
          <w:b/>
          <w:lang w:val="en-US"/>
        </w:rPr>
        <w:t xml:space="preserve">5. Update from Shared Spaces and Services Steering Group </w:t>
      </w:r>
    </w:p>
    <w:p w14:paraId="44A7A98A" w14:textId="78662708" w:rsidR="000708C0" w:rsidRDefault="000708C0" w:rsidP="00001AA3">
      <w:pPr>
        <w:spacing w:after="20" w:line="276" w:lineRule="auto"/>
        <w:rPr>
          <w:rFonts w:ascii="Arial" w:hAnsi="Arial" w:cs="Arial"/>
          <w:b/>
          <w:lang w:val="en-US"/>
        </w:rPr>
      </w:pPr>
    </w:p>
    <w:p w14:paraId="2A84D6F6" w14:textId="0663FD32" w:rsidR="0002191D" w:rsidRPr="0002191D" w:rsidRDefault="0002191D" w:rsidP="0002191D">
      <w:pPr>
        <w:spacing w:after="20" w:line="276" w:lineRule="auto"/>
        <w:rPr>
          <w:rFonts w:ascii="Arial" w:hAnsi="Arial" w:cs="Arial"/>
          <w:b/>
          <w:lang w:val="en-US"/>
        </w:rPr>
      </w:pPr>
      <w:r w:rsidRPr="0002191D">
        <w:rPr>
          <w:rFonts w:ascii="Arial" w:hAnsi="Arial" w:cs="Arial"/>
          <w:b/>
          <w:lang w:val="en-US"/>
        </w:rPr>
        <w:t>5.1 Key issues:</w:t>
      </w:r>
    </w:p>
    <w:p w14:paraId="7180EC2C" w14:textId="77777777" w:rsidR="006B6BD9" w:rsidRDefault="00837B0D" w:rsidP="0002191D">
      <w:pPr>
        <w:spacing w:after="20" w:line="276" w:lineRule="auto"/>
        <w:rPr>
          <w:rFonts w:ascii="Arial" w:hAnsi="Arial" w:cs="Arial"/>
          <w:lang w:val="en-US"/>
        </w:rPr>
      </w:pPr>
      <w:r>
        <w:rPr>
          <w:rFonts w:ascii="Arial" w:hAnsi="Arial" w:cs="Arial"/>
          <w:lang w:val="en-US"/>
        </w:rPr>
        <w:t>Sue highlighted that o</w:t>
      </w:r>
      <w:r w:rsidR="0002191D" w:rsidRPr="0002191D">
        <w:rPr>
          <w:rFonts w:ascii="Arial" w:hAnsi="Arial" w:cs="Arial"/>
          <w:lang w:val="en-US"/>
        </w:rPr>
        <w:t xml:space="preserve">verall this theme is looking OK on most aspects. Key concerns/risks are the </w:t>
      </w:r>
      <w:r>
        <w:rPr>
          <w:rFonts w:ascii="Arial" w:hAnsi="Arial" w:cs="Arial"/>
          <w:lang w:val="en-US"/>
        </w:rPr>
        <w:t xml:space="preserve">Riverine and St </w:t>
      </w:r>
      <w:proofErr w:type="spellStart"/>
      <w:r>
        <w:rPr>
          <w:rFonts w:ascii="Arial" w:hAnsi="Arial" w:cs="Arial"/>
          <w:lang w:val="en-US"/>
        </w:rPr>
        <w:t>Columb’s</w:t>
      </w:r>
      <w:proofErr w:type="spellEnd"/>
      <w:r>
        <w:rPr>
          <w:rFonts w:ascii="Arial" w:hAnsi="Arial" w:cs="Arial"/>
          <w:lang w:val="en-US"/>
        </w:rPr>
        <w:t xml:space="preserve"> Park House </w:t>
      </w:r>
      <w:r w:rsidR="0002191D" w:rsidRPr="0002191D">
        <w:rPr>
          <w:rFonts w:ascii="Arial" w:hAnsi="Arial" w:cs="Arial"/>
          <w:lang w:val="en-US"/>
        </w:rPr>
        <w:t xml:space="preserve">capital projects. DCSDC has still not presented the design for phase 2 </w:t>
      </w:r>
      <w:proofErr w:type="spellStart"/>
      <w:r w:rsidR="0002191D" w:rsidRPr="0002191D">
        <w:rPr>
          <w:rFonts w:ascii="Arial" w:hAnsi="Arial" w:cs="Arial"/>
          <w:lang w:val="en-US"/>
        </w:rPr>
        <w:t>St.Columb’s</w:t>
      </w:r>
      <w:proofErr w:type="spellEnd"/>
      <w:r w:rsidR="0002191D" w:rsidRPr="0002191D">
        <w:rPr>
          <w:rFonts w:ascii="Arial" w:hAnsi="Arial" w:cs="Arial"/>
          <w:lang w:val="en-US"/>
        </w:rPr>
        <w:t xml:space="preserve"> Park so the timescale on completion by March </w:t>
      </w:r>
      <w:r w:rsidR="00B47AEC">
        <w:rPr>
          <w:rFonts w:ascii="Arial" w:hAnsi="Arial" w:cs="Arial"/>
          <w:lang w:val="en-US"/>
        </w:rPr>
        <w:t>20</w:t>
      </w:r>
      <w:r w:rsidR="0002191D" w:rsidRPr="0002191D">
        <w:rPr>
          <w:rFonts w:ascii="Arial" w:hAnsi="Arial" w:cs="Arial"/>
          <w:lang w:val="en-US"/>
        </w:rPr>
        <w:t xml:space="preserve">21 is not clear. PEACE IV team have urged progress and information. </w:t>
      </w:r>
    </w:p>
    <w:p w14:paraId="39F56A16" w14:textId="77777777" w:rsidR="006B6BD9" w:rsidRDefault="006B6BD9" w:rsidP="0002191D">
      <w:pPr>
        <w:spacing w:after="20" w:line="276" w:lineRule="auto"/>
        <w:rPr>
          <w:rFonts w:ascii="Arial" w:hAnsi="Arial" w:cs="Arial"/>
          <w:lang w:val="en-US"/>
        </w:rPr>
      </w:pPr>
    </w:p>
    <w:p w14:paraId="4537537D" w14:textId="79F15276" w:rsidR="0002191D" w:rsidRPr="0002191D" w:rsidRDefault="00B47AEC" w:rsidP="0002191D">
      <w:pPr>
        <w:spacing w:after="20" w:line="276" w:lineRule="auto"/>
        <w:rPr>
          <w:rFonts w:ascii="Arial" w:hAnsi="Arial" w:cs="Arial"/>
          <w:lang w:val="en-US"/>
        </w:rPr>
      </w:pPr>
      <w:r>
        <w:rPr>
          <w:rFonts w:ascii="Arial" w:hAnsi="Arial" w:cs="Arial"/>
          <w:lang w:val="en-US"/>
        </w:rPr>
        <w:lastRenderedPageBreak/>
        <w:t>Sue advised on a p</w:t>
      </w:r>
      <w:r w:rsidR="0002191D" w:rsidRPr="0002191D">
        <w:rPr>
          <w:rFonts w:ascii="Arial" w:hAnsi="Arial" w:cs="Arial"/>
          <w:lang w:val="en-US"/>
        </w:rPr>
        <w:t xml:space="preserve">otential make-or-break issue £80K on </w:t>
      </w:r>
      <w:proofErr w:type="spellStart"/>
      <w:r w:rsidR="0002191D" w:rsidRPr="0002191D">
        <w:rPr>
          <w:rFonts w:ascii="Arial" w:hAnsi="Arial" w:cs="Arial"/>
          <w:lang w:val="en-US"/>
        </w:rPr>
        <w:t>Castlederg</w:t>
      </w:r>
      <w:proofErr w:type="spellEnd"/>
      <w:r w:rsidR="0002191D" w:rsidRPr="0002191D">
        <w:rPr>
          <w:rFonts w:ascii="Arial" w:hAnsi="Arial" w:cs="Arial"/>
          <w:lang w:val="en-US"/>
        </w:rPr>
        <w:t xml:space="preserve"> Capital Project is still not resolved despite DCSDC presenting significant clear information. PIV Team did intensive support work Nov/Dec to get the PEACE Tourism project to completion. </w:t>
      </w:r>
    </w:p>
    <w:p w14:paraId="768ABE1F" w14:textId="77777777" w:rsidR="0002191D" w:rsidRPr="0002191D" w:rsidRDefault="0002191D" w:rsidP="0002191D">
      <w:pPr>
        <w:spacing w:after="20" w:line="276" w:lineRule="auto"/>
        <w:rPr>
          <w:rFonts w:ascii="Arial" w:hAnsi="Arial" w:cs="Arial"/>
          <w:lang w:val="en-US"/>
        </w:rPr>
      </w:pPr>
    </w:p>
    <w:p w14:paraId="43AC91B0" w14:textId="77777777" w:rsidR="0002191D" w:rsidRPr="0002191D" w:rsidRDefault="0002191D" w:rsidP="0002191D">
      <w:pPr>
        <w:spacing w:after="20" w:line="276" w:lineRule="auto"/>
        <w:rPr>
          <w:rFonts w:ascii="Arial" w:hAnsi="Arial" w:cs="Arial"/>
          <w:lang w:val="en-US"/>
        </w:rPr>
      </w:pPr>
      <w:r w:rsidRPr="0002191D">
        <w:rPr>
          <w:rFonts w:ascii="Arial" w:hAnsi="Arial" w:cs="Arial"/>
          <w:lang w:val="en-US"/>
        </w:rPr>
        <w:t>1 Contract Change Requests (since November) requiring board approval:</w:t>
      </w:r>
    </w:p>
    <w:p w14:paraId="4E5DF277" w14:textId="77777777" w:rsidR="0002191D" w:rsidRPr="0002191D" w:rsidRDefault="0002191D" w:rsidP="0002191D">
      <w:pPr>
        <w:spacing w:after="20" w:line="276" w:lineRule="auto"/>
        <w:rPr>
          <w:rFonts w:ascii="Calibri" w:hAnsi="Calibri" w:cs="Segoe U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417"/>
        <w:gridCol w:w="4961"/>
        <w:gridCol w:w="1134"/>
      </w:tblGrid>
      <w:tr w:rsidR="0002191D" w:rsidRPr="0002191D" w14:paraId="188859C7" w14:textId="77777777" w:rsidTr="00FF28B5">
        <w:tc>
          <w:tcPr>
            <w:tcW w:w="959" w:type="dxa"/>
            <w:shd w:val="clear" w:color="auto" w:fill="auto"/>
          </w:tcPr>
          <w:p w14:paraId="052B9DCB" w14:textId="77777777" w:rsidR="0002191D" w:rsidRPr="0002191D" w:rsidRDefault="0002191D" w:rsidP="0002191D">
            <w:pPr>
              <w:rPr>
                <w:rFonts w:ascii="Calibri" w:hAnsi="Calibri"/>
                <w:sz w:val="22"/>
                <w:szCs w:val="22"/>
              </w:rPr>
            </w:pPr>
            <w:r w:rsidRPr="0002191D">
              <w:rPr>
                <w:rFonts w:ascii="Calibri" w:hAnsi="Calibri"/>
                <w:sz w:val="22"/>
                <w:szCs w:val="22"/>
              </w:rPr>
              <w:t>Project</w:t>
            </w:r>
          </w:p>
        </w:tc>
        <w:tc>
          <w:tcPr>
            <w:tcW w:w="1276" w:type="dxa"/>
            <w:shd w:val="clear" w:color="auto" w:fill="auto"/>
          </w:tcPr>
          <w:p w14:paraId="7551310F" w14:textId="77777777" w:rsidR="0002191D" w:rsidRPr="0002191D" w:rsidRDefault="0002191D" w:rsidP="0002191D">
            <w:pPr>
              <w:rPr>
                <w:rFonts w:ascii="Calibri" w:hAnsi="Calibri"/>
                <w:sz w:val="22"/>
                <w:szCs w:val="22"/>
              </w:rPr>
            </w:pPr>
            <w:r w:rsidRPr="0002191D">
              <w:rPr>
                <w:rFonts w:ascii="Calibri" w:hAnsi="Calibri"/>
                <w:sz w:val="22"/>
                <w:szCs w:val="22"/>
              </w:rPr>
              <w:t>Delivery Agent</w:t>
            </w:r>
          </w:p>
        </w:tc>
        <w:tc>
          <w:tcPr>
            <w:tcW w:w="1417" w:type="dxa"/>
            <w:shd w:val="clear" w:color="auto" w:fill="auto"/>
          </w:tcPr>
          <w:p w14:paraId="46D4151E" w14:textId="77777777" w:rsidR="0002191D" w:rsidRPr="0002191D" w:rsidRDefault="0002191D" w:rsidP="0002191D">
            <w:pPr>
              <w:rPr>
                <w:rFonts w:ascii="Calibri" w:hAnsi="Calibri"/>
                <w:sz w:val="22"/>
                <w:szCs w:val="22"/>
              </w:rPr>
            </w:pPr>
            <w:r w:rsidRPr="0002191D">
              <w:rPr>
                <w:rFonts w:ascii="Calibri" w:hAnsi="Calibri"/>
                <w:sz w:val="22"/>
                <w:szCs w:val="22"/>
              </w:rPr>
              <w:t>Contract Type</w:t>
            </w:r>
          </w:p>
        </w:tc>
        <w:tc>
          <w:tcPr>
            <w:tcW w:w="4961" w:type="dxa"/>
            <w:shd w:val="clear" w:color="auto" w:fill="auto"/>
          </w:tcPr>
          <w:p w14:paraId="513B05BA" w14:textId="77777777" w:rsidR="0002191D" w:rsidRPr="0002191D" w:rsidRDefault="0002191D" w:rsidP="0002191D">
            <w:pPr>
              <w:rPr>
                <w:rFonts w:ascii="Calibri" w:hAnsi="Calibri"/>
                <w:sz w:val="22"/>
                <w:szCs w:val="22"/>
              </w:rPr>
            </w:pPr>
            <w:r w:rsidRPr="0002191D">
              <w:rPr>
                <w:rFonts w:ascii="Calibri" w:hAnsi="Calibri"/>
                <w:sz w:val="22"/>
                <w:szCs w:val="22"/>
              </w:rPr>
              <w:t>Key Changes</w:t>
            </w:r>
          </w:p>
        </w:tc>
        <w:tc>
          <w:tcPr>
            <w:tcW w:w="1134" w:type="dxa"/>
            <w:shd w:val="clear" w:color="auto" w:fill="auto"/>
          </w:tcPr>
          <w:p w14:paraId="605784A3" w14:textId="77777777" w:rsidR="0002191D" w:rsidRPr="0002191D" w:rsidRDefault="0002191D" w:rsidP="0002191D">
            <w:pPr>
              <w:rPr>
                <w:rFonts w:ascii="Calibri" w:hAnsi="Calibri"/>
                <w:sz w:val="22"/>
                <w:szCs w:val="22"/>
              </w:rPr>
            </w:pPr>
            <w:r w:rsidRPr="0002191D">
              <w:rPr>
                <w:rFonts w:ascii="Calibri" w:hAnsi="Calibri"/>
                <w:sz w:val="22"/>
                <w:szCs w:val="22"/>
              </w:rPr>
              <w:t>Approval by SEUPB</w:t>
            </w:r>
          </w:p>
        </w:tc>
      </w:tr>
    </w:tbl>
    <w:p w14:paraId="41E8E4BC" w14:textId="77777777" w:rsidR="0002191D" w:rsidRPr="0002191D" w:rsidRDefault="0002191D" w:rsidP="0002191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1417"/>
        <w:gridCol w:w="4961"/>
        <w:gridCol w:w="1134"/>
      </w:tblGrid>
      <w:tr w:rsidR="0002191D" w:rsidRPr="0002191D" w14:paraId="63714A06" w14:textId="77777777" w:rsidTr="00FF28B5">
        <w:tc>
          <w:tcPr>
            <w:tcW w:w="959" w:type="dxa"/>
            <w:shd w:val="clear" w:color="auto" w:fill="auto"/>
          </w:tcPr>
          <w:p w14:paraId="1E9BD80A" w14:textId="77777777" w:rsidR="0002191D" w:rsidRPr="0002191D" w:rsidRDefault="0002191D" w:rsidP="0002191D">
            <w:pPr>
              <w:rPr>
                <w:rFonts w:ascii="Calibri" w:hAnsi="Calibri" w:cs="Segoe UI"/>
                <w:sz w:val="22"/>
                <w:szCs w:val="22"/>
                <w:lang w:val="en-GB"/>
              </w:rPr>
            </w:pPr>
            <w:proofErr w:type="spellStart"/>
            <w:r w:rsidRPr="0002191D">
              <w:rPr>
                <w:rFonts w:ascii="Calibri" w:hAnsi="Calibri" w:cs="Segoe UI"/>
                <w:sz w:val="22"/>
                <w:szCs w:val="22"/>
                <w:lang w:val="en-GB"/>
              </w:rPr>
              <w:t>Castlederg</w:t>
            </w:r>
            <w:proofErr w:type="spellEnd"/>
            <w:r w:rsidRPr="0002191D">
              <w:rPr>
                <w:rFonts w:ascii="Calibri" w:hAnsi="Calibri" w:cs="Segoe UI"/>
                <w:sz w:val="22"/>
                <w:szCs w:val="22"/>
                <w:lang w:val="en-GB"/>
              </w:rPr>
              <w:t xml:space="preserve"> Capital</w:t>
            </w:r>
          </w:p>
        </w:tc>
        <w:tc>
          <w:tcPr>
            <w:tcW w:w="1276" w:type="dxa"/>
            <w:shd w:val="clear" w:color="auto" w:fill="auto"/>
          </w:tcPr>
          <w:p w14:paraId="5BBBC602" w14:textId="77777777" w:rsidR="0002191D" w:rsidRPr="0002191D" w:rsidRDefault="0002191D" w:rsidP="0002191D">
            <w:pPr>
              <w:rPr>
                <w:rFonts w:ascii="Calibri" w:hAnsi="Calibri" w:cs="Segoe UI"/>
                <w:sz w:val="22"/>
                <w:szCs w:val="22"/>
                <w:lang w:val="en-GB"/>
              </w:rPr>
            </w:pPr>
            <w:r w:rsidRPr="0002191D">
              <w:rPr>
                <w:rFonts w:ascii="Calibri" w:hAnsi="Calibri" w:cs="Segoe UI"/>
                <w:sz w:val="22"/>
                <w:szCs w:val="22"/>
                <w:lang w:val="en-GB"/>
              </w:rPr>
              <w:t>DCSDC</w:t>
            </w:r>
          </w:p>
        </w:tc>
        <w:tc>
          <w:tcPr>
            <w:tcW w:w="1417" w:type="dxa"/>
            <w:shd w:val="clear" w:color="auto" w:fill="auto"/>
          </w:tcPr>
          <w:p w14:paraId="4DA8146A" w14:textId="77777777" w:rsidR="0002191D" w:rsidRPr="0002191D" w:rsidRDefault="0002191D" w:rsidP="0002191D">
            <w:pPr>
              <w:rPr>
                <w:rFonts w:ascii="Calibri" w:hAnsi="Calibri" w:cs="Segoe UI"/>
                <w:sz w:val="22"/>
                <w:szCs w:val="22"/>
                <w:lang w:val="en-GB"/>
              </w:rPr>
            </w:pPr>
            <w:r w:rsidRPr="0002191D">
              <w:rPr>
                <w:rFonts w:ascii="Calibri" w:hAnsi="Calibri" w:cs="Segoe UI"/>
                <w:sz w:val="22"/>
                <w:szCs w:val="22"/>
                <w:lang w:val="en-GB"/>
              </w:rPr>
              <w:t>SLA</w:t>
            </w:r>
          </w:p>
        </w:tc>
        <w:tc>
          <w:tcPr>
            <w:tcW w:w="4961" w:type="dxa"/>
            <w:shd w:val="clear" w:color="auto" w:fill="auto"/>
          </w:tcPr>
          <w:p w14:paraId="4424109B" w14:textId="77777777" w:rsidR="0002191D" w:rsidRPr="0002191D" w:rsidRDefault="0002191D" w:rsidP="0002191D">
            <w:pPr>
              <w:rPr>
                <w:rFonts w:ascii="Calibri" w:hAnsi="Calibri" w:cs="Segoe UI"/>
                <w:sz w:val="22"/>
                <w:szCs w:val="22"/>
                <w:lang w:val="en-GB"/>
              </w:rPr>
            </w:pPr>
            <w:r w:rsidRPr="0002191D">
              <w:rPr>
                <w:rFonts w:ascii="Calibri" w:hAnsi="Calibri" w:cs="Segoe UI"/>
                <w:sz w:val="22"/>
                <w:szCs w:val="22"/>
                <w:lang w:val="en-GB"/>
              </w:rPr>
              <w:t>Request in terms of £80K – procurement advise sought to avoid underspend.</w:t>
            </w:r>
          </w:p>
        </w:tc>
        <w:tc>
          <w:tcPr>
            <w:tcW w:w="1134" w:type="dxa"/>
            <w:shd w:val="clear" w:color="auto" w:fill="auto"/>
          </w:tcPr>
          <w:p w14:paraId="369DEBF1" w14:textId="77777777" w:rsidR="0002191D" w:rsidRPr="0002191D" w:rsidRDefault="0002191D" w:rsidP="0002191D">
            <w:pPr>
              <w:rPr>
                <w:rFonts w:ascii="Calibri" w:hAnsi="Calibri" w:cs="Segoe UI"/>
                <w:sz w:val="22"/>
                <w:szCs w:val="22"/>
                <w:lang w:val="en-GB"/>
              </w:rPr>
            </w:pPr>
            <w:r w:rsidRPr="0002191D">
              <w:rPr>
                <w:rFonts w:ascii="Calibri" w:hAnsi="Calibri" w:cs="Segoe UI"/>
                <w:sz w:val="22"/>
                <w:szCs w:val="22"/>
                <w:lang w:val="en-GB"/>
              </w:rPr>
              <w:t>pending</w:t>
            </w:r>
          </w:p>
        </w:tc>
      </w:tr>
    </w:tbl>
    <w:p w14:paraId="0C31C158" w14:textId="77777777" w:rsidR="0002191D" w:rsidRPr="0002191D" w:rsidRDefault="0002191D" w:rsidP="0002191D">
      <w:pPr>
        <w:spacing w:after="20" w:line="276" w:lineRule="auto"/>
        <w:rPr>
          <w:rFonts w:ascii="Calibri" w:hAnsi="Calibri" w:cs="Segoe UI"/>
          <w:b/>
          <w:lang w:val="en-US"/>
        </w:rPr>
      </w:pPr>
    </w:p>
    <w:p w14:paraId="6BD2F56D" w14:textId="5120BEE3" w:rsidR="0002191D" w:rsidRDefault="0002191D" w:rsidP="0002191D">
      <w:pPr>
        <w:rPr>
          <w:rFonts w:ascii="Arial" w:hAnsi="Arial" w:cs="Arial"/>
          <w:b/>
          <w:color w:val="FF0000"/>
        </w:rPr>
      </w:pPr>
      <w:r w:rsidRPr="0002191D">
        <w:rPr>
          <w:rFonts w:ascii="Arial" w:hAnsi="Arial" w:cs="Arial"/>
          <w:b/>
          <w:color w:val="FF0000"/>
        </w:rPr>
        <w:t>Recommendation for decision: Board comment / approve changes to project delivery.</w:t>
      </w:r>
    </w:p>
    <w:p w14:paraId="7047E62D" w14:textId="115632C7" w:rsidR="00410945" w:rsidRDefault="00410945" w:rsidP="0002191D">
      <w:pPr>
        <w:rPr>
          <w:rFonts w:ascii="Arial" w:hAnsi="Arial" w:cs="Arial"/>
          <w:b/>
          <w:color w:val="FF0000"/>
        </w:rPr>
      </w:pPr>
    </w:p>
    <w:p w14:paraId="14D9EC55" w14:textId="77777777" w:rsidR="00410945" w:rsidRDefault="00410945" w:rsidP="0002191D">
      <w:pPr>
        <w:rPr>
          <w:rFonts w:ascii="Arial" w:hAnsi="Arial" w:cs="Arial"/>
          <w:bCs/>
        </w:rPr>
      </w:pPr>
      <w:r w:rsidRPr="00410945">
        <w:rPr>
          <w:rFonts w:ascii="Arial" w:hAnsi="Arial" w:cs="Arial"/>
          <w:b/>
        </w:rPr>
        <w:t>Decision</w:t>
      </w:r>
      <w:r>
        <w:rPr>
          <w:rFonts w:ascii="Arial" w:hAnsi="Arial" w:cs="Arial"/>
          <w:b/>
        </w:rPr>
        <w:t xml:space="preserve">:  </w:t>
      </w:r>
      <w:r>
        <w:rPr>
          <w:rFonts w:ascii="Arial" w:hAnsi="Arial" w:cs="Arial"/>
          <w:bCs/>
        </w:rPr>
        <w:t>The Board approved the change requests for the SSS theme.</w:t>
      </w:r>
    </w:p>
    <w:p w14:paraId="130BD12E" w14:textId="77777777" w:rsidR="00410945" w:rsidRDefault="00410945" w:rsidP="0002191D">
      <w:pPr>
        <w:rPr>
          <w:rFonts w:ascii="Arial" w:hAnsi="Arial" w:cs="Arial"/>
          <w:bCs/>
        </w:rPr>
      </w:pPr>
    </w:p>
    <w:p w14:paraId="32E6BB75" w14:textId="16F39327" w:rsidR="00410945" w:rsidRDefault="00410945" w:rsidP="0002191D">
      <w:pPr>
        <w:rPr>
          <w:rFonts w:ascii="Arial" w:hAnsi="Arial" w:cs="Arial"/>
          <w:bCs/>
        </w:rPr>
      </w:pPr>
      <w:r w:rsidRPr="00410945">
        <w:rPr>
          <w:rFonts w:ascii="Arial" w:hAnsi="Arial" w:cs="Arial"/>
          <w:b/>
        </w:rPr>
        <w:t xml:space="preserve">Proposed </w:t>
      </w:r>
      <w:r>
        <w:rPr>
          <w:rFonts w:ascii="Arial" w:hAnsi="Arial" w:cs="Arial"/>
          <w:bCs/>
        </w:rPr>
        <w:t xml:space="preserve">Alison Wallace        </w:t>
      </w:r>
      <w:r w:rsidRPr="00410945">
        <w:rPr>
          <w:rFonts w:ascii="Arial" w:hAnsi="Arial" w:cs="Arial"/>
          <w:b/>
        </w:rPr>
        <w:t>Seconded:</w:t>
      </w:r>
      <w:r>
        <w:rPr>
          <w:rFonts w:ascii="Arial" w:hAnsi="Arial" w:cs="Arial"/>
          <w:bCs/>
        </w:rPr>
        <w:t xml:space="preserve"> </w:t>
      </w:r>
      <w:r w:rsidRPr="00410945">
        <w:rPr>
          <w:rFonts w:ascii="Arial" w:hAnsi="Arial" w:cs="Arial"/>
          <w:b/>
        </w:rPr>
        <w:t xml:space="preserve"> </w:t>
      </w:r>
      <w:r>
        <w:rPr>
          <w:rFonts w:ascii="Arial" w:hAnsi="Arial" w:cs="Arial"/>
          <w:bCs/>
        </w:rPr>
        <w:t xml:space="preserve">Gerry </w:t>
      </w:r>
      <w:proofErr w:type="spellStart"/>
      <w:r>
        <w:rPr>
          <w:rFonts w:ascii="Arial" w:hAnsi="Arial" w:cs="Arial"/>
          <w:bCs/>
        </w:rPr>
        <w:t>Deeney</w:t>
      </w:r>
      <w:proofErr w:type="spellEnd"/>
    </w:p>
    <w:p w14:paraId="19610BBF" w14:textId="77777777" w:rsidR="006B6BD9" w:rsidRDefault="006B6BD9" w:rsidP="0002191D">
      <w:pPr>
        <w:rPr>
          <w:rFonts w:ascii="Arial" w:hAnsi="Arial" w:cs="Arial"/>
          <w:bCs/>
        </w:rPr>
      </w:pPr>
    </w:p>
    <w:p w14:paraId="5AC823CE" w14:textId="4B127C1D" w:rsidR="00410945" w:rsidRDefault="00410945" w:rsidP="0002191D">
      <w:pPr>
        <w:rPr>
          <w:rFonts w:ascii="Arial" w:hAnsi="Arial" w:cs="Arial"/>
          <w:bCs/>
        </w:rPr>
      </w:pPr>
    </w:p>
    <w:p w14:paraId="1F303C0E" w14:textId="187C9E8F" w:rsidR="00410945" w:rsidRDefault="00410945" w:rsidP="0002191D">
      <w:pPr>
        <w:rPr>
          <w:rFonts w:ascii="Arial" w:hAnsi="Arial" w:cs="Arial"/>
          <w:bCs/>
        </w:rPr>
      </w:pPr>
    </w:p>
    <w:p w14:paraId="02734288" w14:textId="75F02D5A" w:rsidR="0002191D" w:rsidRDefault="0002191D" w:rsidP="0002191D">
      <w:pPr>
        <w:rPr>
          <w:rFonts w:ascii="Arial" w:hAnsi="Arial" w:cs="Arial"/>
          <w:b/>
        </w:rPr>
      </w:pPr>
      <w:r w:rsidRPr="0002191D">
        <w:rPr>
          <w:rFonts w:ascii="Arial" w:hAnsi="Arial" w:cs="Arial"/>
          <w:b/>
        </w:rPr>
        <w:t>5.2 Project Officer U</w:t>
      </w:r>
      <w:r w:rsidR="006B6BD9">
        <w:rPr>
          <w:rFonts w:ascii="Arial" w:hAnsi="Arial" w:cs="Arial"/>
          <w:b/>
        </w:rPr>
        <w:t>pdate</w:t>
      </w:r>
      <w:r w:rsidRPr="0002191D">
        <w:rPr>
          <w:rFonts w:ascii="Arial" w:hAnsi="Arial" w:cs="Arial"/>
          <w:b/>
        </w:rPr>
        <w:t>:</w:t>
      </w:r>
    </w:p>
    <w:p w14:paraId="1A08BB00" w14:textId="77777777" w:rsidR="00FF334F" w:rsidRPr="0002191D" w:rsidRDefault="00FF334F" w:rsidP="0002191D">
      <w:pPr>
        <w:rPr>
          <w:rFonts w:ascii="Arial" w:hAnsi="Arial" w:cs="Arial"/>
          <w:b/>
        </w:rPr>
      </w:pPr>
    </w:p>
    <w:p w14:paraId="23F0486C" w14:textId="716951FC" w:rsidR="0002191D" w:rsidRPr="0002191D" w:rsidRDefault="0002191D" w:rsidP="0002191D">
      <w:pPr>
        <w:rPr>
          <w:rFonts w:ascii="Arial" w:hAnsi="Arial" w:cs="Arial"/>
        </w:rPr>
      </w:pPr>
      <w:r w:rsidRPr="0002191D">
        <w:rPr>
          <w:rFonts w:ascii="Arial" w:hAnsi="Arial" w:cs="Arial"/>
        </w:rPr>
        <w:t>Project Officers g</w:t>
      </w:r>
      <w:r w:rsidR="000263CB">
        <w:rPr>
          <w:rFonts w:ascii="Arial" w:hAnsi="Arial" w:cs="Arial"/>
        </w:rPr>
        <w:t>a</w:t>
      </w:r>
      <w:r w:rsidRPr="0002191D">
        <w:rPr>
          <w:rFonts w:ascii="Arial" w:hAnsi="Arial" w:cs="Arial"/>
        </w:rPr>
        <w:t xml:space="preserve">ve </w:t>
      </w:r>
      <w:r w:rsidR="006B6BD9">
        <w:rPr>
          <w:rFonts w:ascii="Arial" w:hAnsi="Arial" w:cs="Arial"/>
        </w:rPr>
        <w:t xml:space="preserve">a </w:t>
      </w:r>
      <w:r w:rsidR="007F48EA" w:rsidRPr="0002191D">
        <w:rPr>
          <w:rFonts w:ascii="Arial" w:hAnsi="Arial" w:cs="Arial"/>
        </w:rPr>
        <w:t>brief update</w:t>
      </w:r>
      <w:r w:rsidRPr="0002191D">
        <w:rPr>
          <w:rFonts w:ascii="Arial" w:hAnsi="Arial" w:cs="Arial"/>
        </w:rPr>
        <w:t xml:space="preserve"> highlighting key progress and concerns. See traffic lights. </w:t>
      </w:r>
      <w:r w:rsidR="006B6BD9">
        <w:rPr>
          <w:rFonts w:ascii="Arial" w:hAnsi="Arial" w:cs="Arial"/>
        </w:rPr>
        <w:t xml:space="preserve">MaryClaire added in relation to the </w:t>
      </w:r>
      <w:proofErr w:type="spellStart"/>
      <w:r w:rsidR="006B6BD9">
        <w:rPr>
          <w:rFonts w:ascii="Arial" w:hAnsi="Arial" w:cs="Arial"/>
        </w:rPr>
        <w:t>Castlederg</w:t>
      </w:r>
      <w:proofErr w:type="spellEnd"/>
      <w:r w:rsidR="006B6BD9">
        <w:rPr>
          <w:rFonts w:ascii="Arial" w:hAnsi="Arial" w:cs="Arial"/>
        </w:rPr>
        <w:t xml:space="preserve"> project we are </w:t>
      </w:r>
      <w:r w:rsidR="0055235B">
        <w:rPr>
          <w:rFonts w:ascii="Arial" w:hAnsi="Arial" w:cs="Arial"/>
        </w:rPr>
        <w:t xml:space="preserve">still </w:t>
      </w:r>
      <w:r w:rsidR="006B6BD9">
        <w:rPr>
          <w:rFonts w:ascii="Arial" w:hAnsi="Arial" w:cs="Arial"/>
        </w:rPr>
        <w:t>waiting on a response from SEUPB</w:t>
      </w:r>
      <w:r w:rsidR="007E25B4">
        <w:rPr>
          <w:rFonts w:ascii="Arial" w:hAnsi="Arial" w:cs="Arial"/>
        </w:rPr>
        <w:t xml:space="preserve">.  MaryClaire explained that for the St </w:t>
      </w:r>
      <w:proofErr w:type="spellStart"/>
      <w:r w:rsidR="007E25B4">
        <w:rPr>
          <w:rFonts w:ascii="Arial" w:hAnsi="Arial" w:cs="Arial"/>
        </w:rPr>
        <w:t>Columb</w:t>
      </w:r>
      <w:r w:rsidR="00955ED9">
        <w:rPr>
          <w:rFonts w:ascii="Arial" w:hAnsi="Arial" w:cs="Arial"/>
        </w:rPr>
        <w:t>’</w:t>
      </w:r>
      <w:r w:rsidR="007E25B4">
        <w:rPr>
          <w:rFonts w:ascii="Arial" w:hAnsi="Arial" w:cs="Arial"/>
        </w:rPr>
        <w:t>s</w:t>
      </w:r>
      <w:proofErr w:type="spellEnd"/>
      <w:r w:rsidR="007E25B4">
        <w:rPr>
          <w:rFonts w:ascii="Arial" w:hAnsi="Arial" w:cs="Arial"/>
        </w:rPr>
        <w:t xml:space="preserve"> Park house project they are hoping to extend their current contractor because time is limited. Alison provided an update on the Waterside Partnership Shared Village project highlight</w:t>
      </w:r>
      <w:r w:rsidR="0055235B">
        <w:rPr>
          <w:rFonts w:ascii="Arial" w:hAnsi="Arial" w:cs="Arial"/>
        </w:rPr>
        <w:t>ing</w:t>
      </w:r>
      <w:r w:rsidR="007E25B4">
        <w:rPr>
          <w:rFonts w:ascii="Arial" w:hAnsi="Arial" w:cs="Arial"/>
        </w:rPr>
        <w:t xml:space="preserve"> that they are just closing down the project</w:t>
      </w:r>
      <w:r w:rsidR="0055235B">
        <w:rPr>
          <w:rFonts w:ascii="Arial" w:hAnsi="Arial" w:cs="Arial"/>
        </w:rPr>
        <w:t>. In relation to their</w:t>
      </w:r>
      <w:r w:rsidR="007E25B4">
        <w:rPr>
          <w:rFonts w:ascii="Arial" w:hAnsi="Arial" w:cs="Arial"/>
        </w:rPr>
        <w:t xml:space="preserve"> Interface project for Irish Street and the Top of the Hill </w:t>
      </w:r>
      <w:r w:rsidR="0055235B">
        <w:rPr>
          <w:rFonts w:ascii="Arial" w:hAnsi="Arial" w:cs="Arial"/>
        </w:rPr>
        <w:t xml:space="preserve">Alison noted that they are </w:t>
      </w:r>
      <w:r w:rsidR="007E25B4">
        <w:rPr>
          <w:rFonts w:ascii="Arial" w:hAnsi="Arial" w:cs="Arial"/>
        </w:rPr>
        <w:t xml:space="preserve">just to finish of the </w:t>
      </w:r>
      <w:r w:rsidR="007F48EA">
        <w:rPr>
          <w:rFonts w:ascii="Arial" w:hAnsi="Arial" w:cs="Arial"/>
        </w:rPr>
        <w:t>artwork</w:t>
      </w:r>
      <w:r w:rsidR="0055235B">
        <w:rPr>
          <w:rFonts w:ascii="Arial" w:hAnsi="Arial" w:cs="Arial"/>
        </w:rPr>
        <w:t>.</w:t>
      </w:r>
    </w:p>
    <w:p w14:paraId="54171280" w14:textId="77777777" w:rsidR="0002191D" w:rsidRPr="0002191D" w:rsidRDefault="0002191D" w:rsidP="0002191D">
      <w:pPr>
        <w:rPr>
          <w:rFonts w:ascii="Arial" w:hAnsi="Arial" w:cs="Arial"/>
        </w:rPr>
      </w:pPr>
    </w:p>
    <w:p w14:paraId="77BA4CD8" w14:textId="77777777" w:rsidR="00A96A29" w:rsidRPr="00414491" w:rsidRDefault="00A96A29" w:rsidP="009B0592">
      <w:pPr>
        <w:rPr>
          <w:rFonts w:ascii="Arial" w:hAnsi="Arial" w:cs="Arial"/>
        </w:rPr>
      </w:pPr>
    </w:p>
    <w:p w14:paraId="0E8212DC" w14:textId="1FBDA464" w:rsidR="007934A7" w:rsidRPr="007168C3" w:rsidRDefault="00EC0E28" w:rsidP="007934A7">
      <w:pPr>
        <w:shd w:val="clear" w:color="auto" w:fill="E7E6E6"/>
        <w:rPr>
          <w:rFonts w:ascii="Arial" w:eastAsia="Calibri" w:hAnsi="Arial" w:cs="Arial"/>
          <w:b/>
          <w:lang w:val="en-GB"/>
        </w:rPr>
      </w:pPr>
      <w:r>
        <w:rPr>
          <w:rFonts w:ascii="Arial" w:eastAsia="Calibri" w:hAnsi="Arial" w:cs="Arial"/>
          <w:b/>
          <w:lang w:val="en-GB"/>
        </w:rPr>
        <w:t>6</w:t>
      </w:r>
      <w:r w:rsidR="007934A7" w:rsidRPr="007168C3">
        <w:rPr>
          <w:rFonts w:ascii="Arial" w:eastAsia="Calibri" w:hAnsi="Arial" w:cs="Arial"/>
          <w:b/>
          <w:lang w:val="en-GB"/>
        </w:rPr>
        <w:t xml:space="preserve">.  Update from Building Positive Steering Group Meeting </w:t>
      </w:r>
    </w:p>
    <w:p w14:paraId="2F1A3DCA" w14:textId="77777777" w:rsidR="007934A7" w:rsidRPr="007168C3" w:rsidRDefault="007934A7" w:rsidP="007934A7">
      <w:pPr>
        <w:spacing w:after="20" w:line="276" w:lineRule="auto"/>
        <w:rPr>
          <w:rFonts w:ascii="Arial" w:hAnsi="Arial" w:cs="Arial"/>
          <w:b/>
          <w:lang w:val="en-US"/>
        </w:rPr>
      </w:pPr>
    </w:p>
    <w:p w14:paraId="4D0DFF89" w14:textId="043DB2A6" w:rsidR="00CA3122" w:rsidRPr="00CA3122" w:rsidRDefault="00CA3122" w:rsidP="00CA3122">
      <w:pPr>
        <w:spacing w:after="20" w:line="276" w:lineRule="auto"/>
        <w:rPr>
          <w:rFonts w:ascii="Arial" w:hAnsi="Arial" w:cs="Arial"/>
          <w:b/>
          <w:lang w:val="en-US"/>
        </w:rPr>
      </w:pPr>
      <w:r w:rsidRPr="00CA3122">
        <w:rPr>
          <w:rFonts w:ascii="Arial" w:hAnsi="Arial" w:cs="Arial"/>
          <w:b/>
          <w:lang w:val="en-US"/>
        </w:rPr>
        <w:t>6.1 Key issues:</w:t>
      </w:r>
    </w:p>
    <w:p w14:paraId="2D10F733" w14:textId="5D809B81" w:rsidR="00CA3122" w:rsidRPr="00CA3122" w:rsidRDefault="0055235B" w:rsidP="00CA3122">
      <w:pPr>
        <w:rPr>
          <w:rFonts w:ascii="Arial" w:hAnsi="Arial" w:cs="Arial"/>
          <w:lang w:val="en-US"/>
        </w:rPr>
      </w:pPr>
      <w:r>
        <w:rPr>
          <w:rFonts w:ascii="Arial" w:hAnsi="Arial" w:cs="Arial"/>
          <w:lang w:val="en-US"/>
        </w:rPr>
        <w:lastRenderedPageBreak/>
        <w:t>Sue explained that there has been</w:t>
      </w:r>
      <w:r w:rsidR="00CA3122" w:rsidRPr="00CA3122">
        <w:rPr>
          <w:rFonts w:ascii="Arial" w:hAnsi="Arial" w:cs="Arial"/>
          <w:lang w:val="en-US"/>
        </w:rPr>
        <w:t xml:space="preserve"> good progress </w:t>
      </w:r>
      <w:r>
        <w:rPr>
          <w:rFonts w:ascii="Arial" w:hAnsi="Arial" w:cs="Arial"/>
          <w:lang w:val="en-US"/>
        </w:rPr>
        <w:t xml:space="preserve">within this theme </w:t>
      </w:r>
      <w:r w:rsidR="00CA3122" w:rsidRPr="00CA3122">
        <w:rPr>
          <w:rFonts w:ascii="Arial" w:hAnsi="Arial" w:cs="Arial"/>
          <w:lang w:val="en-US"/>
        </w:rPr>
        <w:t xml:space="preserve">but with variation and tight deadlines on many projects to complete by March </w:t>
      </w:r>
      <w:r>
        <w:rPr>
          <w:rFonts w:ascii="Arial" w:hAnsi="Arial" w:cs="Arial"/>
          <w:lang w:val="en-US"/>
        </w:rPr>
        <w:t>20</w:t>
      </w:r>
      <w:r w:rsidR="00CA3122" w:rsidRPr="00CA3122">
        <w:rPr>
          <w:rFonts w:ascii="Arial" w:hAnsi="Arial" w:cs="Arial"/>
          <w:lang w:val="en-US"/>
        </w:rPr>
        <w:t xml:space="preserve">21. </w:t>
      </w:r>
    </w:p>
    <w:p w14:paraId="7EE81D7D" w14:textId="77777777" w:rsidR="00CA3122" w:rsidRPr="00CA3122" w:rsidRDefault="00CA3122" w:rsidP="00CA3122">
      <w:pPr>
        <w:rPr>
          <w:rFonts w:ascii="Arial" w:hAnsi="Arial" w:cs="Arial"/>
          <w:lang w:val="en-US"/>
        </w:rPr>
      </w:pPr>
    </w:p>
    <w:p w14:paraId="29C04CEE" w14:textId="1CB1B1CA" w:rsidR="00CA3122" w:rsidRPr="00CA3122" w:rsidRDefault="0055235B" w:rsidP="00CA3122">
      <w:pPr>
        <w:rPr>
          <w:rFonts w:ascii="Arial" w:hAnsi="Arial" w:cs="Arial"/>
          <w:lang w:val="en-US"/>
        </w:rPr>
      </w:pPr>
      <w:r>
        <w:rPr>
          <w:rFonts w:ascii="Arial" w:hAnsi="Arial" w:cs="Arial"/>
          <w:lang w:val="en-US"/>
        </w:rPr>
        <w:t>Sue noted k</w:t>
      </w:r>
      <w:r w:rsidR="00CA3122" w:rsidRPr="00CA3122">
        <w:rPr>
          <w:rFonts w:ascii="Arial" w:hAnsi="Arial" w:cs="Arial"/>
          <w:lang w:val="en-US"/>
        </w:rPr>
        <w:t xml:space="preserve">ey risks – STEP (Advising Diversity) may give up/timescale/underspend, Gaslight Small Grant has not moved online, sport (governing bodies not available to run essential courses due to </w:t>
      </w:r>
      <w:proofErr w:type="spellStart"/>
      <w:r w:rsidR="00CA3122" w:rsidRPr="00CA3122">
        <w:rPr>
          <w:rFonts w:ascii="Arial" w:hAnsi="Arial" w:cs="Arial"/>
          <w:lang w:val="en-US"/>
        </w:rPr>
        <w:t>Covid</w:t>
      </w:r>
      <w:proofErr w:type="spellEnd"/>
      <w:r w:rsidR="00CA3122" w:rsidRPr="00CA3122">
        <w:rPr>
          <w:rFonts w:ascii="Arial" w:hAnsi="Arial" w:cs="Arial"/>
          <w:lang w:val="en-US"/>
        </w:rPr>
        <w:t xml:space="preserve">/Furlough), possible underspends on some small grants difficult to determine at present especially with impact of most recent lockdown. Board may need to review position in March </w:t>
      </w:r>
      <w:r w:rsidR="00FF334F">
        <w:rPr>
          <w:rFonts w:ascii="Arial" w:hAnsi="Arial" w:cs="Arial"/>
          <w:lang w:val="en-US"/>
        </w:rPr>
        <w:t xml:space="preserve">2021 </w:t>
      </w:r>
      <w:r w:rsidR="00CA3122" w:rsidRPr="00CA3122">
        <w:rPr>
          <w:rFonts w:ascii="Arial" w:hAnsi="Arial" w:cs="Arial"/>
          <w:lang w:val="en-US"/>
        </w:rPr>
        <w:t>on some of these.</w:t>
      </w:r>
    </w:p>
    <w:p w14:paraId="51541E80" w14:textId="77777777" w:rsidR="00CA3122" w:rsidRPr="00CA3122" w:rsidRDefault="00CA3122" w:rsidP="00CA3122">
      <w:pPr>
        <w:spacing w:after="20" w:line="276" w:lineRule="auto"/>
        <w:rPr>
          <w:rFonts w:ascii="Arial" w:hAnsi="Arial" w:cs="Arial"/>
          <w:lang w:val="en-US"/>
        </w:rPr>
      </w:pPr>
    </w:p>
    <w:p w14:paraId="2322FEC0" w14:textId="77777777" w:rsidR="00CA3122" w:rsidRPr="00CA3122" w:rsidRDefault="00CA3122" w:rsidP="00CA3122">
      <w:pPr>
        <w:spacing w:after="20" w:line="276" w:lineRule="auto"/>
        <w:rPr>
          <w:rFonts w:ascii="Arial" w:hAnsi="Arial" w:cs="Arial"/>
          <w:lang w:val="en-US"/>
        </w:rPr>
      </w:pPr>
      <w:r w:rsidRPr="00CA3122">
        <w:rPr>
          <w:rFonts w:ascii="Arial" w:hAnsi="Arial" w:cs="Arial"/>
          <w:lang w:val="en-US"/>
        </w:rPr>
        <w:t>6 Contract Change Requests (since November) requiring board approval:</w:t>
      </w:r>
    </w:p>
    <w:p w14:paraId="1093D4F5" w14:textId="77777777" w:rsidR="00CA3122" w:rsidRPr="00CA3122" w:rsidRDefault="00CA3122" w:rsidP="00CA3122">
      <w:pPr>
        <w:spacing w:after="20" w:line="276" w:lineRule="auto"/>
        <w:rPr>
          <w:rFonts w:ascii="Calibri" w:hAnsi="Calibri" w:cs="Segoe U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992"/>
        <w:gridCol w:w="4678"/>
        <w:gridCol w:w="1134"/>
      </w:tblGrid>
      <w:tr w:rsidR="00CA3122" w:rsidRPr="00CA3122" w14:paraId="544381B4" w14:textId="77777777" w:rsidTr="00FF28B5">
        <w:tc>
          <w:tcPr>
            <w:tcW w:w="1384" w:type="dxa"/>
            <w:shd w:val="clear" w:color="auto" w:fill="auto"/>
          </w:tcPr>
          <w:p w14:paraId="125D803E" w14:textId="77777777" w:rsidR="00CA3122" w:rsidRPr="00CA3122" w:rsidRDefault="00CA3122" w:rsidP="00CA3122">
            <w:pPr>
              <w:rPr>
                <w:rFonts w:ascii="Calibri" w:hAnsi="Calibri"/>
                <w:sz w:val="22"/>
                <w:szCs w:val="22"/>
              </w:rPr>
            </w:pPr>
            <w:r w:rsidRPr="00CA3122">
              <w:rPr>
                <w:rFonts w:ascii="Calibri" w:hAnsi="Calibri"/>
                <w:sz w:val="22"/>
                <w:szCs w:val="22"/>
              </w:rPr>
              <w:t>Project</w:t>
            </w:r>
          </w:p>
        </w:tc>
        <w:tc>
          <w:tcPr>
            <w:tcW w:w="1418" w:type="dxa"/>
            <w:shd w:val="clear" w:color="auto" w:fill="auto"/>
          </w:tcPr>
          <w:p w14:paraId="280D77B5" w14:textId="77777777" w:rsidR="00CA3122" w:rsidRPr="00CA3122" w:rsidRDefault="00CA3122" w:rsidP="00CA3122">
            <w:pPr>
              <w:rPr>
                <w:rFonts w:ascii="Calibri" w:hAnsi="Calibri"/>
                <w:sz w:val="22"/>
                <w:szCs w:val="22"/>
              </w:rPr>
            </w:pPr>
            <w:r w:rsidRPr="00CA3122">
              <w:rPr>
                <w:rFonts w:ascii="Calibri" w:hAnsi="Calibri"/>
                <w:sz w:val="22"/>
                <w:szCs w:val="22"/>
              </w:rPr>
              <w:t>Delivery Agent</w:t>
            </w:r>
          </w:p>
        </w:tc>
        <w:tc>
          <w:tcPr>
            <w:tcW w:w="992" w:type="dxa"/>
            <w:shd w:val="clear" w:color="auto" w:fill="auto"/>
          </w:tcPr>
          <w:p w14:paraId="27B62289" w14:textId="77777777" w:rsidR="00CA3122" w:rsidRPr="00CA3122" w:rsidRDefault="00CA3122" w:rsidP="00CA3122">
            <w:pPr>
              <w:rPr>
                <w:rFonts w:ascii="Calibri" w:hAnsi="Calibri"/>
                <w:sz w:val="22"/>
                <w:szCs w:val="22"/>
              </w:rPr>
            </w:pPr>
            <w:r w:rsidRPr="00CA3122">
              <w:rPr>
                <w:rFonts w:ascii="Calibri" w:hAnsi="Calibri"/>
                <w:sz w:val="22"/>
                <w:szCs w:val="22"/>
              </w:rPr>
              <w:t>Contract Type</w:t>
            </w:r>
          </w:p>
        </w:tc>
        <w:tc>
          <w:tcPr>
            <w:tcW w:w="4678" w:type="dxa"/>
            <w:shd w:val="clear" w:color="auto" w:fill="auto"/>
          </w:tcPr>
          <w:p w14:paraId="1157BC10" w14:textId="77777777" w:rsidR="00CA3122" w:rsidRPr="00CA3122" w:rsidRDefault="00CA3122" w:rsidP="00CA3122">
            <w:pPr>
              <w:rPr>
                <w:rFonts w:ascii="Calibri" w:hAnsi="Calibri"/>
                <w:sz w:val="22"/>
                <w:szCs w:val="22"/>
              </w:rPr>
            </w:pPr>
            <w:r w:rsidRPr="00CA3122">
              <w:rPr>
                <w:rFonts w:ascii="Calibri" w:hAnsi="Calibri"/>
                <w:sz w:val="22"/>
                <w:szCs w:val="22"/>
              </w:rPr>
              <w:t>Key Changes</w:t>
            </w:r>
          </w:p>
        </w:tc>
        <w:tc>
          <w:tcPr>
            <w:tcW w:w="1134" w:type="dxa"/>
            <w:shd w:val="clear" w:color="auto" w:fill="auto"/>
          </w:tcPr>
          <w:p w14:paraId="6DD66091" w14:textId="77777777" w:rsidR="00CA3122" w:rsidRPr="00CA3122" w:rsidRDefault="00CA3122" w:rsidP="00CA3122">
            <w:pPr>
              <w:rPr>
                <w:rFonts w:ascii="Calibri" w:hAnsi="Calibri"/>
                <w:sz w:val="22"/>
                <w:szCs w:val="22"/>
              </w:rPr>
            </w:pPr>
            <w:r w:rsidRPr="00CA3122">
              <w:rPr>
                <w:rFonts w:ascii="Calibri" w:hAnsi="Calibri"/>
                <w:sz w:val="22"/>
                <w:szCs w:val="22"/>
              </w:rPr>
              <w:t>Approval by SEUPB</w:t>
            </w:r>
          </w:p>
        </w:tc>
      </w:tr>
    </w:tbl>
    <w:p w14:paraId="3CD3A6F0" w14:textId="77777777" w:rsidR="00CA3122" w:rsidRPr="00CA3122" w:rsidRDefault="00CA3122" w:rsidP="00CA3122">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992"/>
        <w:gridCol w:w="4678"/>
        <w:gridCol w:w="1134"/>
      </w:tblGrid>
      <w:tr w:rsidR="00CA3122" w:rsidRPr="00CA3122" w14:paraId="10491B02" w14:textId="77777777" w:rsidTr="00FF28B5">
        <w:tc>
          <w:tcPr>
            <w:tcW w:w="1384" w:type="dxa"/>
            <w:shd w:val="clear" w:color="auto" w:fill="auto"/>
          </w:tcPr>
          <w:p w14:paraId="1EB82925"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Riverine</w:t>
            </w:r>
          </w:p>
        </w:tc>
        <w:tc>
          <w:tcPr>
            <w:tcW w:w="1418" w:type="dxa"/>
            <w:shd w:val="clear" w:color="auto" w:fill="auto"/>
          </w:tcPr>
          <w:p w14:paraId="1A0F2FC2"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DCSDC</w:t>
            </w:r>
          </w:p>
        </w:tc>
        <w:tc>
          <w:tcPr>
            <w:tcW w:w="992" w:type="dxa"/>
            <w:shd w:val="clear" w:color="auto" w:fill="auto"/>
          </w:tcPr>
          <w:p w14:paraId="53A7EB9C"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SLA</w:t>
            </w:r>
          </w:p>
        </w:tc>
        <w:tc>
          <w:tcPr>
            <w:tcW w:w="4678" w:type="dxa"/>
            <w:shd w:val="clear" w:color="auto" w:fill="auto"/>
          </w:tcPr>
          <w:p w14:paraId="6C069A1C"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Request to extend project deadline to complete Environmental Action Plan and avoid having to hand back already allocated salary.</w:t>
            </w:r>
          </w:p>
        </w:tc>
        <w:tc>
          <w:tcPr>
            <w:tcW w:w="1134" w:type="dxa"/>
            <w:shd w:val="clear" w:color="auto" w:fill="auto"/>
          </w:tcPr>
          <w:p w14:paraId="5453073A"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Approved</w:t>
            </w:r>
          </w:p>
        </w:tc>
      </w:tr>
      <w:tr w:rsidR="00CA3122" w:rsidRPr="00CA3122" w14:paraId="64538680" w14:textId="77777777" w:rsidTr="00FF28B5">
        <w:tc>
          <w:tcPr>
            <w:tcW w:w="1384" w:type="dxa"/>
            <w:shd w:val="clear" w:color="auto" w:fill="auto"/>
          </w:tcPr>
          <w:p w14:paraId="5F9DD485"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Playhouse – Proud to Be</w:t>
            </w:r>
          </w:p>
        </w:tc>
        <w:tc>
          <w:tcPr>
            <w:tcW w:w="1418" w:type="dxa"/>
            <w:shd w:val="clear" w:color="auto" w:fill="auto"/>
          </w:tcPr>
          <w:p w14:paraId="44EEE661"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 xml:space="preserve">Playhouse (NW Play </w:t>
            </w:r>
            <w:r w:rsidRPr="00CA3122">
              <w:rPr>
                <w:rFonts w:ascii="Calibri" w:hAnsi="Calibri" w:cs="Segoe UI"/>
                <w:sz w:val="22"/>
                <w:szCs w:val="22"/>
                <w:lang w:val="en-GB"/>
              </w:rPr>
              <w:lastRenderedPageBreak/>
              <w:t>Resource Centre)</w:t>
            </w:r>
          </w:p>
        </w:tc>
        <w:tc>
          <w:tcPr>
            <w:tcW w:w="992" w:type="dxa"/>
            <w:shd w:val="clear" w:color="auto" w:fill="auto"/>
          </w:tcPr>
          <w:p w14:paraId="1C08FEF1"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lastRenderedPageBreak/>
              <w:t>Small Grant</w:t>
            </w:r>
          </w:p>
        </w:tc>
        <w:tc>
          <w:tcPr>
            <w:tcW w:w="4678" w:type="dxa"/>
            <w:shd w:val="clear" w:color="auto" w:fill="auto"/>
          </w:tcPr>
          <w:p w14:paraId="20292604"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 xml:space="preserve">Budget heading change – to move money out of Technician salary into Director/Producer as </w:t>
            </w:r>
            <w:r w:rsidRPr="00CA3122">
              <w:rPr>
                <w:rFonts w:ascii="Calibri" w:hAnsi="Calibri" w:cs="Segoe UI"/>
                <w:sz w:val="22"/>
                <w:szCs w:val="22"/>
                <w:lang w:val="en-GB"/>
              </w:rPr>
              <w:lastRenderedPageBreak/>
              <w:t>Technician was furloughed and D/P took on extra work.</w:t>
            </w:r>
          </w:p>
        </w:tc>
        <w:tc>
          <w:tcPr>
            <w:tcW w:w="1134" w:type="dxa"/>
            <w:shd w:val="clear" w:color="auto" w:fill="auto"/>
          </w:tcPr>
          <w:p w14:paraId="65A41F59"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lastRenderedPageBreak/>
              <w:t>Approved</w:t>
            </w:r>
          </w:p>
        </w:tc>
      </w:tr>
      <w:tr w:rsidR="00CA3122" w:rsidRPr="00CA3122" w14:paraId="24052DD8" w14:textId="77777777" w:rsidTr="00FF28B5">
        <w:tc>
          <w:tcPr>
            <w:tcW w:w="1384" w:type="dxa"/>
            <w:shd w:val="clear" w:color="auto" w:fill="auto"/>
          </w:tcPr>
          <w:p w14:paraId="735BCF4A"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lastRenderedPageBreak/>
              <w:t>Minority Inclusion – Beyond Training/Capacity Building</w:t>
            </w:r>
          </w:p>
        </w:tc>
        <w:tc>
          <w:tcPr>
            <w:tcW w:w="1418" w:type="dxa"/>
            <w:shd w:val="clear" w:color="auto" w:fill="auto"/>
          </w:tcPr>
          <w:p w14:paraId="242C2E37"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Holywell Consultancy</w:t>
            </w:r>
          </w:p>
        </w:tc>
        <w:tc>
          <w:tcPr>
            <w:tcW w:w="992" w:type="dxa"/>
            <w:shd w:val="clear" w:color="auto" w:fill="auto"/>
          </w:tcPr>
          <w:p w14:paraId="4DF5AFD9"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Tender</w:t>
            </w:r>
          </w:p>
        </w:tc>
        <w:tc>
          <w:tcPr>
            <w:tcW w:w="4678" w:type="dxa"/>
            <w:shd w:val="clear" w:color="auto" w:fill="auto"/>
          </w:tcPr>
          <w:p w14:paraId="6567F6B0"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Extend deadline to 28</w:t>
            </w:r>
            <w:r w:rsidRPr="00CA3122">
              <w:rPr>
                <w:rFonts w:ascii="Calibri" w:hAnsi="Calibri" w:cs="Segoe UI"/>
                <w:sz w:val="22"/>
                <w:szCs w:val="22"/>
                <w:vertAlign w:val="superscript"/>
                <w:lang w:val="en-GB"/>
              </w:rPr>
              <w:t>th</w:t>
            </w:r>
            <w:r w:rsidRPr="00CA3122">
              <w:rPr>
                <w:rFonts w:ascii="Calibri" w:hAnsi="Calibri" w:cs="Segoe UI"/>
                <w:sz w:val="22"/>
                <w:szCs w:val="22"/>
                <w:lang w:val="en-GB"/>
              </w:rPr>
              <w:t xml:space="preserve"> February 21 to potentially allow for socially distanced final event/online combination. Request to reduce contracted hours to 16 for a small number of participants in exceptional circumstances.</w:t>
            </w:r>
          </w:p>
        </w:tc>
        <w:tc>
          <w:tcPr>
            <w:tcW w:w="1134" w:type="dxa"/>
            <w:shd w:val="clear" w:color="auto" w:fill="auto"/>
          </w:tcPr>
          <w:p w14:paraId="606FBC7D"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Pending</w:t>
            </w:r>
          </w:p>
          <w:p w14:paraId="399EFF99"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8-12-20</w:t>
            </w:r>
          </w:p>
          <w:p w14:paraId="23C0518C"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 xml:space="preserve">End date approved. Reduction in hours – sought clarification. Group to reply. </w:t>
            </w:r>
          </w:p>
        </w:tc>
      </w:tr>
      <w:tr w:rsidR="00CA3122" w:rsidRPr="00CA3122" w14:paraId="3EEACD78" w14:textId="77777777" w:rsidTr="00FF28B5">
        <w:tc>
          <w:tcPr>
            <w:tcW w:w="1384" w:type="dxa"/>
            <w:shd w:val="clear" w:color="auto" w:fill="auto"/>
          </w:tcPr>
          <w:p w14:paraId="75BC83F8"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Riverine</w:t>
            </w:r>
          </w:p>
        </w:tc>
        <w:tc>
          <w:tcPr>
            <w:tcW w:w="1418" w:type="dxa"/>
            <w:shd w:val="clear" w:color="auto" w:fill="auto"/>
          </w:tcPr>
          <w:p w14:paraId="5C1FAC64"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DCSDC</w:t>
            </w:r>
          </w:p>
        </w:tc>
        <w:tc>
          <w:tcPr>
            <w:tcW w:w="992" w:type="dxa"/>
            <w:shd w:val="clear" w:color="auto" w:fill="auto"/>
          </w:tcPr>
          <w:p w14:paraId="4625565D"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SLA</w:t>
            </w:r>
          </w:p>
        </w:tc>
        <w:tc>
          <w:tcPr>
            <w:tcW w:w="4678" w:type="dxa"/>
            <w:shd w:val="clear" w:color="auto" w:fill="auto"/>
          </w:tcPr>
          <w:p w14:paraId="216F060E"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Final celebration event be done by recording video of each tender, reduce contact hours to 26 if required due to restrictions.</w:t>
            </w:r>
          </w:p>
        </w:tc>
        <w:tc>
          <w:tcPr>
            <w:tcW w:w="1134" w:type="dxa"/>
            <w:shd w:val="clear" w:color="auto" w:fill="auto"/>
          </w:tcPr>
          <w:p w14:paraId="3B47F983"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Dec 20</w:t>
            </w:r>
          </w:p>
          <w:p w14:paraId="533BF9CB"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Pending</w:t>
            </w:r>
          </w:p>
        </w:tc>
      </w:tr>
      <w:tr w:rsidR="00CA3122" w:rsidRPr="00CA3122" w14:paraId="28B45ED2" w14:textId="77777777" w:rsidTr="00FF28B5">
        <w:tc>
          <w:tcPr>
            <w:tcW w:w="1384" w:type="dxa"/>
            <w:shd w:val="clear" w:color="auto" w:fill="auto"/>
          </w:tcPr>
          <w:p w14:paraId="50D93D93"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Sports</w:t>
            </w:r>
          </w:p>
        </w:tc>
        <w:tc>
          <w:tcPr>
            <w:tcW w:w="1418" w:type="dxa"/>
            <w:shd w:val="clear" w:color="auto" w:fill="auto"/>
          </w:tcPr>
          <w:p w14:paraId="391C0718"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DCSDC</w:t>
            </w:r>
          </w:p>
        </w:tc>
        <w:tc>
          <w:tcPr>
            <w:tcW w:w="992" w:type="dxa"/>
            <w:shd w:val="clear" w:color="auto" w:fill="auto"/>
          </w:tcPr>
          <w:p w14:paraId="034903A2"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SLA</w:t>
            </w:r>
          </w:p>
        </w:tc>
        <w:tc>
          <w:tcPr>
            <w:tcW w:w="4678" w:type="dxa"/>
            <w:shd w:val="clear" w:color="auto" w:fill="auto"/>
          </w:tcPr>
          <w:p w14:paraId="231CFE26"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 xml:space="preserve">Extend deadline for </w:t>
            </w:r>
            <w:proofErr w:type="spellStart"/>
            <w:r w:rsidRPr="00CA3122">
              <w:rPr>
                <w:rFonts w:ascii="Calibri" w:hAnsi="Calibri" w:cs="Segoe UI"/>
                <w:sz w:val="22"/>
                <w:szCs w:val="22"/>
                <w:lang w:val="en-GB"/>
              </w:rPr>
              <w:t>Sports</w:t>
            </w:r>
            <w:proofErr w:type="spellEnd"/>
            <w:r w:rsidRPr="00CA3122">
              <w:rPr>
                <w:rFonts w:ascii="Calibri" w:hAnsi="Calibri" w:cs="Segoe UI"/>
                <w:sz w:val="22"/>
                <w:szCs w:val="22"/>
                <w:lang w:val="en-GB"/>
              </w:rPr>
              <w:t xml:space="preserve"> Governing Body element of training as the </w:t>
            </w:r>
            <w:proofErr w:type="spellStart"/>
            <w:r w:rsidRPr="00CA3122">
              <w:rPr>
                <w:rFonts w:ascii="Calibri" w:hAnsi="Calibri" w:cs="Segoe UI"/>
                <w:sz w:val="22"/>
                <w:szCs w:val="22"/>
                <w:lang w:val="en-GB"/>
              </w:rPr>
              <w:t>Sports</w:t>
            </w:r>
            <w:proofErr w:type="spellEnd"/>
            <w:r w:rsidRPr="00CA3122">
              <w:rPr>
                <w:rFonts w:ascii="Calibri" w:hAnsi="Calibri" w:cs="Segoe UI"/>
                <w:sz w:val="22"/>
                <w:szCs w:val="22"/>
                <w:lang w:val="en-GB"/>
              </w:rPr>
              <w:t xml:space="preserve"> governing body have furloughed the key trainers so it is impossible to deliver at this point. Also enable a mix of online and socially distanced delivery for other elements.</w:t>
            </w:r>
          </w:p>
        </w:tc>
        <w:tc>
          <w:tcPr>
            <w:tcW w:w="1134" w:type="dxa"/>
            <w:shd w:val="clear" w:color="auto" w:fill="auto"/>
          </w:tcPr>
          <w:p w14:paraId="2A4EB64D"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Approved</w:t>
            </w:r>
          </w:p>
        </w:tc>
      </w:tr>
      <w:tr w:rsidR="00CA3122" w:rsidRPr="00CA3122" w14:paraId="2F359061" w14:textId="77777777" w:rsidTr="00FF28B5">
        <w:tc>
          <w:tcPr>
            <w:tcW w:w="1384" w:type="dxa"/>
            <w:shd w:val="clear" w:color="auto" w:fill="auto"/>
          </w:tcPr>
          <w:p w14:paraId="2AA676A2"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PUL Engagement Programme</w:t>
            </w:r>
          </w:p>
        </w:tc>
        <w:tc>
          <w:tcPr>
            <w:tcW w:w="1418" w:type="dxa"/>
            <w:shd w:val="clear" w:color="auto" w:fill="auto"/>
          </w:tcPr>
          <w:p w14:paraId="4F21DE3F"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LBF</w:t>
            </w:r>
          </w:p>
        </w:tc>
        <w:tc>
          <w:tcPr>
            <w:tcW w:w="992" w:type="dxa"/>
            <w:shd w:val="clear" w:color="auto" w:fill="auto"/>
          </w:tcPr>
          <w:p w14:paraId="6157F5F8"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Small Grant</w:t>
            </w:r>
          </w:p>
        </w:tc>
        <w:tc>
          <w:tcPr>
            <w:tcW w:w="4678" w:type="dxa"/>
            <w:shd w:val="clear" w:color="auto" w:fill="auto"/>
          </w:tcPr>
          <w:p w14:paraId="06841831"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 xml:space="preserve">Request to adjust final phase of delivery to work with </w:t>
            </w:r>
            <w:proofErr w:type="spellStart"/>
            <w:r w:rsidRPr="00CA3122">
              <w:rPr>
                <w:rFonts w:ascii="Calibri" w:hAnsi="Calibri" w:cs="Segoe UI"/>
                <w:sz w:val="22"/>
                <w:szCs w:val="22"/>
                <w:lang w:val="en-GB"/>
              </w:rPr>
              <w:t>Castlederg</w:t>
            </w:r>
            <w:proofErr w:type="spellEnd"/>
            <w:r w:rsidRPr="00CA3122">
              <w:rPr>
                <w:rFonts w:ascii="Calibri" w:hAnsi="Calibri" w:cs="Segoe UI"/>
                <w:sz w:val="22"/>
                <w:szCs w:val="22"/>
                <w:lang w:val="en-GB"/>
              </w:rPr>
              <w:t xml:space="preserve"> and Strabane band (adjustable to </w:t>
            </w:r>
            <w:r w:rsidRPr="00CA3122">
              <w:rPr>
                <w:rFonts w:ascii="Calibri" w:hAnsi="Calibri" w:cs="Segoe UI"/>
                <w:sz w:val="22"/>
                <w:szCs w:val="22"/>
                <w:lang w:val="en-GB"/>
              </w:rPr>
              <w:lastRenderedPageBreak/>
              <w:t>online/socially distant) and final celebration event.</w:t>
            </w:r>
          </w:p>
        </w:tc>
        <w:tc>
          <w:tcPr>
            <w:tcW w:w="1134" w:type="dxa"/>
            <w:shd w:val="clear" w:color="auto" w:fill="auto"/>
          </w:tcPr>
          <w:p w14:paraId="14A0D543"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lastRenderedPageBreak/>
              <w:t>6-1-21</w:t>
            </w:r>
          </w:p>
          <w:p w14:paraId="79222D6C" w14:textId="77777777" w:rsidR="00CA3122" w:rsidRPr="00CA3122" w:rsidRDefault="00CA3122" w:rsidP="00CA3122">
            <w:pPr>
              <w:rPr>
                <w:rFonts w:ascii="Calibri" w:hAnsi="Calibri" w:cs="Segoe UI"/>
                <w:sz w:val="22"/>
                <w:szCs w:val="22"/>
                <w:lang w:val="en-GB"/>
              </w:rPr>
            </w:pPr>
            <w:r w:rsidRPr="00CA3122">
              <w:rPr>
                <w:rFonts w:ascii="Calibri" w:hAnsi="Calibri" w:cs="Segoe UI"/>
                <w:sz w:val="22"/>
                <w:szCs w:val="22"/>
                <w:lang w:val="en-GB"/>
              </w:rPr>
              <w:t>Pending</w:t>
            </w:r>
          </w:p>
        </w:tc>
      </w:tr>
    </w:tbl>
    <w:p w14:paraId="34F0B4BA" w14:textId="77777777" w:rsidR="00CA3122" w:rsidRPr="00CA3122" w:rsidRDefault="00CA3122" w:rsidP="00CA3122">
      <w:pPr>
        <w:rPr>
          <w:rFonts w:ascii="Calibri" w:hAnsi="Calibri" w:cs="Arial"/>
          <w:b/>
          <w:color w:val="FF0000"/>
        </w:rPr>
      </w:pPr>
    </w:p>
    <w:p w14:paraId="11521518" w14:textId="67FE5E48" w:rsidR="00CA3122" w:rsidRDefault="00CA3122" w:rsidP="00CA3122">
      <w:pPr>
        <w:rPr>
          <w:rFonts w:ascii="Arial" w:hAnsi="Arial" w:cs="Arial"/>
          <w:b/>
          <w:color w:val="FF0000"/>
        </w:rPr>
      </w:pPr>
      <w:r w:rsidRPr="00CA3122">
        <w:rPr>
          <w:rFonts w:ascii="Arial" w:hAnsi="Arial" w:cs="Arial"/>
          <w:b/>
          <w:color w:val="FF0000"/>
        </w:rPr>
        <w:t>Recommendation for decision: Board comment / approve changes to project delivery.</w:t>
      </w:r>
    </w:p>
    <w:p w14:paraId="2473F06F" w14:textId="0EDBAAF8" w:rsidR="00FF334F" w:rsidRDefault="00FF334F" w:rsidP="00CA3122">
      <w:pPr>
        <w:rPr>
          <w:rFonts w:ascii="Arial" w:hAnsi="Arial" w:cs="Arial"/>
          <w:b/>
          <w:color w:val="FF0000"/>
        </w:rPr>
      </w:pPr>
    </w:p>
    <w:p w14:paraId="1C3A9B00" w14:textId="16B697F4" w:rsidR="00FF334F" w:rsidRDefault="00FF334F" w:rsidP="00CA3122">
      <w:pPr>
        <w:rPr>
          <w:rFonts w:ascii="Arial" w:hAnsi="Arial" w:cs="Arial"/>
          <w:bCs/>
        </w:rPr>
      </w:pPr>
      <w:r w:rsidRPr="00FF334F">
        <w:rPr>
          <w:rFonts w:ascii="Arial" w:hAnsi="Arial" w:cs="Arial"/>
          <w:b/>
        </w:rPr>
        <w:t>Decision</w:t>
      </w:r>
      <w:r>
        <w:rPr>
          <w:rFonts w:ascii="Arial" w:hAnsi="Arial" w:cs="Arial"/>
          <w:b/>
        </w:rPr>
        <w:t xml:space="preserve">: </w:t>
      </w:r>
      <w:r>
        <w:rPr>
          <w:rFonts w:ascii="Arial" w:hAnsi="Arial" w:cs="Arial"/>
          <w:bCs/>
        </w:rPr>
        <w:t>The Board approved the change requests for BPR theme.</w:t>
      </w:r>
    </w:p>
    <w:p w14:paraId="7E1D52E0" w14:textId="46015715" w:rsidR="00FF334F" w:rsidRDefault="00FF334F" w:rsidP="00CA3122">
      <w:pPr>
        <w:rPr>
          <w:rFonts w:ascii="Arial" w:hAnsi="Arial" w:cs="Arial"/>
          <w:bCs/>
        </w:rPr>
      </w:pPr>
    </w:p>
    <w:p w14:paraId="3C769646" w14:textId="4B5C769D" w:rsidR="00FF334F" w:rsidRPr="00FF334F" w:rsidRDefault="00FF334F" w:rsidP="00CA3122">
      <w:pPr>
        <w:rPr>
          <w:rFonts w:ascii="Arial" w:hAnsi="Arial" w:cs="Arial"/>
          <w:b/>
        </w:rPr>
      </w:pPr>
      <w:r w:rsidRPr="00FF334F">
        <w:rPr>
          <w:rFonts w:ascii="Arial" w:hAnsi="Arial" w:cs="Arial"/>
          <w:b/>
        </w:rPr>
        <w:t xml:space="preserve">Proposed </w:t>
      </w:r>
      <w:r w:rsidRPr="00FF334F">
        <w:rPr>
          <w:rFonts w:ascii="Arial" w:hAnsi="Arial" w:cs="Arial"/>
          <w:bCs/>
        </w:rPr>
        <w:t>Alison Wallace</w:t>
      </w:r>
      <w:r>
        <w:rPr>
          <w:rFonts w:ascii="Arial" w:hAnsi="Arial" w:cs="Arial"/>
          <w:bCs/>
        </w:rPr>
        <w:t xml:space="preserve">    </w:t>
      </w:r>
      <w:r w:rsidRPr="00FF334F">
        <w:rPr>
          <w:rFonts w:ascii="Arial" w:hAnsi="Arial" w:cs="Arial"/>
          <w:b/>
        </w:rPr>
        <w:t xml:space="preserve"> Seconded</w:t>
      </w:r>
      <w:r>
        <w:rPr>
          <w:rFonts w:ascii="Arial" w:hAnsi="Arial" w:cs="Arial"/>
          <w:bCs/>
        </w:rPr>
        <w:t xml:space="preserve"> Catherine Cooke</w:t>
      </w:r>
    </w:p>
    <w:p w14:paraId="1500052D" w14:textId="77777777" w:rsidR="00CA3122" w:rsidRPr="00CA3122" w:rsidRDefault="00CA3122" w:rsidP="00CA3122">
      <w:pPr>
        <w:rPr>
          <w:rFonts w:ascii="Arial" w:hAnsi="Arial" w:cs="Arial"/>
        </w:rPr>
      </w:pPr>
    </w:p>
    <w:p w14:paraId="3CD33F74" w14:textId="24DC140D" w:rsidR="00CA3122" w:rsidRPr="00CA3122" w:rsidRDefault="00CA3122" w:rsidP="00CA3122">
      <w:pPr>
        <w:rPr>
          <w:rFonts w:ascii="Arial" w:hAnsi="Arial" w:cs="Arial"/>
          <w:b/>
        </w:rPr>
      </w:pPr>
      <w:r w:rsidRPr="00CA3122">
        <w:rPr>
          <w:rFonts w:ascii="Arial" w:hAnsi="Arial" w:cs="Arial"/>
          <w:b/>
        </w:rPr>
        <w:t>6.2 Project Officer Update:</w:t>
      </w:r>
    </w:p>
    <w:p w14:paraId="0F361026" w14:textId="77777777" w:rsidR="00CA3122" w:rsidRPr="00CA3122" w:rsidRDefault="00CA3122" w:rsidP="00CA3122">
      <w:pPr>
        <w:rPr>
          <w:rFonts w:ascii="Arial" w:hAnsi="Arial" w:cs="Arial"/>
        </w:rPr>
      </w:pPr>
    </w:p>
    <w:p w14:paraId="28162E77" w14:textId="00924BAB" w:rsidR="00CA3122" w:rsidRPr="00CA3122" w:rsidRDefault="00CA3122" w:rsidP="00CA3122">
      <w:pPr>
        <w:rPr>
          <w:rFonts w:ascii="Arial" w:hAnsi="Arial" w:cs="Arial"/>
        </w:rPr>
      </w:pPr>
      <w:r w:rsidRPr="00CA3122">
        <w:rPr>
          <w:rFonts w:ascii="Arial" w:hAnsi="Arial" w:cs="Arial"/>
        </w:rPr>
        <w:t>Project Officers both g</w:t>
      </w:r>
      <w:r w:rsidR="00FF334F">
        <w:rPr>
          <w:rFonts w:ascii="Arial" w:hAnsi="Arial" w:cs="Arial"/>
        </w:rPr>
        <w:t>a</w:t>
      </w:r>
      <w:r w:rsidRPr="00CA3122">
        <w:rPr>
          <w:rFonts w:ascii="Arial" w:hAnsi="Arial" w:cs="Arial"/>
        </w:rPr>
        <w:t xml:space="preserve">ve </w:t>
      </w:r>
      <w:r w:rsidR="00FF334F">
        <w:rPr>
          <w:rFonts w:ascii="Arial" w:hAnsi="Arial" w:cs="Arial"/>
        </w:rPr>
        <w:t xml:space="preserve">a </w:t>
      </w:r>
      <w:r w:rsidRPr="00CA3122">
        <w:rPr>
          <w:rFonts w:ascii="Arial" w:hAnsi="Arial" w:cs="Arial"/>
        </w:rPr>
        <w:t>brief update on positive progress and key risks</w:t>
      </w:r>
      <w:r w:rsidR="00531854">
        <w:rPr>
          <w:rFonts w:ascii="Arial" w:hAnsi="Arial" w:cs="Arial"/>
        </w:rPr>
        <w:t xml:space="preserve"> of their projects</w:t>
      </w:r>
      <w:r w:rsidRPr="00CA3122">
        <w:rPr>
          <w:rFonts w:ascii="Arial" w:hAnsi="Arial" w:cs="Arial"/>
        </w:rPr>
        <w:t xml:space="preserve">. See traffic lights. </w:t>
      </w:r>
      <w:r w:rsidR="00531854">
        <w:rPr>
          <w:rFonts w:ascii="Arial" w:hAnsi="Arial" w:cs="Arial"/>
        </w:rPr>
        <w:t xml:space="preserve">Fiona provided </w:t>
      </w:r>
      <w:r w:rsidR="00D27EF6">
        <w:rPr>
          <w:rFonts w:ascii="Arial" w:hAnsi="Arial" w:cs="Arial"/>
        </w:rPr>
        <w:t>further detail</w:t>
      </w:r>
      <w:r w:rsidR="00531854">
        <w:rPr>
          <w:rFonts w:ascii="Arial" w:hAnsi="Arial" w:cs="Arial"/>
        </w:rPr>
        <w:t xml:space="preserve"> on the Sports project explaining the need for an extension due to many of the staff required for this project are now on furloughed until end March 2021.  With the coaching qualification necessary to be delivered face to face they cannot complete this element online.</w:t>
      </w:r>
      <w:r w:rsidR="00961C24">
        <w:rPr>
          <w:rFonts w:ascii="Arial" w:hAnsi="Arial" w:cs="Arial"/>
        </w:rPr>
        <w:t xml:space="preserve"> </w:t>
      </w:r>
    </w:p>
    <w:p w14:paraId="76014898" w14:textId="77777777" w:rsidR="00CA3122" w:rsidRPr="00CA3122" w:rsidRDefault="00CA3122" w:rsidP="00CA3122">
      <w:pPr>
        <w:rPr>
          <w:rFonts w:ascii="Arial" w:hAnsi="Arial" w:cs="Arial"/>
        </w:rPr>
      </w:pPr>
    </w:p>
    <w:p w14:paraId="02410369" w14:textId="3408CDFD" w:rsidR="007934A7" w:rsidRPr="007168C3" w:rsidRDefault="00B257C9"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hAnsi="Arial" w:cs="Arial"/>
          <w:b/>
          <w:lang w:val="en-US"/>
        </w:rPr>
        <w:t>7</w:t>
      </w:r>
      <w:r w:rsidR="007934A7" w:rsidRPr="007168C3">
        <w:rPr>
          <w:rFonts w:ascii="Arial" w:hAnsi="Arial" w:cs="Arial"/>
          <w:b/>
          <w:lang w:val="en-US"/>
        </w:rPr>
        <w:t>. Meeting Closing</w:t>
      </w:r>
    </w:p>
    <w:p w14:paraId="3F108A83" w14:textId="77777777" w:rsidR="00C413F3" w:rsidRPr="007168C3" w:rsidRDefault="00C413F3" w:rsidP="00421B9F">
      <w:pPr>
        <w:spacing w:line="276" w:lineRule="auto"/>
        <w:rPr>
          <w:rFonts w:ascii="Arial" w:hAnsi="Arial" w:cs="Arial"/>
        </w:rPr>
      </w:pPr>
    </w:p>
    <w:p w14:paraId="2C4865E0" w14:textId="70790D73" w:rsidR="00BE6C23" w:rsidRPr="000567A1" w:rsidRDefault="00BE6C23" w:rsidP="0007434E">
      <w:pPr>
        <w:rPr>
          <w:rFonts w:ascii="Arial" w:hAnsi="Arial" w:cs="Arial"/>
          <w:b/>
          <w:u w:val="single"/>
        </w:rPr>
      </w:pPr>
    </w:p>
    <w:p w14:paraId="2691BACA" w14:textId="5579439A" w:rsidR="000C1B37" w:rsidRDefault="000C1B37" w:rsidP="000C1B37">
      <w:pPr>
        <w:rPr>
          <w:rFonts w:ascii="Arial" w:hAnsi="Arial" w:cs="Arial"/>
          <w:b/>
        </w:rPr>
      </w:pPr>
      <w:r w:rsidRPr="000C1B37">
        <w:rPr>
          <w:rFonts w:ascii="Arial" w:hAnsi="Arial" w:cs="Arial"/>
          <w:b/>
          <w:lang w:val="en-US"/>
        </w:rPr>
        <w:t>7.1  Any Other Business</w:t>
      </w:r>
      <w:r w:rsidRPr="000C1B37">
        <w:rPr>
          <w:rFonts w:ascii="Arial" w:hAnsi="Arial" w:cs="Arial"/>
          <w:b/>
        </w:rPr>
        <w:t xml:space="preserve"> </w:t>
      </w:r>
    </w:p>
    <w:p w14:paraId="2823612F" w14:textId="705413AD" w:rsidR="00093C49" w:rsidRDefault="00093C49" w:rsidP="000C1B37">
      <w:pPr>
        <w:rPr>
          <w:rFonts w:ascii="Arial" w:hAnsi="Arial" w:cs="Arial"/>
          <w:b/>
        </w:rPr>
      </w:pPr>
    </w:p>
    <w:p w14:paraId="6483B840" w14:textId="29071B50" w:rsidR="00093C49" w:rsidRPr="00093C49" w:rsidRDefault="00570DCD" w:rsidP="000C1B37">
      <w:pPr>
        <w:rPr>
          <w:rFonts w:ascii="Arial" w:hAnsi="Arial" w:cs="Arial"/>
          <w:bCs/>
        </w:rPr>
      </w:pPr>
      <w:proofErr w:type="spellStart"/>
      <w:r>
        <w:rPr>
          <w:rFonts w:ascii="Arial" w:hAnsi="Arial" w:cs="Arial"/>
          <w:bCs/>
        </w:rPr>
        <w:t>Steelstown</w:t>
      </w:r>
      <w:proofErr w:type="spellEnd"/>
      <w:r>
        <w:rPr>
          <w:rFonts w:ascii="Arial" w:hAnsi="Arial" w:cs="Arial"/>
          <w:bCs/>
        </w:rPr>
        <w:t xml:space="preserve"> one of the PEAC</w:t>
      </w:r>
      <w:r w:rsidR="00D27EF6">
        <w:rPr>
          <w:rFonts w:ascii="Arial" w:hAnsi="Arial" w:cs="Arial"/>
          <w:bCs/>
        </w:rPr>
        <w:t xml:space="preserve">E IV Small grants projects may be handing back </w:t>
      </w:r>
      <w:r>
        <w:rPr>
          <w:rFonts w:ascii="Arial" w:hAnsi="Arial" w:cs="Arial"/>
          <w:bCs/>
        </w:rPr>
        <w:t xml:space="preserve">20k of their overall funding.  </w:t>
      </w:r>
      <w:proofErr w:type="spellStart"/>
      <w:r w:rsidR="00D27EF6">
        <w:rPr>
          <w:rFonts w:ascii="Arial" w:hAnsi="Arial" w:cs="Arial"/>
          <w:bCs/>
        </w:rPr>
        <w:t>Steelstown</w:t>
      </w:r>
      <w:proofErr w:type="spellEnd"/>
      <w:r w:rsidR="00D27EF6">
        <w:rPr>
          <w:rFonts w:ascii="Arial" w:hAnsi="Arial" w:cs="Arial"/>
          <w:bCs/>
        </w:rPr>
        <w:t xml:space="preserve"> will provide us with more information and we will bring this back to the Board for discussion in March 2021.</w:t>
      </w:r>
    </w:p>
    <w:p w14:paraId="3FB7AE43" w14:textId="77777777" w:rsidR="000C1B37" w:rsidRPr="000C1B37" w:rsidRDefault="000C1B37" w:rsidP="000C1B37">
      <w:pPr>
        <w:rPr>
          <w:rFonts w:ascii="Arial" w:hAnsi="Arial" w:cs="Arial"/>
          <w:b/>
          <w:lang w:val="en-US"/>
        </w:rPr>
      </w:pPr>
    </w:p>
    <w:p w14:paraId="04A51E7E" w14:textId="091B8358" w:rsidR="000C1B37" w:rsidRDefault="000C1B37" w:rsidP="000C1B37">
      <w:pPr>
        <w:rPr>
          <w:rFonts w:ascii="Arial" w:hAnsi="Arial" w:cs="Arial"/>
          <w:b/>
          <w:lang w:val="en-US"/>
        </w:rPr>
      </w:pPr>
      <w:r w:rsidRPr="000C1B37">
        <w:rPr>
          <w:rFonts w:ascii="Arial" w:hAnsi="Arial" w:cs="Arial"/>
          <w:b/>
          <w:lang w:val="en-US"/>
        </w:rPr>
        <w:t xml:space="preserve">7.2  Review of Actions </w:t>
      </w:r>
    </w:p>
    <w:p w14:paraId="7F8A7AAA" w14:textId="7E90D8B2" w:rsidR="004163CA" w:rsidRDefault="004163CA" w:rsidP="000C1B37">
      <w:pPr>
        <w:rPr>
          <w:rFonts w:ascii="Arial" w:hAnsi="Arial" w:cs="Arial"/>
          <w:b/>
          <w:lang w:val="en-US"/>
        </w:rPr>
      </w:pPr>
    </w:p>
    <w:p w14:paraId="706C92EA" w14:textId="77777777" w:rsidR="00817EA7" w:rsidRPr="00F56CF2" w:rsidRDefault="00817EA7" w:rsidP="00817EA7">
      <w:pPr>
        <w:rPr>
          <w:rFonts w:ascii="Arial" w:eastAsia="Calibri" w:hAnsi="Arial" w:cs="Arial"/>
          <w:color w:val="FF0000"/>
          <w:lang w:val="en-GB"/>
        </w:rPr>
      </w:pPr>
      <w:r w:rsidRPr="00F56CF2">
        <w:rPr>
          <w:rFonts w:ascii="Arial" w:eastAsia="Calibri" w:hAnsi="Arial" w:cs="Arial"/>
          <w:color w:val="FF0000"/>
          <w:lang w:val="en-GB"/>
        </w:rPr>
        <w:t>Action Agreed: As the meeting was not quorate, those present agreed that the minutes from 10</w:t>
      </w:r>
      <w:r w:rsidRPr="00F56CF2">
        <w:rPr>
          <w:rFonts w:ascii="Arial" w:eastAsia="Calibri" w:hAnsi="Arial" w:cs="Arial"/>
          <w:color w:val="FF0000"/>
          <w:vertAlign w:val="superscript"/>
          <w:lang w:val="en-GB"/>
        </w:rPr>
        <w:t>th</w:t>
      </w:r>
      <w:r w:rsidRPr="00F56CF2">
        <w:rPr>
          <w:rFonts w:ascii="Arial" w:eastAsia="Calibri" w:hAnsi="Arial" w:cs="Arial"/>
          <w:color w:val="FF0000"/>
          <w:lang w:val="en-GB"/>
        </w:rPr>
        <w:t xml:space="preserve"> November 2020 and decisions taken at this meeting should be circulated to all Board members so that written responses could be noted to take the decisions to a quorate level.</w:t>
      </w:r>
    </w:p>
    <w:p w14:paraId="2F3F7FDB" w14:textId="77777777" w:rsidR="00817EA7" w:rsidRDefault="00817EA7" w:rsidP="004163CA">
      <w:pPr>
        <w:rPr>
          <w:rFonts w:ascii="Arial" w:hAnsi="Arial" w:cs="Arial"/>
          <w:b/>
          <w:color w:val="FF0000"/>
        </w:rPr>
      </w:pPr>
    </w:p>
    <w:p w14:paraId="799F5429" w14:textId="77777777" w:rsidR="00817EA7" w:rsidRDefault="00817EA7" w:rsidP="004163CA">
      <w:pPr>
        <w:rPr>
          <w:rFonts w:ascii="Arial" w:hAnsi="Arial" w:cs="Arial"/>
          <w:b/>
          <w:color w:val="FF0000"/>
        </w:rPr>
      </w:pPr>
    </w:p>
    <w:p w14:paraId="53E8545B" w14:textId="3218B9DE" w:rsidR="00093C49" w:rsidRPr="004163CA" w:rsidRDefault="004163CA" w:rsidP="004163CA">
      <w:pPr>
        <w:rPr>
          <w:rFonts w:ascii="Arial" w:hAnsi="Arial" w:cs="Arial"/>
          <w:b/>
        </w:rPr>
      </w:pPr>
      <w:r w:rsidRPr="00F352AB">
        <w:rPr>
          <w:rFonts w:ascii="Arial" w:hAnsi="Arial" w:cs="Arial"/>
          <w:b/>
          <w:color w:val="FF0000"/>
        </w:rPr>
        <w:t>Recommendation for decision: Board comment / approve changes to project delivery.</w:t>
      </w:r>
    </w:p>
    <w:p w14:paraId="18BC8B5C" w14:textId="77777777" w:rsidR="004163CA" w:rsidRDefault="004163CA" w:rsidP="004163CA">
      <w:pPr>
        <w:rPr>
          <w:rFonts w:ascii="Arial" w:hAnsi="Arial" w:cs="Arial"/>
        </w:rPr>
      </w:pPr>
    </w:p>
    <w:p w14:paraId="143B056B" w14:textId="7463A068" w:rsidR="004163CA" w:rsidRDefault="004163CA" w:rsidP="004163CA">
      <w:pPr>
        <w:rPr>
          <w:rFonts w:ascii="Arial" w:hAnsi="Arial" w:cs="Arial"/>
          <w:b/>
          <w:bCs/>
        </w:rPr>
      </w:pPr>
      <w:r w:rsidRPr="002206C0">
        <w:rPr>
          <w:rFonts w:ascii="Arial" w:hAnsi="Arial" w:cs="Arial"/>
          <w:b/>
          <w:bCs/>
        </w:rPr>
        <w:t xml:space="preserve">Decision: </w:t>
      </w:r>
      <w:r w:rsidRPr="002206C0">
        <w:rPr>
          <w:rFonts w:ascii="Arial" w:hAnsi="Arial" w:cs="Arial"/>
        </w:rPr>
        <w:t>Board approve the change request</w:t>
      </w:r>
      <w:r w:rsidR="00040F45">
        <w:rPr>
          <w:rFonts w:ascii="Arial" w:hAnsi="Arial" w:cs="Arial"/>
        </w:rPr>
        <w:t>s</w:t>
      </w:r>
      <w:r w:rsidRPr="002206C0">
        <w:rPr>
          <w:rFonts w:ascii="Arial" w:hAnsi="Arial" w:cs="Arial"/>
        </w:rPr>
        <w:t xml:space="preserve"> for the CYP theme</w:t>
      </w:r>
      <w:r>
        <w:rPr>
          <w:rFonts w:ascii="Arial" w:hAnsi="Arial" w:cs="Arial"/>
        </w:rPr>
        <w:t>.</w:t>
      </w:r>
    </w:p>
    <w:p w14:paraId="374B87CE" w14:textId="77777777" w:rsidR="004163CA" w:rsidRDefault="004163CA" w:rsidP="004163CA">
      <w:pPr>
        <w:rPr>
          <w:rFonts w:ascii="Arial" w:hAnsi="Arial" w:cs="Arial"/>
          <w:b/>
          <w:bCs/>
        </w:rPr>
      </w:pPr>
    </w:p>
    <w:p w14:paraId="67A5AA92" w14:textId="3D2A0B50" w:rsidR="004163CA" w:rsidRDefault="004163CA" w:rsidP="004163CA">
      <w:pPr>
        <w:rPr>
          <w:rFonts w:ascii="Arial" w:hAnsi="Arial" w:cs="Arial"/>
        </w:rPr>
      </w:pPr>
      <w:r>
        <w:rPr>
          <w:rFonts w:ascii="Arial" w:hAnsi="Arial" w:cs="Arial"/>
          <w:b/>
          <w:bCs/>
        </w:rPr>
        <w:t xml:space="preserve">Proposed </w:t>
      </w:r>
      <w:r w:rsidRPr="002206C0">
        <w:rPr>
          <w:rFonts w:ascii="Arial" w:hAnsi="Arial" w:cs="Arial"/>
        </w:rPr>
        <w:t>Alison Wallace</w:t>
      </w:r>
      <w:r>
        <w:rPr>
          <w:rFonts w:ascii="Arial" w:hAnsi="Arial" w:cs="Arial"/>
          <w:b/>
          <w:bCs/>
        </w:rPr>
        <w:t xml:space="preserve">   Seconded:  </w:t>
      </w:r>
      <w:r w:rsidRPr="002206C0">
        <w:rPr>
          <w:rFonts w:ascii="Arial" w:hAnsi="Arial" w:cs="Arial"/>
        </w:rPr>
        <w:t xml:space="preserve">Gerry </w:t>
      </w:r>
      <w:proofErr w:type="spellStart"/>
      <w:r w:rsidRPr="002206C0">
        <w:rPr>
          <w:rFonts w:ascii="Arial" w:hAnsi="Arial" w:cs="Arial"/>
        </w:rPr>
        <w:t>Deeney</w:t>
      </w:r>
      <w:proofErr w:type="spellEnd"/>
    </w:p>
    <w:p w14:paraId="1100DF58" w14:textId="6985004B" w:rsidR="00410945" w:rsidRDefault="00410945" w:rsidP="004163CA">
      <w:pPr>
        <w:rPr>
          <w:rFonts w:ascii="Arial" w:hAnsi="Arial" w:cs="Arial"/>
        </w:rPr>
      </w:pPr>
    </w:p>
    <w:p w14:paraId="13425AAA" w14:textId="77777777" w:rsidR="00410945" w:rsidRDefault="00410945" w:rsidP="00410945">
      <w:pPr>
        <w:rPr>
          <w:rFonts w:ascii="Arial" w:hAnsi="Arial" w:cs="Arial"/>
          <w:b/>
          <w:color w:val="FF0000"/>
        </w:rPr>
      </w:pPr>
      <w:r w:rsidRPr="0002191D">
        <w:rPr>
          <w:rFonts w:ascii="Arial" w:hAnsi="Arial" w:cs="Arial"/>
          <w:b/>
          <w:color w:val="FF0000"/>
        </w:rPr>
        <w:t>Recommendation for decision: Board comment / approve changes to project delivery.</w:t>
      </w:r>
    </w:p>
    <w:p w14:paraId="739CE1C7" w14:textId="77777777" w:rsidR="00410945" w:rsidRDefault="00410945" w:rsidP="00410945">
      <w:pPr>
        <w:rPr>
          <w:rFonts w:ascii="Arial" w:hAnsi="Arial" w:cs="Arial"/>
          <w:b/>
          <w:color w:val="FF0000"/>
        </w:rPr>
      </w:pPr>
    </w:p>
    <w:p w14:paraId="648E8E12" w14:textId="77777777" w:rsidR="00410945" w:rsidRDefault="00410945" w:rsidP="00410945">
      <w:pPr>
        <w:rPr>
          <w:rFonts w:ascii="Arial" w:hAnsi="Arial" w:cs="Arial"/>
          <w:bCs/>
        </w:rPr>
      </w:pPr>
      <w:r w:rsidRPr="00410945">
        <w:rPr>
          <w:rFonts w:ascii="Arial" w:hAnsi="Arial" w:cs="Arial"/>
          <w:b/>
        </w:rPr>
        <w:t>Decision</w:t>
      </w:r>
      <w:r>
        <w:rPr>
          <w:rFonts w:ascii="Arial" w:hAnsi="Arial" w:cs="Arial"/>
          <w:b/>
        </w:rPr>
        <w:t xml:space="preserve">:  </w:t>
      </w:r>
      <w:r>
        <w:rPr>
          <w:rFonts w:ascii="Arial" w:hAnsi="Arial" w:cs="Arial"/>
          <w:bCs/>
        </w:rPr>
        <w:t>The Board approved the change requests for the SSS theme.</w:t>
      </w:r>
    </w:p>
    <w:p w14:paraId="4BED2F44" w14:textId="77777777" w:rsidR="00410945" w:rsidRDefault="00410945" w:rsidP="00410945">
      <w:pPr>
        <w:rPr>
          <w:rFonts w:ascii="Arial" w:hAnsi="Arial" w:cs="Arial"/>
          <w:bCs/>
        </w:rPr>
      </w:pPr>
    </w:p>
    <w:p w14:paraId="653B1EAA" w14:textId="77777777" w:rsidR="00410945" w:rsidRDefault="00410945" w:rsidP="00410945">
      <w:pPr>
        <w:rPr>
          <w:rFonts w:ascii="Arial" w:hAnsi="Arial" w:cs="Arial"/>
          <w:bCs/>
        </w:rPr>
      </w:pPr>
      <w:r w:rsidRPr="00410945">
        <w:rPr>
          <w:rFonts w:ascii="Arial" w:hAnsi="Arial" w:cs="Arial"/>
          <w:b/>
        </w:rPr>
        <w:t xml:space="preserve">Proposed </w:t>
      </w:r>
      <w:r>
        <w:rPr>
          <w:rFonts w:ascii="Arial" w:hAnsi="Arial" w:cs="Arial"/>
          <w:bCs/>
        </w:rPr>
        <w:t xml:space="preserve">Alison Wallace        </w:t>
      </w:r>
      <w:r w:rsidRPr="00410945">
        <w:rPr>
          <w:rFonts w:ascii="Arial" w:hAnsi="Arial" w:cs="Arial"/>
          <w:b/>
        </w:rPr>
        <w:t>Seconded:</w:t>
      </w:r>
      <w:r>
        <w:rPr>
          <w:rFonts w:ascii="Arial" w:hAnsi="Arial" w:cs="Arial"/>
          <w:bCs/>
        </w:rPr>
        <w:t xml:space="preserve"> </w:t>
      </w:r>
      <w:r w:rsidRPr="00410945">
        <w:rPr>
          <w:rFonts w:ascii="Arial" w:hAnsi="Arial" w:cs="Arial"/>
          <w:b/>
        </w:rPr>
        <w:t xml:space="preserve"> </w:t>
      </w:r>
      <w:r>
        <w:rPr>
          <w:rFonts w:ascii="Arial" w:hAnsi="Arial" w:cs="Arial"/>
          <w:bCs/>
        </w:rPr>
        <w:t xml:space="preserve">Gerry </w:t>
      </w:r>
      <w:proofErr w:type="spellStart"/>
      <w:r>
        <w:rPr>
          <w:rFonts w:ascii="Arial" w:hAnsi="Arial" w:cs="Arial"/>
          <w:bCs/>
        </w:rPr>
        <w:t>Deeney</w:t>
      </w:r>
      <w:proofErr w:type="spellEnd"/>
    </w:p>
    <w:p w14:paraId="1931699E" w14:textId="77777777" w:rsidR="00531854" w:rsidRDefault="00531854" w:rsidP="00531854">
      <w:pPr>
        <w:rPr>
          <w:rFonts w:ascii="Arial" w:hAnsi="Arial" w:cs="Arial"/>
          <w:b/>
          <w:color w:val="FF0000"/>
        </w:rPr>
      </w:pPr>
    </w:p>
    <w:p w14:paraId="0151720C" w14:textId="4187FE3E" w:rsidR="00531854" w:rsidRDefault="00531854" w:rsidP="00531854">
      <w:pPr>
        <w:rPr>
          <w:rFonts w:ascii="Arial" w:hAnsi="Arial" w:cs="Arial"/>
          <w:b/>
          <w:color w:val="FF0000"/>
        </w:rPr>
      </w:pPr>
      <w:r w:rsidRPr="00CA3122">
        <w:rPr>
          <w:rFonts w:ascii="Arial" w:hAnsi="Arial" w:cs="Arial"/>
          <w:b/>
          <w:color w:val="FF0000"/>
        </w:rPr>
        <w:t>Recommendation for decision: Board comment / approve changes to project delivery.</w:t>
      </w:r>
    </w:p>
    <w:p w14:paraId="2C90F72D" w14:textId="77777777" w:rsidR="00531854" w:rsidRDefault="00531854" w:rsidP="00531854">
      <w:pPr>
        <w:rPr>
          <w:rFonts w:ascii="Arial" w:hAnsi="Arial" w:cs="Arial"/>
          <w:b/>
          <w:color w:val="FF0000"/>
        </w:rPr>
      </w:pPr>
    </w:p>
    <w:p w14:paraId="50673165" w14:textId="77777777" w:rsidR="00531854" w:rsidRDefault="00531854" w:rsidP="00531854">
      <w:pPr>
        <w:rPr>
          <w:rFonts w:ascii="Arial" w:hAnsi="Arial" w:cs="Arial"/>
          <w:bCs/>
        </w:rPr>
      </w:pPr>
      <w:r w:rsidRPr="00FF334F">
        <w:rPr>
          <w:rFonts w:ascii="Arial" w:hAnsi="Arial" w:cs="Arial"/>
          <w:b/>
        </w:rPr>
        <w:t>Decision</w:t>
      </w:r>
      <w:r>
        <w:rPr>
          <w:rFonts w:ascii="Arial" w:hAnsi="Arial" w:cs="Arial"/>
          <w:b/>
        </w:rPr>
        <w:t xml:space="preserve">: </w:t>
      </w:r>
      <w:r>
        <w:rPr>
          <w:rFonts w:ascii="Arial" w:hAnsi="Arial" w:cs="Arial"/>
          <w:bCs/>
        </w:rPr>
        <w:t>The Board approved the change requests for BPR theme.</w:t>
      </w:r>
    </w:p>
    <w:p w14:paraId="21DECFF0" w14:textId="77777777" w:rsidR="00531854" w:rsidRDefault="00531854" w:rsidP="00531854">
      <w:pPr>
        <w:rPr>
          <w:rFonts w:ascii="Arial" w:hAnsi="Arial" w:cs="Arial"/>
          <w:bCs/>
        </w:rPr>
      </w:pPr>
    </w:p>
    <w:p w14:paraId="7BDBFD0E" w14:textId="77777777" w:rsidR="00531854" w:rsidRPr="00FF334F" w:rsidRDefault="00531854" w:rsidP="00531854">
      <w:pPr>
        <w:rPr>
          <w:rFonts w:ascii="Arial" w:hAnsi="Arial" w:cs="Arial"/>
          <w:b/>
        </w:rPr>
      </w:pPr>
      <w:r w:rsidRPr="00FF334F">
        <w:rPr>
          <w:rFonts w:ascii="Arial" w:hAnsi="Arial" w:cs="Arial"/>
          <w:b/>
        </w:rPr>
        <w:t xml:space="preserve">Proposed </w:t>
      </w:r>
      <w:r w:rsidRPr="00FF334F">
        <w:rPr>
          <w:rFonts w:ascii="Arial" w:hAnsi="Arial" w:cs="Arial"/>
          <w:bCs/>
        </w:rPr>
        <w:t>Alison Wallace</w:t>
      </w:r>
      <w:r>
        <w:rPr>
          <w:rFonts w:ascii="Arial" w:hAnsi="Arial" w:cs="Arial"/>
          <w:bCs/>
        </w:rPr>
        <w:t xml:space="preserve">    </w:t>
      </w:r>
      <w:r w:rsidRPr="00FF334F">
        <w:rPr>
          <w:rFonts w:ascii="Arial" w:hAnsi="Arial" w:cs="Arial"/>
          <w:b/>
        </w:rPr>
        <w:t xml:space="preserve"> Seconded</w:t>
      </w:r>
      <w:r>
        <w:rPr>
          <w:rFonts w:ascii="Arial" w:hAnsi="Arial" w:cs="Arial"/>
          <w:bCs/>
        </w:rPr>
        <w:t xml:space="preserve"> Catherine Cooke</w:t>
      </w:r>
    </w:p>
    <w:p w14:paraId="2E692878" w14:textId="1E28F820" w:rsidR="00410945" w:rsidRDefault="00410945" w:rsidP="004163CA">
      <w:pPr>
        <w:rPr>
          <w:rFonts w:ascii="Arial" w:hAnsi="Arial" w:cs="Arial"/>
        </w:rPr>
      </w:pPr>
    </w:p>
    <w:p w14:paraId="24C3A9AF" w14:textId="77777777" w:rsidR="00531854" w:rsidRPr="002206C0" w:rsidRDefault="00531854" w:rsidP="004163CA">
      <w:pPr>
        <w:rPr>
          <w:rFonts w:ascii="Arial" w:hAnsi="Arial" w:cs="Arial"/>
        </w:rPr>
      </w:pPr>
    </w:p>
    <w:p w14:paraId="4D8F70FC" w14:textId="77777777" w:rsidR="000C1B37" w:rsidRPr="000C1B37" w:rsidRDefault="000C1B37" w:rsidP="000C1B37">
      <w:pPr>
        <w:rPr>
          <w:rFonts w:ascii="Arial" w:hAnsi="Arial" w:cs="Arial"/>
          <w:b/>
          <w:lang w:val="en-US"/>
        </w:rPr>
      </w:pPr>
    </w:p>
    <w:p w14:paraId="6BCE6D4A" w14:textId="577EF92D" w:rsidR="0023143A" w:rsidRPr="000C1B37" w:rsidRDefault="000C1B37" w:rsidP="000C1B37">
      <w:pPr>
        <w:rPr>
          <w:rFonts w:ascii="Arial" w:hAnsi="Arial" w:cs="Arial"/>
        </w:rPr>
      </w:pPr>
      <w:r w:rsidRPr="000C1B37">
        <w:rPr>
          <w:rFonts w:ascii="Arial" w:hAnsi="Arial" w:cs="Arial"/>
          <w:b/>
          <w:lang w:val="en-US"/>
        </w:rPr>
        <w:lastRenderedPageBreak/>
        <w:t xml:space="preserve">7.3  Date of Next Meeting  </w:t>
      </w:r>
      <w:r w:rsidRPr="000C1B37">
        <w:rPr>
          <w:rFonts w:ascii="Arial" w:hAnsi="Arial" w:cs="Arial"/>
          <w:lang w:val="en-US"/>
        </w:rPr>
        <w:t>10am</w:t>
      </w:r>
      <w:r w:rsidRPr="000C1B37">
        <w:rPr>
          <w:rFonts w:ascii="Arial" w:hAnsi="Arial" w:cs="Arial"/>
          <w:b/>
          <w:lang w:val="en-US"/>
        </w:rPr>
        <w:t xml:space="preserve"> </w:t>
      </w:r>
      <w:r w:rsidRPr="000C1B37">
        <w:rPr>
          <w:rFonts w:ascii="Arial" w:hAnsi="Arial" w:cs="Arial"/>
          <w:lang w:val="en-US"/>
        </w:rPr>
        <w:t>Tuesday  9</w:t>
      </w:r>
      <w:r w:rsidR="005D4BBE">
        <w:rPr>
          <w:rFonts w:ascii="Arial" w:hAnsi="Arial" w:cs="Arial"/>
          <w:vertAlign w:val="superscript"/>
          <w:lang w:val="en-US"/>
        </w:rPr>
        <w:t>th</w:t>
      </w:r>
      <w:r w:rsidRPr="000C1B37">
        <w:rPr>
          <w:rFonts w:ascii="Arial" w:hAnsi="Arial" w:cs="Arial"/>
          <w:lang w:val="en-US"/>
        </w:rPr>
        <w:t xml:space="preserve"> March 2021</w:t>
      </w:r>
    </w:p>
    <w:sectPr w:rsidR="0023143A" w:rsidRPr="000C1B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B3E81"/>
    <w:multiLevelType w:val="hybridMultilevel"/>
    <w:tmpl w:val="27B83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330349"/>
    <w:multiLevelType w:val="multilevel"/>
    <w:tmpl w:val="4BE2A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5C7C9F"/>
    <w:multiLevelType w:val="hybridMultilevel"/>
    <w:tmpl w:val="4250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C20B12"/>
    <w:multiLevelType w:val="hybridMultilevel"/>
    <w:tmpl w:val="D91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26C43"/>
    <w:multiLevelType w:val="hybridMultilevel"/>
    <w:tmpl w:val="285E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035FBC"/>
    <w:multiLevelType w:val="hybridMultilevel"/>
    <w:tmpl w:val="D53A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E05DE"/>
    <w:multiLevelType w:val="hybridMultilevel"/>
    <w:tmpl w:val="77A4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21B2D"/>
    <w:multiLevelType w:val="multilevel"/>
    <w:tmpl w:val="F22AF78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C65012C"/>
    <w:multiLevelType w:val="multilevel"/>
    <w:tmpl w:val="4EB4B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496413"/>
    <w:multiLevelType w:val="multilevel"/>
    <w:tmpl w:val="0BA03B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645261"/>
    <w:multiLevelType w:val="hybridMultilevel"/>
    <w:tmpl w:val="3244B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184868"/>
    <w:multiLevelType w:val="hybridMultilevel"/>
    <w:tmpl w:val="9D5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801A0"/>
    <w:multiLevelType w:val="hybridMultilevel"/>
    <w:tmpl w:val="BC5A5E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C6B4D"/>
    <w:multiLevelType w:val="hybridMultilevel"/>
    <w:tmpl w:val="A3F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82A94"/>
    <w:multiLevelType w:val="multilevel"/>
    <w:tmpl w:val="49A849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4"/>
  </w:num>
  <w:num w:numId="3">
    <w:abstractNumId w:val="1"/>
  </w:num>
  <w:num w:numId="4">
    <w:abstractNumId w:val="7"/>
  </w:num>
  <w:num w:numId="5">
    <w:abstractNumId w:val="0"/>
  </w:num>
  <w:num w:numId="6">
    <w:abstractNumId w:val="9"/>
  </w:num>
  <w:num w:numId="7">
    <w:abstractNumId w:val="8"/>
  </w:num>
  <w:num w:numId="8">
    <w:abstractNumId w:val="11"/>
  </w:num>
  <w:num w:numId="9">
    <w:abstractNumId w:val="14"/>
  </w:num>
  <w:num w:numId="10">
    <w:abstractNumId w:val="3"/>
  </w:num>
  <w:num w:numId="11">
    <w:abstractNumId w:val="6"/>
  </w:num>
  <w:num w:numId="12">
    <w:abstractNumId w:val="10"/>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A7"/>
    <w:rsid w:val="00000FE0"/>
    <w:rsid w:val="00001AA3"/>
    <w:rsid w:val="00001D11"/>
    <w:rsid w:val="00004000"/>
    <w:rsid w:val="00004AF9"/>
    <w:rsid w:val="00010A68"/>
    <w:rsid w:val="000112BC"/>
    <w:rsid w:val="00012662"/>
    <w:rsid w:val="00012D9D"/>
    <w:rsid w:val="00014DEF"/>
    <w:rsid w:val="0002191D"/>
    <w:rsid w:val="0002450B"/>
    <w:rsid w:val="0002611F"/>
    <w:rsid w:val="000263CB"/>
    <w:rsid w:val="00027805"/>
    <w:rsid w:val="0003059E"/>
    <w:rsid w:val="00032554"/>
    <w:rsid w:val="00033042"/>
    <w:rsid w:val="00040F45"/>
    <w:rsid w:val="000423F3"/>
    <w:rsid w:val="00050B21"/>
    <w:rsid w:val="00051922"/>
    <w:rsid w:val="00052D53"/>
    <w:rsid w:val="00055A95"/>
    <w:rsid w:val="000567A1"/>
    <w:rsid w:val="000567BE"/>
    <w:rsid w:val="00057988"/>
    <w:rsid w:val="000620D7"/>
    <w:rsid w:val="00067FBF"/>
    <w:rsid w:val="000708C0"/>
    <w:rsid w:val="00070F24"/>
    <w:rsid w:val="00074188"/>
    <w:rsid w:val="0007434E"/>
    <w:rsid w:val="00074974"/>
    <w:rsid w:val="000756FF"/>
    <w:rsid w:val="0007715E"/>
    <w:rsid w:val="000771A0"/>
    <w:rsid w:val="0007753E"/>
    <w:rsid w:val="00081367"/>
    <w:rsid w:val="000840CE"/>
    <w:rsid w:val="00090296"/>
    <w:rsid w:val="00093C49"/>
    <w:rsid w:val="000A669A"/>
    <w:rsid w:val="000B2FDD"/>
    <w:rsid w:val="000B3A26"/>
    <w:rsid w:val="000B6908"/>
    <w:rsid w:val="000C1B37"/>
    <w:rsid w:val="000C1F98"/>
    <w:rsid w:val="000C6DA3"/>
    <w:rsid w:val="000C6FE1"/>
    <w:rsid w:val="000C77DA"/>
    <w:rsid w:val="000D0D25"/>
    <w:rsid w:val="000D0E6E"/>
    <w:rsid w:val="000D0FB2"/>
    <w:rsid w:val="000D202C"/>
    <w:rsid w:val="000D3879"/>
    <w:rsid w:val="000D398E"/>
    <w:rsid w:val="000D4CF6"/>
    <w:rsid w:val="000D61E9"/>
    <w:rsid w:val="000D6E8D"/>
    <w:rsid w:val="000D75D1"/>
    <w:rsid w:val="000E0A0D"/>
    <w:rsid w:val="000E32EC"/>
    <w:rsid w:val="000E611A"/>
    <w:rsid w:val="000F0C03"/>
    <w:rsid w:val="000F2979"/>
    <w:rsid w:val="000F5026"/>
    <w:rsid w:val="000F579E"/>
    <w:rsid w:val="00105CB5"/>
    <w:rsid w:val="00107845"/>
    <w:rsid w:val="00112512"/>
    <w:rsid w:val="001128DA"/>
    <w:rsid w:val="00114187"/>
    <w:rsid w:val="001169C7"/>
    <w:rsid w:val="00117132"/>
    <w:rsid w:val="00117353"/>
    <w:rsid w:val="00122297"/>
    <w:rsid w:val="0012275F"/>
    <w:rsid w:val="001239AB"/>
    <w:rsid w:val="00125288"/>
    <w:rsid w:val="001254EA"/>
    <w:rsid w:val="0012719F"/>
    <w:rsid w:val="00140D3F"/>
    <w:rsid w:val="00140F31"/>
    <w:rsid w:val="001504DC"/>
    <w:rsid w:val="00150E05"/>
    <w:rsid w:val="00154D1A"/>
    <w:rsid w:val="00155DB2"/>
    <w:rsid w:val="0015763B"/>
    <w:rsid w:val="00165B55"/>
    <w:rsid w:val="00182F7E"/>
    <w:rsid w:val="00186C05"/>
    <w:rsid w:val="001907AD"/>
    <w:rsid w:val="001919B5"/>
    <w:rsid w:val="00193A65"/>
    <w:rsid w:val="001A2F39"/>
    <w:rsid w:val="001B1D9C"/>
    <w:rsid w:val="001B1E4C"/>
    <w:rsid w:val="001B2BA4"/>
    <w:rsid w:val="001B3D02"/>
    <w:rsid w:val="001B3FD9"/>
    <w:rsid w:val="001B3FFE"/>
    <w:rsid w:val="001B5A14"/>
    <w:rsid w:val="001C0023"/>
    <w:rsid w:val="001C0218"/>
    <w:rsid w:val="001C2846"/>
    <w:rsid w:val="001D23E0"/>
    <w:rsid w:val="001D4F7C"/>
    <w:rsid w:val="001D75BC"/>
    <w:rsid w:val="001E17B6"/>
    <w:rsid w:val="00200DCC"/>
    <w:rsid w:val="00201635"/>
    <w:rsid w:val="00203A40"/>
    <w:rsid w:val="00206EB8"/>
    <w:rsid w:val="0021330C"/>
    <w:rsid w:val="00214867"/>
    <w:rsid w:val="002206C0"/>
    <w:rsid w:val="0022112A"/>
    <w:rsid w:val="002221A1"/>
    <w:rsid w:val="00223234"/>
    <w:rsid w:val="00224F0D"/>
    <w:rsid w:val="00226D35"/>
    <w:rsid w:val="002276B9"/>
    <w:rsid w:val="00230BAD"/>
    <w:rsid w:val="0023143A"/>
    <w:rsid w:val="002346A9"/>
    <w:rsid w:val="0024658A"/>
    <w:rsid w:val="00253D76"/>
    <w:rsid w:val="002557FF"/>
    <w:rsid w:val="00265785"/>
    <w:rsid w:val="0027127D"/>
    <w:rsid w:val="00272889"/>
    <w:rsid w:val="00280C98"/>
    <w:rsid w:val="002825E6"/>
    <w:rsid w:val="00285149"/>
    <w:rsid w:val="002866EC"/>
    <w:rsid w:val="002908A8"/>
    <w:rsid w:val="0029398E"/>
    <w:rsid w:val="00294F89"/>
    <w:rsid w:val="002A1AB9"/>
    <w:rsid w:val="002A2164"/>
    <w:rsid w:val="002A26DA"/>
    <w:rsid w:val="002A2D74"/>
    <w:rsid w:val="002A4259"/>
    <w:rsid w:val="002A7C86"/>
    <w:rsid w:val="002B2AE3"/>
    <w:rsid w:val="002C0D71"/>
    <w:rsid w:val="002C48F7"/>
    <w:rsid w:val="002C4A56"/>
    <w:rsid w:val="002C603A"/>
    <w:rsid w:val="002C615D"/>
    <w:rsid w:val="002C7817"/>
    <w:rsid w:val="002D29F6"/>
    <w:rsid w:val="002D51AD"/>
    <w:rsid w:val="002E0001"/>
    <w:rsid w:val="002E2C4A"/>
    <w:rsid w:val="002E4DF0"/>
    <w:rsid w:val="002E718A"/>
    <w:rsid w:val="002E7B87"/>
    <w:rsid w:val="002F4B4A"/>
    <w:rsid w:val="002F4FE4"/>
    <w:rsid w:val="002F6CB7"/>
    <w:rsid w:val="00300602"/>
    <w:rsid w:val="0030284C"/>
    <w:rsid w:val="00303583"/>
    <w:rsid w:val="00306CC7"/>
    <w:rsid w:val="00307AA5"/>
    <w:rsid w:val="00310885"/>
    <w:rsid w:val="003125EE"/>
    <w:rsid w:val="00313C01"/>
    <w:rsid w:val="00314A4E"/>
    <w:rsid w:val="00314E6A"/>
    <w:rsid w:val="00317845"/>
    <w:rsid w:val="0032147A"/>
    <w:rsid w:val="00325D5C"/>
    <w:rsid w:val="00333882"/>
    <w:rsid w:val="003364CA"/>
    <w:rsid w:val="003431C5"/>
    <w:rsid w:val="00353A82"/>
    <w:rsid w:val="00353E39"/>
    <w:rsid w:val="0035400C"/>
    <w:rsid w:val="0035707D"/>
    <w:rsid w:val="003570E9"/>
    <w:rsid w:val="0036362A"/>
    <w:rsid w:val="003640D8"/>
    <w:rsid w:val="003656FC"/>
    <w:rsid w:val="00366970"/>
    <w:rsid w:val="00373F6B"/>
    <w:rsid w:val="003778DF"/>
    <w:rsid w:val="0037792B"/>
    <w:rsid w:val="00380DA8"/>
    <w:rsid w:val="003816AE"/>
    <w:rsid w:val="003844AA"/>
    <w:rsid w:val="00387269"/>
    <w:rsid w:val="0038753A"/>
    <w:rsid w:val="003A01B4"/>
    <w:rsid w:val="003A0605"/>
    <w:rsid w:val="003A5CB7"/>
    <w:rsid w:val="003A63C7"/>
    <w:rsid w:val="003A6AD0"/>
    <w:rsid w:val="003A759C"/>
    <w:rsid w:val="003B2B42"/>
    <w:rsid w:val="003B4B94"/>
    <w:rsid w:val="003B601B"/>
    <w:rsid w:val="003B6201"/>
    <w:rsid w:val="003B6B62"/>
    <w:rsid w:val="003B79BC"/>
    <w:rsid w:val="003C4839"/>
    <w:rsid w:val="003C7D42"/>
    <w:rsid w:val="003D084A"/>
    <w:rsid w:val="003D3E42"/>
    <w:rsid w:val="003D528F"/>
    <w:rsid w:val="003D70D9"/>
    <w:rsid w:val="003F0C95"/>
    <w:rsid w:val="003F2564"/>
    <w:rsid w:val="003F39D4"/>
    <w:rsid w:val="003F4C29"/>
    <w:rsid w:val="003F6086"/>
    <w:rsid w:val="003F6CA0"/>
    <w:rsid w:val="003F7D95"/>
    <w:rsid w:val="004013F1"/>
    <w:rsid w:val="004024F4"/>
    <w:rsid w:val="00404A3A"/>
    <w:rsid w:val="004075DD"/>
    <w:rsid w:val="00410268"/>
    <w:rsid w:val="00410945"/>
    <w:rsid w:val="004125CE"/>
    <w:rsid w:val="00414491"/>
    <w:rsid w:val="004163CA"/>
    <w:rsid w:val="004176ED"/>
    <w:rsid w:val="00421B9F"/>
    <w:rsid w:val="00422B04"/>
    <w:rsid w:val="00425BBF"/>
    <w:rsid w:val="00426772"/>
    <w:rsid w:val="004275EE"/>
    <w:rsid w:val="00431659"/>
    <w:rsid w:val="004341C6"/>
    <w:rsid w:val="004357F0"/>
    <w:rsid w:val="00436720"/>
    <w:rsid w:val="00436C68"/>
    <w:rsid w:val="00442489"/>
    <w:rsid w:val="00443AAF"/>
    <w:rsid w:val="00446F6B"/>
    <w:rsid w:val="00447A99"/>
    <w:rsid w:val="00451E32"/>
    <w:rsid w:val="00453FE2"/>
    <w:rsid w:val="004559BF"/>
    <w:rsid w:val="0046062B"/>
    <w:rsid w:val="00461C9B"/>
    <w:rsid w:val="004625B2"/>
    <w:rsid w:val="004633C1"/>
    <w:rsid w:val="00466D95"/>
    <w:rsid w:val="00467378"/>
    <w:rsid w:val="0046745B"/>
    <w:rsid w:val="00470867"/>
    <w:rsid w:val="00475A8D"/>
    <w:rsid w:val="00477123"/>
    <w:rsid w:val="0047728B"/>
    <w:rsid w:val="00480AA0"/>
    <w:rsid w:val="00485AE0"/>
    <w:rsid w:val="00485C98"/>
    <w:rsid w:val="00490659"/>
    <w:rsid w:val="00494EBE"/>
    <w:rsid w:val="004A15D0"/>
    <w:rsid w:val="004A16D8"/>
    <w:rsid w:val="004A189E"/>
    <w:rsid w:val="004A1940"/>
    <w:rsid w:val="004A1F32"/>
    <w:rsid w:val="004A381F"/>
    <w:rsid w:val="004A4C57"/>
    <w:rsid w:val="004A63C9"/>
    <w:rsid w:val="004A6917"/>
    <w:rsid w:val="004A6B9B"/>
    <w:rsid w:val="004B01B7"/>
    <w:rsid w:val="004B1999"/>
    <w:rsid w:val="004B3738"/>
    <w:rsid w:val="004B5DAB"/>
    <w:rsid w:val="004B73EF"/>
    <w:rsid w:val="004C096B"/>
    <w:rsid w:val="004C0EF3"/>
    <w:rsid w:val="004C3DCB"/>
    <w:rsid w:val="004C5922"/>
    <w:rsid w:val="004C5FE6"/>
    <w:rsid w:val="004E1EDA"/>
    <w:rsid w:val="004E4164"/>
    <w:rsid w:val="004F2659"/>
    <w:rsid w:val="004F60B9"/>
    <w:rsid w:val="004F7835"/>
    <w:rsid w:val="005007C7"/>
    <w:rsid w:val="0050567A"/>
    <w:rsid w:val="00506336"/>
    <w:rsid w:val="00513A29"/>
    <w:rsid w:val="005160B5"/>
    <w:rsid w:val="005165B3"/>
    <w:rsid w:val="00521675"/>
    <w:rsid w:val="00525C64"/>
    <w:rsid w:val="005275B1"/>
    <w:rsid w:val="00531854"/>
    <w:rsid w:val="00532AD3"/>
    <w:rsid w:val="0053450D"/>
    <w:rsid w:val="005351C9"/>
    <w:rsid w:val="00535D70"/>
    <w:rsid w:val="00536246"/>
    <w:rsid w:val="00546277"/>
    <w:rsid w:val="00546F00"/>
    <w:rsid w:val="00550939"/>
    <w:rsid w:val="005516A6"/>
    <w:rsid w:val="0055235B"/>
    <w:rsid w:val="005541E6"/>
    <w:rsid w:val="00554C1C"/>
    <w:rsid w:val="0056029C"/>
    <w:rsid w:val="0056071D"/>
    <w:rsid w:val="005643CE"/>
    <w:rsid w:val="0056664A"/>
    <w:rsid w:val="005708B9"/>
    <w:rsid w:val="00570DCD"/>
    <w:rsid w:val="00572EFD"/>
    <w:rsid w:val="00580609"/>
    <w:rsid w:val="0058529D"/>
    <w:rsid w:val="00586629"/>
    <w:rsid w:val="005916A9"/>
    <w:rsid w:val="00597C95"/>
    <w:rsid w:val="005A1229"/>
    <w:rsid w:val="005A51FD"/>
    <w:rsid w:val="005A5EEF"/>
    <w:rsid w:val="005A6ED0"/>
    <w:rsid w:val="005B36A2"/>
    <w:rsid w:val="005B52E9"/>
    <w:rsid w:val="005B6647"/>
    <w:rsid w:val="005B782F"/>
    <w:rsid w:val="005C19C5"/>
    <w:rsid w:val="005C381A"/>
    <w:rsid w:val="005C4DD3"/>
    <w:rsid w:val="005C6C4C"/>
    <w:rsid w:val="005D2B7A"/>
    <w:rsid w:val="005D4BBE"/>
    <w:rsid w:val="005D58FB"/>
    <w:rsid w:val="005D7C08"/>
    <w:rsid w:val="005E1BBD"/>
    <w:rsid w:val="005E62B0"/>
    <w:rsid w:val="005F2149"/>
    <w:rsid w:val="005F63A5"/>
    <w:rsid w:val="00602C61"/>
    <w:rsid w:val="006142E5"/>
    <w:rsid w:val="00625A40"/>
    <w:rsid w:val="00630818"/>
    <w:rsid w:val="00631B1C"/>
    <w:rsid w:val="006354B8"/>
    <w:rsid w:val="0063577F"/>
    <w:rsid w:val="006357F9"/>
    <w:rsid w:val="00640BB2"/>
    <w:rsid w:val="00644CCD"/>
    <w:rsid w:val="00651F74"/>
    <w:rsid w:val="006544CD"/>
    <w:rsid w:val="006616B5"/>
    <w:rsid w:val="00663470"/>
    <w:rsid w:val="00666A1E"/>
    <w:rsid w:val="006827AB"/>
    <w:rsid w:val="0068335E"/>
    <w:rsid w:val="006945D2"/>
    <w:rsid w:val="00696616"/>
    <w:rsid w:val="006A620E"/>
    <w:rsid w:val="006A6749"/>
    <w:rsid w:val="006B1D5A"/>
    <w:rsid w:val="006B52E7"/>
    <w:rsid w:val="006B6BD9"/>
    <w:rsid w:val="006C02BB"/>
    <w:rsid w:val="006C6E8C"/>
    <w:rsid w:val="006C7A5C"/>
    <w:rsid w:val="006D1B2E"/>
    <w:rsid w:val="006D2C74"/>
    <w:rsid w:val="006D3560"/>
    <w:rsid w:val="006D45A5"/>
    <w:rsid w:val="006D6641"/>
    <w:rsid w:val="006D6FE4"/>
    <w:rsid w:val="006E2D4A"/>
    <w:rsid w:val="006E4004"/>
    <w:rsid w:val="006E765C"/>
    <w:rsid w:val="006F1668"/>
    <w:rsid w:val="006F4206"/>
    <w:rsid w:val="006F46A0"/>
    <w:rsid w:val="0070264B"/>
    <w:rsid w:val="00703EB4"/>
    <w:rsid w:val="007042BE"/>
    <w:rsid w:val="00704F3A"/>
    <w:rsid w:val="0070545C"/>
    <w:rsid w:val="007054E0"/>
    <w:rsid w:val="00711C56"/>
    <w:rsid w:val="007263EE"/>
    <w:rsid w:val="00726F77"/>
    <w:rsid w:val="007270C6"/>
    <w:rsid w:val="0072768B"/>
    <w:rsid w:val="00730FF3"/>
    <w:rsid w:val="00731DF7"/>
    <w:rsid w:val="0073553A"/>
    <w:rsid w:val="00741C7F"/>
    <w:rsid w:val="00750316"/>
    <w:rsid w:val="00750397"/>
    <w:rsid w:val="00753826"/>
    <w:rsid w:val="00760C46"/>
    <w:rsid w:val="0076499B"/>
    <w:rsid w:val="00764E36"/>
    <w:rsid w:val="007664E8"/>
    <w:rsid w:val="007717C0"/>
    <w:rsid w:val="0077512F"/>
    <w:rsid w:val="00776313"/>
    <w:rsid w:val="00781A4E"/>
    <w:rsid w:val="00784D4A"/>
    <w:rsid w:val="007934A7"/>
    <w:rsid w:val="007A2794"/>
    <w:rsid w:val="007A5F81"/>
    <w:rsid w:val="007B69F7"/>
    <w:rsid w:val="007B7984"/>
    <w:rsid w:val="007B7C58"/>
    <w:rsid w:val="007C318A"/>
    <w:rsid w:val="007C3AD6"/>
    <w:rsid w:val="007D5184"/>
    <w:rsid w:val="007D7B7F"/>
    <w:rsid w:val="007E0CF1"/>
    <w:rsid w:val="007E25B4"/>
    <w:rsid w:val="007E5D4B"/>
    <w:rsid w:val="007F4146"/>
    <w:rsid w:val="007F48EA"/>
    <w:rsid w:val="007F4FEC"/>
    <w:rsid w:val="007F767D"/>
    <w:rsid w:val="0080224F"/>
    <w:rsid w:val="00807139"/>
    <w:rsid w:val="008134EC"/>
    <w:rsid w:val="00817EA7"/>
    <w:rsid w:val="00827D2A"/>
    <w:rsid w:val="00831399"/>
    <w:rsid w:val="00837B0D"/>
    <w:rsid w:val="00837EE6"/>
    <w:rsid w:val="00840A8A"/>
    <w:rsid w:val="00841995"/>
    <w:rsid w:val="00842227"/>
    <w:rsid w:val="00843E29"/>
    <w:rsid w:val="00844596"/>
    <w:rsid w:val="0085090C"/>
    <w:rsid w:val="008515D8"/>
    <w:rsid w:val="008528CC"/>
    <w:rsid w:val="00853382"/>
    <w:rsid w:val="008539C6"/>
    <w:rsid w:val="008553D8"/>
    <w:rsid w:val="00856987"/>
    <w:rsid w:val="00860A05"/>
    <w:rsid w:val="008623DC"/>
    <w:rsid w:val="0086459D"/>
    <w:rsid w:val="008648A8"/>
    <w:rsid w:val="0086517A"/>
    <w:rsid w:val="00866ABD"/>
    <w:rsid w:val="00866C46"/>
    <w:rsid w:val="00873BBB"/>
    <w:rsid w:val="0087470F"/>
    <w:rsid w:val="008755B6"/>
    <w:rsid w:val="00890C40"/>
    <w:rsid w:val="00890F05"/>
    <w:rsid w:val="00893CDF"/>
    <w:rsid w:val="00894B37"/>
    <w:rsid w:val="0089784E"/>
    <w:rsid w:val="008A1330"/>
    <w:rsid w:val="008A4DD0"/>
    <w:rsid w:val="008B2736"/>
    <w:rsid w:val="008B44FE"/>
    <w:rsid w:val="008D2400"/>
    <w:rsid w:val="008D2723"/>
    <w:rsid w:val="008D3A9E"/>
    <w:rsid w:val="008E0920"/>
    <w:rsid w:val="008E36A4"/>
    <w:rsid w:val="008E74BB"/>
    <w:rsid w:val="008E7B80"/>
    <w:rsid w:val="008F0B30"/>
    <w:rsid w:val="008F13B5"/>
    <w:rsid w:val="008F3A8D"/>
    <w:rsid w:val="008F5969"/>
    <w:rsid w:val="008F5A39"/>
    <w:rsid w:val="008F7FA3"/>
    <w:rsid w:val="00900AE7"/>
    <w:rsid w:val="00910457"/>
    <w:rsid w:val="00912703"/>
    <w:rsid w:val="009205D3"/>
    <w:rsid w:val="00921624"/>
    <w:rsid w:val="00922EEB"/>
    <w:rsid w:val="00923FA0"/>
    <w:rsid w:val="00932E29"/>
    <w:rsid w:val="00944264"/>
    <w:rsid w:val="00945954"/>
    <w:rsid w:val="0094702D"/>
    <w:rsid w:val="00955ED9"/>
    <w:rsid w:val="00961C24"/>
    <w:rsid w:val="00962343"/>
    <w:rsid w:val="009641F9"/>
    <w:rsid w:val="009648BD"/>
    <w:rsid w:val="009648E3"/>
    <w:rsid w:val="00966B5B"/>
    <w:rsid w:val="00966EB3"/>
    <w:rsid w:val="009675F6"/>
    <w:rsid w:val="009704C2"/>
    <w:rsid w:val="00972599"/>
    <w:rsid w:val="009746F5"/>
    <w:rsid w:val="00976510"/>
    <w:rsid w:val="00980254"/>
    <w:rsid w:val="00980274"/>
    <w:rsid w:val="00982C14"/>
    <w:rsid w:val="00984B30"/>
    <w:rsid w:val="00985744"/>
    <w:rsid w:val="00987F32"/>
    <w:rsid w:val="009A16EE"/>
    <w:rsid w:val="009A366A"/>
    <w:rsid w:val="009A4ADD"/>
    <w:rsid w:val="009A59CD"/>
    <w:rsid w:val="009B0592"/>
    <w:rsid w:val="009B187B"/>
    <w:rsid w:val="009B2D01"/>
    <w:rsid w:val="009C08F8"/>
    <w:rsid w:val="009C1648"/>
    <w:rsid w:val="009C20E8"/>
    <w:rsid w:val="009C3A69"/>
    <w:rsid w:val="009C5A54"/>
    <w:rsid w:val="009D2DA9"/>
    <w:rsid w:val="009D2E40"/>
    <w:rsid w:val="009D48A2"/>
    <w:rsid w:val="009D5A88"/>
    <w:rsid w:val="009D7456"/>
    <w:rsid w:val="009F68D7"/>
    <w:rsid w:val="009F6B06"/>
    <w:rsid w:val="009F6B94"/>
    <w:rsid w:val="009F7AF4"/>
    <w:rsid w:val="009F7FDE"/>
    <w:rsid w:val="00A01229"/>
    <w:rsid w:val="00A04AF9"/>
    <w:rsid w:val="00A113A6"/>
    <w:rsid w:val="00A12578"/>
    <w:rsid w:val="00A14F72"/>
    <w:rsid w:val="00A16EBD"/>
    <w:rsid w:val="00A2040E"/>
    <w:rsid w:val="00A2310B"/>
    <w:rsid w:val="00A27745"/>
    <w:rsid w:val="00A27EDE"/>
    <w:rsid w:val="00A34A68"/>
    <w:rsid w:val="00A402B5"/>
    <w:rsid w:val="00A404FC"/>
    <w:rsid w:val="00A42908"/>
    <w:rsid w:val="00A42D4E"/>
    <w:rsid w:val="00A442BC"/>
    <w:rsid w:val="00A51989"/>
    <w:rsid w:val="00A51F61"/>
    <w:rsid w:val="00A53830"/>
    <w:rsid w:val="00A53FCA"/>
    <w:rsid w:val="00A611CE"/>
    <w:rsid w:val="00A62271"/>
    <w:rsid w:val="00A74363"/>
    <w:rsid w:val="00A8158C"/>
    <w:rsid w:val="00A823AD"/>
    <w:rsid w:val="00A863B9"/>
    <w:rsid w:val="00A86CE8"/>
    <w:rsid w:val="00A93DD7"/>
    <w:rsid w:val="00A94D78"/>
    <w:rsid w:val="00A96A29"/>
    <w:rsid w:val="00AA02B2"/>
    <w:rsid w:val="00AA57B2"/>
    <w:rsid w:val="00AA6DFD"/>
    <w:rsid w:val="00AB047A"/>
    <w:rsid w:val="00AB227F"/>
    <w:rsid w:val="00AB3F80"/>
    <w:rsid w:val="00AB5545"/>
    <w:rsid w:val="00AB769E"/>
    <w:rsid w:val="00AB7F34"/>
    <w:rsid w:val="00AC3B8F"/>
    <w:rsid w:val="00AD0A48"/>
    <w:rsid w:val="00AD12B0"/>
    <w:rsid w:val="00AD145A"/>
    <w:rsid w:val="00AD21EC"/>
    <w:rsid w:val="00AD362D"/>
    <w:rsid w:val="00AD4C81"/>
    <w:rsid w:val="00AE4935"/>
    <w:rsid w:val="00AF21CB"/>
    <w:rsid w:val="00AF3558"/>
    <w:rsid w:val="00AF437B"/>
    <w:rsid w:val="00B0084B"/>
    <w:rsid w:val="00B01B0C"/>
    <w:rsid w:val="00B02AFC"/>
    <w:rsid w:val="00B05A8E"/>
    <w:rsid w:val="00B078EC"/>
    <w:rsid w:val="00B10981"/>
    <w:rsid w:val="00B10AA2"/>
    <w:rsid w:val="00B11420"/>
    <w:rsid w:val="00B149D3"/>
    <w:rsid w:val="00B20A7D"/>
    <w:rsid w:val="00B211F7"/>
    <w:rsid w:val="00B245EB"/>
    <w:rsid w:val="00B257C9"/>
    <w:rsid w:val="00B3604E"/>
    <w:rsid w:val="00B36B2C"/>
    <w:rsid w:val="00B403F4"/>
    <w:rsid w:val="00B40444"/>
    <w:rsid w:val="00B40EAF"/>
    <w:rsid w:val="00B41544"/>
    <w:rsid w:val="00B41A5F"/>
    <w:rsid w:val="00B44927"/>
    <w:rsid w:val="00B468B8"/>
    <w:rsid w:val="00B47AEC"/>
    <w:rsid w:val="00B47C6A"/>
    <w:rsid w:val="00B502F6"/>
    <w:rsid w:val="00B518CC"/>
    <w:rsid w:val="00B54469"/>
    <w:rsid w:val="00B5544B"/>
    <w:rsid w:val="00B56372"/>
    <w:rsid w:val="00B62EC4"/>
    <w:rsid w:val="00B67278"/>
    <w:rsid w:val="00B722F6"/>
    <w:rsid w:val="00B75578"/>
    <w:rsid w:val="00B82BED"/>
    <w:rsid w:val="00B83289"/>
    <w:rsid w:val="00B83CE7"/>
    <w:rsid w:val="00B9028D"/>
    <w:rsid w:val="00B921E5"/>
    <w:rsid w:val="00B93C5F"/>
    <w:rsid w:val="00B9419F"/>
    <w:rsid w:val="00B945DF"/>
    <w:rsid w:val="00BA1E1F"/>
    <w:rsid w:val="00BA2C3F"/>
    <w:rsid w:val="00BA44E5"/>
    <w:rsid w:val="00BA4A60"/>
    <w:rsid w:val="00BA4C48"/>
    <w:rsid w:val="00BA5039"/>
    <w:rsid w:val="00BB2340"/>
    <w:rsid w:val="00BB70E8"/>
    <w:rsid w:val="00BC33A8"/>
    <w:rsid w:val="00BC3E2B"/>
    <w:rsid w:val="00BC5993"/>
    <w:rsid w:val="00BC63A7"/>
    <w:rsid w:val="00BC7E9B"/>
    <w:rsid w:val="00BD5AEE"/>
    <w:rsid w:val="00BE4623"/>
    <w:rsid w:val="00BE6C23"/>
    <w:rsid w:val="00BF0312"/>
    <w:rsid w:val="00BF3258"/>
    <w:rsid w:val="00BF3CE5"/>
    <w:rsid w:val="00BF41FD"/>
    <w:rsid w:val="00BF5B81"/>
    <w:rsid w:val="00BF5F07"/>
    <w:rsid w:val="00C00DAC"/>
    <w:rsid w:val="00C02372"/>
    <w:rsid w:val="00C03A8E"/>
    <w:rsid w:val="00C05F88"/>
    <w:rsid w:val="00C12C06"/>
    <w:rsid w:val="00C218B2"/>
    <w:rsid w:val="00C22A62"/>
    <w:rsid w:val="00C23511"/>
    <w:rsid w:val="00C27210"/>
    <w:rsid w:val="00C413F3"/>
    <w:rsid w:val="00C41702"/>
    <w:rsid w:val="00C44D5E"/>
    <w:rsid w:val="00C54538"/>
    <w:rsid w:val="00C5644D"/>
    <w:rsid w:val="00C56C61"/>
    <w:rsid w:val="00C56F72"/>
    <w:rsid w:val="00C65042"/>
    <w:rsid w:val="00C71A14"/>
    <w:rsid w:val="00C72C61"/>
    <w:rsid w:val="00C75947"/>
    <w:rsid w:val="00C85B63"/>
    <w:rsid w:val="00C85FF9"/>
    <w:rsid w:val="00C86921"/>
    <w:rsid w:val="00C87C5F"/>
    <w:rsid w:val="00C95987"/>
    <w:rsid w:val="00C963BF"/>
    <w:rsid w:val="00C96B83"/>
    <w:rsid w:val="00CA3122"/>
    <w:rsid w:val="00CA6C01"/>
    <w:rsid w:val="00CB1BFB"/>
    <w:rsid w:val="00CB2FE9"/>
    <w:rsid w:val="00CB409A"/>
    <w:rsid w:val="00CB49E8"/>
    <w:rsid w:val="00CB520C"/>
    <w:rsid w:val="00CB74A9"/>
    <w:rsid w:val="00CB799A"/>
    <w:rsid w:val="00CC13F9"/>
    <w:rsid w:val="00CC156F"/>
    <w:rsid w:val="00CC4B52"/>
    <w:rsid w:val="00CC5743"/>
    <w:rsid w:val="00CC6C99"/>
    <w:rsid w:val="00CC7647"/>
    <w:rsid w:val="00CD097D"/>
    <w:rsid w:val="00CD143F"/>
    <w:rsid w:val="00CD2649"/>
    <w:rsid w:val="00CD3E6B"/>
    <w:rsid w:val="00CD74D1"/>
    <w:rsid w:val="00CE033F"/>
    <w:rsid w:val="00CE0441"/>
    <w:rsid w:val="00CE49F8"/>
    <w:rsid w:val="00CF103E"/>
    <w:rsid w:val="00CF489A"/>
    <w:rsid w:val="00CF4E34"/>
    <w:rsid w:val="00CF5276"/>
    <w:rsid w:val="00CF5601"/>
    <w:rsid w:val="00CF7F8A"/>
    <w:rsid w:val="00D00783"/>
    <w:rsid w:val="00D00F68"/>
    <w:rsid w:val="00D114D5"/>
    <w:rsid w:val="00D1213D"/>
    <w:rsid w:val="00D1368A"/>
    <w:rsid w:val="00D1616E"/>
    <w:rsid w:val="00D16FCE"/>
    <w:rsid w:val="00D207A3"/>
    <w:rsid w:val="00D24D55"/>
    <w:rsid w:val="00D27EF6"/>
    <w:rsid w:val="00D3139B"/>
    <w:rsid w:val="00D34259"/>
    <w:rsid w:val="00D3486E"/>
    <w:rsid w:val="00D34C48"/>
    <w:rsid w:val="00D4235E"/>
    <w:rsid w:val="00D50572"/>
    <w:rsid w:val="00D53733"/>
    <w:rsid w:val="00D547BF"/>
    <w:rsid w:val="00D54BF7"/>
    <w:rsid w:val="00D629E7"/>
    <w:rsid w:val="00D62E1B"/>
    <w:rsid w:val="00D712AE"/>
    <w:rsid w:val="00D76518"/>
    <w:rsid w:val="00D80AE4"/>
    <w:rsid w:val="00D8437B"/>
    <w:rsid w:val="00D84BFC"/>
    <w:rsid w:val="00D90333"/>
    <w:rsid w:val="00DA1843"/>
    <w:rsid w:val="00DB221F"/>
    <w:rsid w:val="00DB407F"/>
    <w:rsid w:val="00DB5B77"/>
    <w:rsid w:val="00DC545B"/>
    <w:rsid w:val="00DD00CE"/>
    <w:rsid w:val="00DD179B"/>
    <w:rsid w:val="00DD37BB"/>
    <w:rsid w:val="00DD61E2"/>
    <w:rsid w:val="00DE0D18"/>
    <w:rsid w:val="00DE2553"/>
    <w:rsid w:val="00DE2902"/>
    <w:rsid w:val="00DE325F"/>
    <w:rsid w:val="00DE54D0"/>
    <w:rsid w:val="00DE5C37"/>
    <w:rsid w:val="00DE7681"/>
    <w:rsid w:val="00DE7A57"/>
    <w:rsid w:val="00DF2ACC"/>
    <w:rsid w:val="00DF51E5"/>
    <w:rsid w:val="00E02711"/>
    <w:rsid w:val="00E15A24"/>
    <w:rsid w:val="00E15CB3"/>
    <w:rsid w:val="00E15D3B"/>
    <w:rsid w:val="00E3026B"/>
    <w:rsid w:val="00E30BEC"/>
    <w:rsid w:val="00E40715"/>
    <w:rsid w:val="00E413A6"/>
    <w:rsid w:val="00E414A4"/>
    <w:rsid w:val="00E42E33"/>
    <w:rsid w:val="00E545A6"/>
    <w:rsid w:val="00E554AA"/>
    <w:rsid w:val="00E6537D"/>
    <w:rsid w:val="00E668D9"/>
    <w:rsid w:val="00E66BB0"/>
    <w:rsid w:val="00E73E47"/>
    <w:rsid w:val="00E748AC"/>
    <w:rsid w:val="00E862E1"/>
    <w:rsid w:val="00E9166F"/>
    <w:rsid w:val="00E928AF"/>
    <w:rsid w:val="00EA00F3"/>
    <w:rsid w:val="00EA02D4"/>
    <w:rsid w:val="00EA0BCC"/>
    <w:rsid w:val="00EA255B"/>
    <w:rsid w:val="00EB10D3"/>
    <w:rsid w:val="00EB73BE"/>
    <w:rsid w:val="00EC0E28"/>
    <w:rsid w:val="00EC1B05"/>
    <w:rsid w:val="00EC1DC4"/>
    <w:rsid w:val="00EC3917"/>
    <w:rsid w:val="00EC4A7E"/>
    <w:rsid w:val="00ED152B"/>
    <w:rsid w:val="00ED1CEE"/>
    <w:rsid w:val="00ED226D"/>
    <w:rsid w:val="00ED25CC"/>
    <w:rsid w:val="00ED2C70"/>
    <w:rsid w:val="00ED5990"/>
    <w:rsid w:val="00ED6595"/>
    <w:rsid w:val="00EE1CFB"/>
    <w:rsid w:val="00EE253C"/>
    <w:rsid w:val="00EE3E00"/>
    <w:rsid w:val="00EE4BD7"/>
    <w:rsid w:val="00EF0812"/>
    <w:rsid w:val="00EF12E8"/>
    <w:rsid w:val="00EF4921"/>
    <w:rsid w:val="00EF4E9A"/>
    <w:rsid w:val="00EF612F"/>
    <w:rsid w:val="00EF64A5"/>
    <w:rsid w:val="00EF64CD"/>
    <w:rsid w:val="00EF6E4B"/>
    <w:rsid w:val="00F04599"/>
    <w:rsid w:val="00F06091"/>
    <w:rsid w:val="00F07023"/>
    <w:rsid w:val="00F071F2"/>
    <w:rsid w:val="00F07BCB"/>
    <w:rsid w:val="00F10B85"/>
    <w:rsid w:val="00F10F35"/>
    <w:rsid w:val="00F1127E"/>
    <w:rsid w:val="00F1156A"/>
    <w:rsid w:val="00F1259B"/>
    <w:rsid w:val="00F20926"/>
    <w:rsid w:val="00F20AF8"/>
    <w:rsid w:val="00F20F18"/>
    <w:rsid w:val="00F21643"/>
    <w:rsid w:val="00F238C2"/>
    <w:rsid w:val="00F268CD"/>
    <w:rsid w:val="00F3134F"/>
    <w:rsid w:val="00F352AB"/>
    <w:rsid w:val="00F36364"/>
    <w:rsid w:val="00F40B76"/>
    <w:rsid w:val="00F43B79"/>
    <w:rsid w:val="00F44E6A"/>
    <w:rsid w:val="00F4613D"/>
    <w:rsid w:val="00F4677B"/>
    <w:rsid w:val="00F51DFA"/>
    <w:rsid w:val="00F52EE7"/>
    <w:rsid w:val="00F55A7E"/>
    <w:rsid w:val="00F56F8A"/>
    <w:rsid w:val="00F57694"/>
    <w:rsid w:val="00F62E75"/>
    <w:rsid w:val="00F65992"/>
    <w:rsid w:val="00F67567"/>
    <w:rsid w:val="00F7215E"/>
    <w:rsid w:val="00F733A5"/>
    <w:rsid w:val="00F73F70"/>
    <w:rsid w:val="00F76730"/>
    <w:rsid w:val="00F80743"/>
    <w:rsid w:val="00F81DA8"/>
    <w:rsid w:val="00F81E0E"/>
    <w:rsid w:val="00F83950"/>
    <w:rsid w:val="00F8518F"/>
    <w:rsid w:val="00F85CC1"/>
    <w:rsid w:val="00F86303"/>
    <w:rsid w:val="00F91CF9"/>
    <w:rsid w:val="00F92156"/>
    <w:rsid w:val="00F922DA"/>
    <w:rsid w:val="00F945BE"/>
    <w:rsid w:val="00F94D41"/>
    <w:rsid w:val="00FA1626"/>
    <w:rsid w:val="00FA2217"/>
    <w:rsid w:val="00FA2548"/>
    <w:rsid w:val="00FA4299"/>
    <w:rsid w:val="00FB1856"/>
    <w:rsid w:val="00FB547C"/>
    <w:rsid w:val="00FC0C7F"/>
    <w:rsid w:val="00FC0ECA"/>
    <w:rsid w:val="00FC2EAC"/>
    <w:rsid w:val="00FC30DC"/>
    <w:rsid w:val="00FE0584"/>
    <w:rsid w:val="00FE1054"/>
    <w:rsid w:val="00FE2161"/>
    <w:rsid w:val="00FE5272"/>
    <w:rsid w:val="00FE5EDF"/>
    <w:rsid w:val="00FE6268"/>
    <w:rsid w:val="00FE6286"/>
    <w:rsid w:val="00FF334F"/>
    <w:rsid w:val="00FF4B7A"/>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8B3F"/>
  <w15:chartTrackingRefBased/>
  <w15:docId w15:val="{200E0814-CC4D-4CB0-8C9E-D02CCE8E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A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4A63C9"/>
    <w:pPr>
      <w:ind w:left="720"/>
      <w:contextualSpacing/>
    </w:pPr>
  </w:style>
  <w:style w:type="character" w:styleId="Hyperlink">
    <w:name w:val="Hyperlink"/>
    <w:uiPriority w:val="99"/>
    <w:unhideWhenUsed/>
    <w:rsid w:val="00760C46"/>
    <w:rPr>
      <w:color w:val="0000FF"/>
      <w:u w:val="single"/>
    </w:r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link w:val="ListParagraph"/>
    <w:uiPriority w:val="34"/>
    <w:qFormat/>
    <w:locked/>
    <w:rsid w:val="00760C46"/>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NkviCVPARf7x8RTzGJue?domain=zoom.us" TargetMode="External"/><Relationship Id="rId3" Type="http://schemas.openxmlformats.org/officeDocument/2006/relationships/settings" Target="settings.xml"/><Relationship Id="rId7" Type="http://schemas.openxmlformats.org/officeDocument/2006/relationships/hyperlink" Target="https://protect-eu.mimecast.com/s/RSg5CRoONCJvXzI9aecJ?domain=zoom.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VHHCAPNpfgpG6uGfWfG?domain=zoom.u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protect-eu.mimecast.com/s/BGI0CXoLWC1XZzIkOojz?domain=zoom.us" TargetMode="External"/><Relationship Id="rId4" Type="http://schemas.openxmlformats.org/officeDocument/2006/relationships/webSettings" Target="webSettings.xml"/><Relationship Id="rId9" Type="http://schemas.openxmlformats.org/officeDocument/2006/relationships/hyperlink" Target="https://protect-eu.mimecast.com/s/svRLCW7LVu258WsKszkB?domain=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3456</Words>
  <Characters>19701</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Coyle</cp:lastModifiedBy>
  <cp:revision>2</cp:revision>
  <dcterms:created xsi:type="dcterms:W3CDTF">2021-02-12T12:45:00Z</dcterms:created>
  <dcterms:modified xsi:type="dcterms:W3CDTF">2021-02-12T12:45:00Z</dcterms:modified>
</cp:coreProperties>
</file>