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8C1" w:rsidRPr="00A6426B" w:rsidRDefault="00D268C1" w:rsidP="00D268C1">
      <w:pPr>
        <w:rPr>
          <w:rFonts w:ascii="Arial Narrow" w:hAnsi="Arial Narrow"/>
        </w:rPr>
      </w:pPr>
    </w:p>
    <w:p w:rsidR="00D268C1" w:rsidRPr="00A6426B" w:rsidRDefault="00D268C1" w:rsidP="00D268C1">
      <w:pPr>
        <w:jc w:val="center"/>
        <w:rPr>
          <w:rFonts w:ascii="Arial Narrow" w:hAnsi="Arial Narrow"/>
        </w:rPr>
      </w:pPr>
    </w:p>
    <w:p w:rsidR="00D268C1" w:rsidRPr="00A6426B" w:rsidRDefault="00D268C1" w:rsidP="00D268C1">
      <w:pPr>
        <w:jc w:val="center"/>
        <w:rPr>
          <w:rFonts w:ascii="Arial Narrow" w:hAnsi="Arial Narrow"/>
          <w:b/>
        </w:rPr>
      </w:pPr>
    </w:p>
    <w:p w:rsidR="00D268C1" w:rsidRPr="00A6426B" w:rsidRDefault="00D268C1" w:rsidP="00D268C1">
      <w:pPr>
        <w:jc w:val="center"/>
        <w:rPr>
          <w:rFonts w:ascii="Arial Narrow" w:hAnsi="Arial Narrow"/>
          <w:b/>
        </w:rPr>
      </w:pPr>
    </w:p>
    <w:p w:rsidR="00D268C1" w:rsidRPr="00A6426B" w:rsidRDefault="009F691E" w:rsidP="00D268C1">
      <w:pPr>
        <w:jc w:val="center"/>
        <w:rPr>
          <w:rFonts w:cs="Arial"/>
          <w:b/>
          <w:sz w:val="48"/>
        </w:rPr>
      </w:pPr>
      <w:r w:rsidRPr="00A6426B">
        <w:rPr>
          <w:rFonts w:cs="Arial"/>
          <w:b/>
          <w:noProof/>
          <w:sz w:val="48"/>
          <w:lang w:eastAsia="en-GB"/>
        </w:rPr>
        <w:drawing>
          <wp:inline distT="0" distB="0" distL="0" distR="0">
            <wp:extent cx="3038475" cy="455550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CSDC Trilingual Logo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3047" cy="4562361"/>
                    </a:xfrm>
                    <a:prstGeom prst="rect">
                      <a:avLst/>
                    </a:prstGeom>
                  </pic:spPr>
                </pic:pic>
              </a:graphicData>
            </a:graphic>
          </wp:inline>
        </w:drawing>
      </w:r>
    </w:p>
    <w:p w:rsidR="00D268C1" w:rsidRPr="00A6426B" w:rsidRDefault="00D268C1" w:rsidP="00D268C1">
      <w:pPr>
        <w:pBdr>
          <w:top w:val="single" w:sz="6" w:space="1" w:color="auto" w:shadow="1"/>
          <w:left w:val="single" w:sz="6" w:space="1" w:color="auto" w:shadow="1"/>
          <w:bottom w:val="single" w:sz="6" w:space="1" w:color="auto" w:shadow="1"/>
          <w:right w:val="single" w:sz="6" w:space="1" w:color="auto" w:shadow="1"/>
        </w:pBdr>
        <w:shd w:val="solid" w:color="auto" w:fill="auto"/>
        <w:jc w:val="center"/>
        <w:rPr>
          <w:rFonts w:cs="Arial"/>
          <w:b/>
          <w:sz w:val="48"/>
        </w:rPr>
      </w:pPr>
      <w:r w:rsidRPr="00A6426B">
        <w:rPr>
          <w:rFonts w:cs="Arial"/>
          <w:b/>
          <w:sz w:val="48"/>
        </w:rPr>
        <w:t>Statutory Equality Duties</w:t>
      </w:r>
    </w:p>
    <w:p w:rsidR="00D268C1" w:rsidRPr="00A6426B" w:rsidRDefault="00D268C1" w:rsidP="00D268C1">
      <w:pPr>
        <w:jc w:val="center"/>
        <w:rPr>
          <w:rFonts w:cs="Arial"/>
          <w:b/>
          <w:sz w:val="48"/>
        </w:rPr>
      </w:pPr>
    </w:p>
    <w:p w:rsidR="00D268C1" w:rsidRPr="00A6426B" w:rsidRDefault="00D268C1" w:rsidP="00D268C1">
      <w:pPr>
        <w:jc w:val="center"/>
        <w:rPr>
          <w:rFonts w:cs="Arial"/>
          <w:b/>
          <w:sz w:val="48"/>
        </w:rPr>
      </w:pPr>
    </w:p>
    <w:p w:rsidR="00D268C1" w:rsidRPr="00A6426B" w:rsidRDefault="00D268C1" w:rsidP="00D268C1">
      <w:pPr>
        <w:jc w:val="center"/>
        <w:rPr>
          <w:rFonts w:cs="Arial"/>
          <w:b/>
          <w:sz w:val="48"/>
        </w:rPr>
      </w:pPr>
      <w:r w:rsidRPr="00A6426B">
        <w:rPr>
          <w:rFonts w:cs="Arial"/>
          <w:b/>
          <w:sz w:val="48"/>
        </w:rPr>
        <w:t>Screening Of New</w:t>
      </w:r>
      <w:r w:rsidR="000F2ED8" w:rsidRPr="00A6426B">
        <w:rPr>
          <w:rFonts w:cs="Arial"/>
          <w:b/>
          <w:sz w:val="48"/>
        </w:rPr>
        <w:t>/Revised</w:t>
      </w:r>
      <w:r w:rsidRPr="00A6426B">
        <w:rPr>
          <w:rFonts w:cs="Arial"/>
          <w:b/>
          <w:sz w:val="48"/>
        </w:rPr>
        <w:t xml:space="preserve"> Council Policies</w:t>
      </w:r>
    </w:p>
    <w:p w:rsidR="00D268C1" w:rsidRPr="00A6426B" w:rsidRDefault="00D268C1" w:rsidP="00D268C1">
      <w:pPr>
        <w:jc w:val="center"/>
        <w:rPr>
          <w:rFonts w:cs="Arial"/>
          <w:b/>
          <w:sz w:val="48"/>
        </w:rPr>
      </w:pPr>
    </w:p>
    <w:p w:rsidR="00D268C1" w:rsidRPr="00A6426B" w:rsidRDefault="00D268C1" w:rsidP="00D268C1">
      <w:pPr>
        <w:jc w:val="center"/>
        <w:rPr>
          <w:rFonts w:cs="Arial"/>
          <w:b/>
          <w:sz w:val="48"/>
        </w:rPr>
      </w:pPr>
      <w:r w:rsidRPr="00A6426B">
        <w:rPr>
          <w:rFonts w:cs="Arial"/>
          <w:b/>
          <w:sz w:val="48"/>
        </w:rPr>
        <w:t>(Questionnaire)</w:t>
      </w:r>
    </w:p>
    <w:p w:rsidR="00D268C1" w:rsidRPr="00A6426B" w:rsidRDefault="00D268C1" w:rsidP="00D268C1">
      <w:pPr>
        <w:jc w:val="center"/>
        <w:rPr>
          <w:rFonts w:cs="Arial"/>
          <w:sz w:val="48"/>
        </w:rPr>
      </w:pPr>
    </w:p>
    <w:p w:rsidR="00D268C1" w:rsidRPr="00A6426B" w:rsidRDefault="00D268C1" w:rsidP="00D268C1">
      <w:pPr>
        <w:pStyle w:val="Heading1"/>
        <w:rPr>
          <w:rFonts w:asciiTheme="minorHAnsi" w:hAnsiTheme="minorHAnsi"/>
          <w:sz w:val="24"/>
        </w:rPr>
      </w:pPr>
      <w:r w:rsidRPr="00A6426B">
        <w:rPr>
          <w:rFonts w:asciiTheme="minorHAnsi" w:hAnsiTheme="minorHAnsi"/>
          <w:sz w:val="24"/>
        </w:rPr>
        <w:lastRenderedPageBreak/>
        <w:t>Screening of New</w:t>
      </w:r>
      <w:r w:rsidR="000F2ED8" w:rsidRPr="00A6426B">
        <w:rPr>
          <w:rFonts w:asciiTheme="minorHAnsi" w:hAnsiTheme="minorHAnsi"/>
          <w:sz w:val="24"/>
        </w:rPr>
        <w:t>/Revised</w:t>
      </w:r>
      <w:r w:rsidRPr="00A6426B">
        <w:rPr>
          <w:rFonts w:asciiTheme="minorHAnsi" w:hAnsiTheme="minorHAnsi"/>
          <w:sz w:val="24"/>
        </w:rPr>
        <w:t xml:space="preserve"> Policies</w:t>
      </w:r>
    </w:p>
    <w:p w:rsidR="00D268C1" w:rsidRPr="00A6426B" w:rsidRDefault="00D268C1" w:rsidP="00D268C1">
      <w:pPr>
        <w:spacing w:line="360" w:lineRule="auto"/>
        <w:ind w:left="-426" w:right="-96"/>
        <w:rPr>
          <w:rFonts w:asciiTheme="minorHAnsi" w:hAnsiTheme="minorHAnsi"/>
          <w:b/>
        </w:rPr>
      </w:pPr>
      <w:r w:rsidRPr="00A6426B">
        <w:rPr>
          <w:rFonts w:asciiTheme="minorHAnsi" w:hAnsiTheme="minorHAnsi"/>
          <w:b/>
        </w:rPr>
        <w:t>Introduction and Guidance Notes</w:t>
      </w:r>
    </w:p>
    <w:p w:rsidR="00D268C1" w:rsidRPr="00A6426B" w:rsidRDefault="00D268C1" w:rsidP="00D268C1">
      <w:pPr>
        <w:numPr>
          <w:ilvl w:val="1"/>
          <w:numId w:val="8"/>
        </w:numPr>
        <w:tabs>
          <w:tab w:val="left" w:pos="360"/>
        </w:tabs>
        <w:ind w:right="-96"/>
        <w:jc w:val="both"/>
        <w:rPr>
          <w:rFonts w:asciiTheme="minorHAnsi" w:hAnsiTheme="minorHAnsi"/>
        </w:rPr>
      </w:pPr>
      <w:r w:rsidRPr="00A6426B">
        <w:rPr>
          <w:rFonts w:asciiTheme="minorHAnsi" w:hAnsiTheme="minorHAnsi"/>
        </w:rPr>
        <w:t xml:space="preserve"> Section 75 of the Northern Ireland 1998 (“The Act”) requires the Council in carrying out its functions, powers and duties to have due regard to the need to promote equality of opportunity:</w:t>
      </w:r>
    </w:p>
    <w:p w:rsidR="00D268C1" w:rsidRPr="00A6426B" w:rsidRDefault="00D268C1" w:rsidP="00D268C1">
      <w:pPr>
        <w:numPr>
          <w:ilvl w:val="0"/>
          <w:numId w:val="7"/>
        </w:numPr>
        <w:ind w:left="0" w:right="-96" w:firstLine="0"/>
        <w:jc w:val="both"/>
        <w:rPr>
          <w:rFonts w:asciiTheme="minorHAnsi" w:hAnsiTheme="minorHAnsi"/>
        </w:rPr>
      </w:pPr>
      <w:r w:rsidRPr="00A6426B">
        <w:rPr>
          <w:rFonts w:asciiTheme="minorHAnsi" w:hAnsiTheme="minorHAnsi"/>
        </w:rPr>
        <w:t xml:space="preserve">between persons of different religious belief, political opinion, racial group, age, marital </w:t>
      </w:r>
    </w:p>
    <w:p w:rsidR="00D268C1" w:rsidRPr="00A6426B" w:rsidRDefault="00D268C1" w:rsidP="00D268C1">
      <w:pPr>
        <w:numPr>
          <w:ilvl w:val="12"/>
          <w:numId w:val="0"/>
        </w:numPr>
        <w:ind w:right="-96"/>
        <w:jc w:val="both"/>
        <w:rPr>
          <w:rFonts w:asciiTheme="minorHAnsi" w:hAnsiTheme="minorHAnsi"/>
        </w:rPr>
      </w:pPr>
      <w:r w:rsidRPr="00A6426B">
        <w:rPr>
          <w:rFonts w:asciiTheme="minorHAnsi" w:hAnsiTheme="minorHAnsi"/>
        </w:rPr>
        <w:t xml:space="preserve">     status or sexual orientation;</w:t>
      </w:r>
    </w:p>
    <w:p w:rsidR="00D268C1" w:rsidRPr="00A6426B" w:rsidRDefault="00D268C1" w:rsidP="00D268C1">
      <w:pPr>
        <w:numPr>
          <w:ilvl w:val="0"/>
          <w:numId w:val="7"/>
        </w:numPr>
        <w:ind w:left="0" w:right="-96" w:firstLine="0"/>
        <w:jc w:val="both"/>
        <w:rPr>
          <w:rFonts w:asciiTheme="minorHAnsi" w:hAnsiTheme="minorHAnsi"/>
        </w:rPr>
      </w:pPr>
      <w:r w:rsidRPr="00A6426B">
        <w:rPr>
          <w:rFonts w:asciiTheme="minorHAnsi" w:hAnsiTheme="minorHAnsi"/>
        </w:rPr>
        <w:t>between men and women generally;</w:t>
      </w:r>
    </w:p>
    <w:p w:rsidR="00D268C1" w:rsidRPr="00A6426B" w:rsidRDefault="00D268C1" w:rsidP="00D268C1">
      <w:pPr>
        <w:numPr>
          <w:ilvl w:val="0"/>
          <w:numId w:val="7"/>
        </w:numPr>
        <w:ind w:left="0" w:right="-96" w:firstLine="0"/>
        <w:jc w:val="both"/>
        <w:rPr>
          <w:rFonts w:asciiTheme="minorHAnsi" w:hAnsiTheme="minorHAnsi"/>
        </w:rPr>
      </w:pPr>
      <w:r w:rsidRPr="00A6426B">
        <w:rPr>
          <w:rFonts w:asciiTheme="minorHAnsi" w:hAnsiTheme="minorHAnsi"/>
        </w:rPr>
        <w:t>between persons with disability and persons without;</w:t>
      </w:r>
    </w:p>
    <w:p w:rsidR="00D268C1" w:rsidRPr="00A6426B" w:rsidRDefault="00D268C1" w:rsidP="00D268C1">
      <w:pPr>
        <w:numPr>
          <w:ilvl w:val="0"/>
          <w:numId w:val="7"/>
        </w:numPr>
        <w:ind w:left="0" w:right="-96" w:firstLine="0"/>
        <w:rPr>
          <w:rFonts w:asciiTheme="minorHAnsi" w:hAnsiTheme="minorHAnsi"/>
        </w:rPr>
      </w:pPr>
      <w:r w:rsidRPr="00A6426B">
        <w:rPr>
          <w:rFonts w:asciiTheme="minorHAnsi" w:hAnsiTheme="minorHAnsi"/>
        </w:rPr>
        <w:t>between persons with dependants and persons without.</w:t>
      </w:r>
    </w:p>
    <w:p w:rsidR="00D268C1" w:rsidRPr="00A6426B" w:rsidRDefault="00D268C1" w:rsidP="00CD1985">
      <w:pPr>
        <w:ind w:right="-96"/>
        <w:rPr>
          <w:rFonts w:asciiTheme="minorHAnsi" w:hAnsiTheme="minorHAnsi"/>
        </w:rPr>
      </w:pPr>
    </w:p>
    <w:p w:rsidR="00D268C1" w:rsidRPr="00A6426B" w:rsidRDefault="00D268C1" w:rsidP="00D268C1">
      <w:pPr>
        <w:pStyle w:val="BodyText2"/>
        <w:ind w:left="0" w:right="-96"/>
        <w:jc w:val="left"/>
        <w:rPr>
          <w:rFonts w:asciiTheme="minorHAnsi" w:hAnsiTheme="minorHAnsi"/>
          <w:sz w:val="24"/>
        </w:rPr>
      </w:pPr>
      <w:r w:rsidRPr="00A6426B">
        <w:rPr>
          <w:rFonts w:asciiTheme="minorHAnsi" w:hAnsiTheme="minorHAnsi"/>
          <w:sz w:val="24"/>
        </w:rPr>
        <w:t xml:space="preserve">1.2  </w:t>
      </w:r>
      <w:r w:rsidRPr="00A6426B">
        <w:rPr>
          <w:rFonts w:asciiTheme="minorHAnsi" w:hAnsiTheme="minorHAnsi"/>
          <w:sz w:val="24"/>
        </w:rPr>
        <w:tab/>
        <w:t>In addition, without prejudice to its obligations above, the Council shall in carrying out its functions, powers and duties have regard to the desirability of promoting good relations between persons of different religious belief, political opinion or racial group.  The Council supports the principles of good relations:  equity, respecting diversity and interdependence, and the development of relationships built on trust and respect.</w:t>
      </w:r>
    </w:p>
    <w:p w:rsidR="00D268C1" w:rsidRPr="00A6426B" w:rsidRDefault="00D268C1" w:rsidP="00D268C1">
      <w:pPr>
        <w:ind w:right="-96"/>
        <w:rPr>
          <w:rFonts w:asciiTheme="minorHAnsi" w:hAnsiTheme="minorHAnsi"/>
        </w:rPr>
      </w:pPr>
    </w:p>
    <w:p w:rsidR="00D268C1" w:rsidRPr="00A6426B" w:rsidRDefault="00D268C1" w:rsidP="00D268C1">
      <w:pPr>
        <w:tabs>
          <w:tab w:val="left" w:pos="0"/>
        </w:tabs>
        <w:ind w:right="-96" w:hanging="426"/>
        <w:rPr>
          <w:rFonts w:asciiTheme="minorHAnsi" w:hAnsiTheme="minorHAnsi"/>
        </w:rPr>
      </w:pPr>
      <w:r w:rsidRPr="00A6426B">
        <w:rPr>
          <w:rFonts w:asciiTheme="minorHAnsi" w:hAnsiTheme="minorHAnsi"/>
        </w:rPr>
        <w:t xml:space="preserve">1.3  As stated in its Equality Scheme, the Council intends to screen all of its policies (formal </w:t>
      </w:r>
    </w:p>
    <w:p w:rsidR="00D268C1" w:rsidRPr="00A6426B" w:rsidRDefault="00D268C1" w:rsidP="00D268C1">
      <w:pPr>
        <w:tabs>
          <w:tab w:val="left" w:pos="0"/>
        </w:tabs>
        <w:ind w:right="-96" w:hanging="426"/>
        <w:rPr>
          <w:rFonts w:asciiTheme="minorHAnsi" w:hAnsiTheme="minorHAnsi"/>
        </w:rPr>
      </w:pPr>
      <w:r w:rsidRPr="00A6426B">
        <w:rPr>
          <w:rFonts w:asciiTheme="minorHAnsi" w:hAnsiTheme="minorHAnsi"/>
        </w:rPr>
        <w:t xml:space="preserve">       and informal), functions and roles in order to determine which would require a fuller </w:t>
      </w:r>
    </w:p>
    <w:p w:rsidR="00D268C1" w:rsidRPr="00A6426B" w:rsidRDefault="00D268C1" w:rsidP="00D268C1">
      <w:pPr>
        <w:tabs>
          <w:tab w:val="left" w:pos="0"/>
        </w:tabs>
        <w:ind w:right="-96" w:hanging="426"/>
        <w:rPr>
          <w:rFonts w:asciiTheme="minorHAnsi" w:hAnsiTheme="minorHAnsi"/>
        </w:rPr>
      </w:pPr>
      <w:r w:rsidRPr="00A6426B">
        <w:rPr>
          <w:rFonts w:asciiTheme="minorHAnsi" w:hAnsiTheme="minorHAnsi"/>
        </w:rPr>
        <w:t xml:space="preserve">       equality analysis in the form of an impact assessment.</w:t>
      </w:r>
    </w:p>
    <w:p w:rsidR="00D268C1" w:rsidRPr="00A6426B" w:rsidRDefault="00D268C1" w:rsidP="00D268C1">
      <w:pPr>
        <w:ind w:right="-96"/>
        <w:rPr>
          <w:rFonts w:asciiTheme="minorHAnsi" w:hAnsiTheme="minorHAnsi"/>
        </w:rPr>
      </w:pPr>
    </w:p>
    <w:p w:rsidR="00D268C1" w:rsidRPr="00A6426B" w:rsidRDefault="00D268C1" w:rsidP="00D268C1">
      <w:pPr>
        <w:numPr>
          <w:ilvl w:val="1"/>
          <w:numId w:val="9"/>
        </w:numPr>
        <w:tabs>
          <w:tab w:val="left" w:pos="-120"/>
        </w:tabs>
        <w:ind w:right="-96"/>
        <w:rPr>
          <w:rFonts w:asciiTheme="minorHAnsi" w:hAnsiTheme="minorHAnsi"/>
        </w:rPr>
      </w:pPr>
      <w:r w:rsidRPr="00A6426B">
        <w:rPr>
          <w:rFonts w:asciiTheme="minorHAnsi" w:hAnsiTheme="minorHAnsi"/>
        </w:rPr>
        <w:t xml:space="preserve"> This questionnaire is aimed at providing a standardised, systematic approach to the   </w:t>
      </w:r>
    </w:p>
    <w:p w:rsidR="00D268C1" w:rsidRPr="00A6426B" w:rsidRDefault="00D268C1" w:rsidP="005D1CFF">
      <w:pPr>
        <w:numPr>
          <w:ilvl w:val="12"/>
          <w:numId w:val="0"/>
        </w:numPr>
        <w:tabs>
          <w:tab w:val="left" w:pos="-120"/>
          <w:tab w:val="left" w:pos="8222"/>
        </w:tabs>
        <w:ind w:right="-96" w:hanging="480"/>
        <w:rPr>
          <w:rFonts w:asciiTheme="minorHAnsi" w:hAnsiTheme="minorHAnsi"/>
        </w:rPr>
      </w:pPr>
      <w:r w:rsidRPr="00A6426B">
        <w:rPr>
          <w:rFonts w:asciiTheme="minorHAnsi" w:hAnsiTheme="minorHAnsi"/>
        </w:rPr>
        <w:tab/>
        <w:t xml:space="preserve">  screening exercise.  A summary of this document will be made available to the Council’s </w:t>
      </w:r>
    </w:p>
    <w:p w:rsidR="00D268C1" w:rsidRPr="00A6426B" w:rsidRDefault="00D268C1" w:rsidP="00D268C1">
      <w:pPr>
        <w:numPr>
          <w:ilvl w:val="12"/>
          <w:numId w:val="0"/>
        </w:numPr>
        <w:tabs>
          <w:tab w:val="left" w:pos="-120"/>
        </w:tabs>
        <w:ind w:right="-96" w:hanging="480"/>
        <w:rPr>
          <w:rFonts w:asciiTheme="minorHAnsi" w:hAnsiTheme="minorHAnsi"/>
        </w:rPr>
      </w:pPr>
      <w:r w:rsidRPr="00A6426B">
        <w:rPr>
          <w:rFonts w:asciiTheme="minorHAnsi" w:hAnsiTheme="minorHAnsi"/>
        </w:rPr>
        <w:tab/>
        <w:t xml:space="preserve">  consultees and the general public, via the Council’s web-site and in other formats, (upon </w:t>
      </w:r>
    </w:p>
    <w:p w:rsidR="00D268C1" w:rsidRPr="00A6426B" w:rsidRDefault="00D268C1" w:rsidP="00D268C1">
      <w:pPr>
        <w:numPr>
          <w:ilvl w:val="12"/>
          <w:numId w:val="0"/>
        </w:numPr>
        <w:tabs>
          <w:tab w:val="left" w:pos="-120"/>
        </w:tabs>
        <w:ind w:right="-96" w:hanging="480"/>
        <w:rPr>
          <w:rFonts w:asciiTheme="minorHAnsi" w:hAnsiTheme="minorHAnsi"/>
        </w:rPr>
      </w:pPr>
      <w:r w:rsidRPr="00A6426B">
        <w:rPr>
          <w:rFonts w:asciiTheme="minorHAnsi" w:hAnsiTheme="minorHAnsi"/>
        </w:rPr>
        <w:tab/>
        <w:t xml:space="preserve">  request).  This document may also be produced, in full, as part of consultations </w:t>
      </w:r>
    </w:p>
    <w:p w:rsidR="00D268C1" w:rsidRPr="00A6426B" w:rsidRDefault="00D268C1" w:rsidP="00D268C1">
      <w:pPr>
        <w:numPr>
          <w:ilvl w:val="12"/>
          <w:numId w:val="0"/>
        </w:numPr>
        <w:tabs>
          <w:tab w:val="left" w:pos="-120"/>
        </w:tabs>
        <w:ind w:right="-96" w:hanging="480"/>
        <w:rPr>
          <w:rFonts w:asciiTheme="minorHAnsi" w:hAnsiTheme="minorHAnsi"/>
        </w:rPr>
      </w:pPr>
      <w:r w:rsidRPr="00A6426B">
        <w:rPr>
          <w:rFonts w:asciiTheme="minorHAnsi" w:hAnsiTheme="minorHAnsi"/>
        </w:rPr>
        <w:tab/>
        <w:t xml:space="preserve">  regarding Equality Impact Assessments.</w:t>
      </w:r>
    </w:p>
    <w:p w:rsidR="00D268C1" w:rsidRPr="00A6426B" w:rsidRDefault="00D268C1" w:rsidP="00D268C1">
      <w:pPr>
        <w:numPr>
          <w:ilvl w:val="12"/>
          <w:numId w:val="0"/>
        </w:numPr>
        <w:ind w:right="-96"/>
        <w:rPr>
          <w:rFonts w:asciiTheme="minorHAnsi" w:hAnsiTheme="minorHAnsi"/>
        </w:rPr>
      </w:pPr>
    </w:p>
    <w:p w:rsidR="008E75C0" w:rsidRPr="00A6426B" w:rsidRDefault="00D268C1" w:rsidP="008E75C0">
      <w:pPr>
        <w:tabs>
          <w:tab w:val="left" w:pos="0"/>
        </w:tabs>
        <w:ind w:right="-96" w:hanging="426"/>
        <w:rPr>
          <w:rFonts w:asciiTheme="minorHAnsi" w:hAnsiTheme="minorHAnsi"/>
        </w:rPr>
      </w:pPr>
      <w:r w:rsidRPr="00A6426B">
        <w:rPr>
          <w:rFonts w:asciiTheme="minorHAnsi" w:hAnsiTheme="minorHAnsi"/>
        </w:rPr>
        <w:t xml:space="preserve">1.5 </w:t>
      </w:r>
      <w:r w:rsidR="002D2755" w:rsidRPr="00A6426B">
        <w:rPr>
          <w:rFonts w:asciiTheme="minorHAnsi" w:hAnsiTheme="minorHAnsi"/>
        </w:rPr>
        <w:t xml:space="preserve"> When the Council is considering a new</w:t>
      </w:r>
      <w:r w:rsidR="000F2ED8" w:rsidRPr="00A6426B">
        <w:rPr>
          <w:rFonts w:asciiTheme="minorHAnsi" w:hAnsiTheme="minorHAnsi"/>
        </w:rPr>
        <w:t>/revised</w:t>
      </w:r>
      <w:r w:rsidR="002D2755" w:rsidRPr="00A6426B">
        <w:rPr>
          <w:rFonts w:asciiTheme="minorHAnsi" w:hAnsiTheme="minorHAnsi"/>
        </w:rPr>
        <w:t xml:space="preserve"> policy, it will determine whether the policy has the potential to have significant implications for equality of opportunity on the Section 75 categories if so will conduct a full equality impact assessment.  </w:t>
      </w:r>
    </w:p>
    <w:p w:rsidR="008E75C0" w:rsidRPr="00A6426B" w:rsidRDefault="008E75C0" w:rsidP="008E75C0">
      <w:pPr>
        <w:tabs>
          <w:tab w:val="left" w:pos="0"/>
        </w:tabs>
        <w:ind w:right="-96" w:hanging="426"/>
        <w:rPr>
          <w:rFonts w:asciiTheme="minorHAnsi" w:hAnsiTheme="minorHAnsi"/>
        </w:rPr>
      </w:pPr>
    </w:p>
    <w:p w:rsidR="00CD1985" w:rsidRPr="00A6426B" w:rsidRDefault="008E75C0" w:rsidP="008E75C0">
      <w:pPr>
        <w:tabs>
          <w:tab w:val="left" w:pos="0"/>
        </w:tabs>
        <w:ind w:right="-96" w:hanging="426"/>
        <w:rPr>
          <w:rFonts w:asciiTheme="minorHAnsi" w:hAnsiTheme="minorHAnsi"/>
        </w:rPr>
      </w:pPr>
      <w:r w:rsidRPr="00A6426B">
        <w:rPr>
          <w:rFonts w:asciiTheme="minorHAnsi" w:hAnsiTheme="minorHAnsi"/>
        </w:rPr>
        <w:tab/>
      </w:r>
      <w:r w:rsidR="002D2755" w:rsidRPr="00A6426B">
        <w:rPr>
          <w:rFonts w:asciiTheme="minorHAnsi" w:hAnsiTheme="minorHAnsi"/>
        </w:rPr>
        <w:t>It will also help to determine if there are opportunities to</w:t>
      </w:r>
      <w:r w:rsidR="00CD1985" w:rsidRPr="00A6426B">
        <w:rPr>
          <w:rFonts w:asciiTheme="minorHAnsi" w:hAnsiTheme="minorHAnsi"/>
        </w:rPr>
        <w:t>:-</w:t>
      </w:r>
    </w:p>
    <w:p w:rsidR="002D2755" w:rsidRPr="00A6426B" w:rsidRDefault="00CD1985" w:rsidP="00CD1985">
      <w:pPr>
        <w:pStyle w:val="ListParagraph"/>
        <w:numPr>
          <w:ilvl w:val="0"/>
          <w:numId w:val="36"/>
        </w:numPr>
        <w:tabs>
          <w:tab w:val="left" w:pos="0"/>
        </w:tabs>
        <w:ind w:right="-96"/>
        <w:rPr>
          <w:rFonts w:asciiTheme="minorHAnsi" w:hAnsiTheme="minorHAnsi"/>
        </w:rPr>
      </w:pPr>
      <w:r w:rsidRPr="00A6426B">
        <w:rPr>
          <w:rFonts w:asciiTheme="minorHAnsi" w:hAnsiTheme="minorHAnsi"/>
        </w:rPr>
        <w:t>B</w:t>
      </w:r>
      <w:r w:rsidR="002D2755" w:rsidRPr="00A6426B">
        <w:rPr>
          <w:rFonts w:asciiTheme="minorHAnsi" w:hAnsiTheme="minorHAnsi"/>
        </w:rPr>
        <w:t xml:space="preserve">etter promote good relations through tackling prejudice and/ or promoting understanding between the three Section 75 (2) categories, namely persons of different religious belief, political opinion and racial group. </w:t>
      </w:r>
    </w:p>
    <w:p w:rsidR="00CD1985" w:rsidRPr="00A6426B" w:rsidRDefault="00CD1985" w:rsidP="00CD1985">
      <w:pPr>
        <w:pStyle w:val="ListParagraph"/>
        <w:numPr>
          <w:ilvl w:val="0"/>
          <w:numId w:val="36"/>
        </w:numPr>
        <w:tabs>
          <w:tab w:val="left" w:pos="0"/>
        </w:tabs>
        <w:ind w:right="-96"/>
        <w:rPr>
          <w:rFonts w:asciiTheme="minorHAnsi" w:hAnsiTheme="minorHAnsi"/>
        </w:rPr>
      </w:pPr>
      <w:r w:rsidRPr="00A6426B">
        <w:rPr>
          <w:rFonts w:asciiTheme="minorHAnsi" w:hAnsiTheme="minorHAnsi"/>
        </w:rPr>
        <w:t xml:space="preserve">Promote positive attitudes towards people with a disability </w:t>
      </w:r>
    </w:p>
    <w:p w:rsidR="00CD1985" w:rsidRPr="00A6426B" w:rsidRDefault="00CD1985" w:rsidP="00CD1985">
      <w:pPr>
        <w:pStyle w:val="ListParagraph"/>
        <w:numPr>
          <w:ilvl w:val="0"/>
          <w:numId w:val="36"/>
        </w:numPr>
        <w:tabs>
          <w:tab w:val="left" w:pos="0"/>
        </w:tabs>
        <w:ind w:right="-96"/>
        <w:rPr>
          <w:rFonts w:asciiTheme="minorHAnsi" w:hAnsiTheme="minorHAnsi"/>
        </w:rPr>
      </w:pPr>
      <w:r w:rsidRPr="00A6426B">
        <w:rPr>
          <w:rFonts w:asciiTheme="minorHAnsi" w:hAnsiTheme="minorHAnsi"/>
        </w:rPr>
        <w:t>Encourage participation by disabled people in public life.</w:t>
      </w:r>
    </w:p>
    <w:p w:rsidR="00D268C1" w:rsidRPr="00A6426B" w:rsidRDefault="008E75C0" w:rsidP="008E75C0">
      <w:pPr>
        <w:tabs>
          <w:tab w:val="left" w:pos="0"/>
        </w:tabs>
        <w:ind w:right="-96" w:hanging="426"/>
        <w:rPr>
          <w:rFonts w:asciiTheme="minorHAnsi" w:hAnsiTheme="minorHAnsi"/>
        </w:rPr>
      </w:pPr>
      <w:r w:rsidRPr="00A6426B">
        <w:rPr>
          <w:rFonts w:asciiTheme="minorHAnsi" w:hAnsiTheme="minorHAnsi"/>
        </w:rPr>
        <w:tab/>
        <w:t>Where such opportunities are identified the new/revised policy will be referred to a designated working group for consideration.</w:t>
      </w:r>
    </w:p>
    <w:p w:rsidR="008E75C0" w:rsidRPr="00A6426B" w:rsidRDefault="008E75C0" w:rsidP="008E75C0">
      <w:pPr>
        <w:tabs>
          <w:tab w:val="left" w:pos="0"/>
        </w:tabs>
        <w:ind w:right="-96" w:hanging="426"/>
        <w:rPr>
          <w:rFonts w:asciiTheme="minorHAnsi" w:hAnsiTheme="minorHAnsi"/>
        </w:rPr>
      </w:pPr>
    </w:p>
    <w:p w:rsidR="00D268C1" w:rsidRPr="00A6426B" w:rsidRDefault="00D268C1" w:rsidP="00D268C1">
      <w:pPr>
        <w:numPr>
          <w:ilvl w:val="1"/>
          <w:numId w:val="10"/>
        </w:numPr>
        <w:tabs>
          <w:tab w:val="left" w:pos="142"/>
        </w:tabs>
        <w:ind w:right="-96"/>
        <w:rPr>
          <w:rFonts w:asciiTheme="minorHAnsi" w:hAnsiTheme="minorHAnsi"/>
        </w:rPr>
      </w:pPr>
      <w:r w:rsidRPr="00A6426B">
        <w:rPr>
          <w:rFonts w:asciiTheme="minorHAnsi" w:hAnsiTheme="minorHAnsi"/>
        </w:rPr>
        <w:t xml:space="preserve"> Where due limited quantitative and/or qualitative research data, it is not possible to establish the ‘significance’ of the equality impact, policies which score positively against the </w:t>
      </w:r>
      <w:r w:rsidR="008E75C0" w:rsidRPr="00A6426B">
        <w:rPr>
          <w:rFonts w:asciiTheme="minorHAnsi" w:hAnsiTheme="minorHAnsi"/>
        </w:rPr>
        <w:t xml:space="preserve">equality of opportunity </w:t>
      </w:r>
      <w:r w:rsidRPr="00A6426B">
        <w:rPr>
          <w:rFonts w:asciiTheme="minorHAnsi" w:hAnsiTheme="minorHAnsi"/>
        </w:rPr>
        <w:t>screening criteria should be designated for detailed impact assessment.</w:t>
      </w:r>
    </w:p>
    <w:p w:rsidR="00D268C1" w:rsidRPr="00A6426B" w:rsidRDefault="00D268C1" w:rsidP="00D268C1">
      <w:pPr>
        <w:rPr>
          <w:rFonts w:ascii="Arial Narrow" w:hAnsi="Arial Narrow"/>
        </w:rPr>
      </w:pPr>
    </w:p>
    <w:p w:rsidR="00D268C1" w:rsidRPr="00A6426B" w:rsidRDefault="00D268C1" w:rsidP="00D268C1">
      <w:pPr>
        <w:jc w:val="both"/>
        <w:rPr>
          <w:rFonts w:ascii="Arial Narrow" w:hAnsi="Arial Narrow"/>
        </w:rPr>
      </w:pPr>
    </w:p>
    <w:p w:rsidR="00D268C1" w:rsidRPr="00A6426B" w:rsidRDefault="00D268C1" w:rsidP="00D268C1">
      <w:pPr>
        <w:rPr>
          <w:rFonts w:ascii="Arial Narrow" w:hAnsi="Arial Narrow"/>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A6426B" w:rsidRPr="00A6426B" w:rsidTr="00CD47CD">
        <w:tc>
          <w:tcPr>
            <w:tcW w:w="9747" w:type="dxa"/>
          </w:tcPr>
          <w:p w:rsidR="009269DA" w:rsidRPr="00A6426B" w:rsidRDefault="009269DA" w:rsidP="009269DA">
            <w:pPr>
              <w:rPr>
                <w:rFonts w:asciiTheme="minorHAnsi" w:hAnsiTheme="minorHAnsi"/>
                <w:b/>
                <w:sz w:val="28"/>
                <w:szCs w:val="28"/>
              </w:rPr>
            </w:pPr>
            <w:r w:rsidRPr="00A6426B">
              <w:rPr>
                <w:rFonts w:asciiTheme="minorHAnsi" w:hAnsiTheme="minorHAnsi"/>
                <w:b/>
                <w:sz w:val="28"/>
                <w:szCs w:val="28"/>
              </w:rPr>
              <w:t>Part 1: Policy Scoping</w:t>
            </w:r>
          </w:p>
          <w:p w:rsidR="007A63BD" w:rsidRPr="00A6426B" w:rsidRDefault="00D6134E" w:rsidP="002137FA">
            <w:pPr>
              <w:pStyle w:val="Heading4"/>
              <w:numPr>
                <w:ilvl w:val="0"/>
                <w:numId w:val="14"/>
              </w:numPr>
              <w:spacing w:line="240" w:lineRule="auto"/>
              <w:ind w:left="714" w:hanging="357"/>
              <w:rPr>
                <w:lang w:val="en-US"/>
              </w:rPr>
            </w:pPr>
            <w:r w:rsidRPr="00A6426B">
              <w:rPr>
                <w:rFonts w:cs="Arial"/>
                <w:noProof/>
                <w:sz w:val="24"/>
                <w:szCs w:val="24"/>
                <w:lang w:val="en-US"/>
              </w:rPr>
              <w:t xml:space="preserve">Name of Policy:  </w:t>
            </w:r>
            <w:r w:rsidR="001A6260">
              <w:rPr>
                <w:rFonts w:cs="Arial"/>
                <w:noProof/>
                <w:sz w:val="24"/>
                <w:szCs w:val="24"/>
                <w:lang w:val="en-US"/>
              </w:rPr>
              <w:t>Derry City and Strabane District Arts and Culture Strategy 2019 - 2024</w:t>
            </w:r>
          </w:p>
        </w:tc>
      </w:tr>
      <w:tr w:rsidR="00A6426B" w:rsidRPr="00A6426B" w:rsidTr="00CD47CD">
        <w:tc>
          <w:tcPr>
            <w:tcW w:w="9747" w:type="dxa"/>
          </w:tcPr>
          <w:p w:rsidR="00D268C1" w:rsidRPr="00A6426B" w:rsidRDefault="00A61094" w:rsidP="00913D8C">
            <w:pPr>
              <w:pStyle w:val="Heading4"/>
              <w:numPr>
                <w:ilvl w:val="0"/>
                <w:numId w:val="14"/>
              </w:numPr>
              <w:ind w:left="284" w:hanging="284"/>
              <w:rPr>
                <w:rFonts w:cs="Arial"/>
                <w:b w:val="0"/>
                <w:bCs/>
                <w:sz w:val="24"/>
                <w:szCs w:val="24"/>
              </w:rPr>
            </w:pPr>
            <w:r>
              <w:rPr>
                <w:rFonts w:cs="Arial"/>
                <w:noProof/>
                <w:sz w:val="24"/>
                <w:szCs w:val="24"/>
                <w:lang w:eastAsia="en-GB"/>
              </w:rPr>
              <w:lastRenderedPageBreak/>
              <mc:AlternateContent>
                <mc:Choice Requires="wps">
                  <w:drawing>
                    <wp:anchor distT="0" distB="0" distL="114300" distR="114300" simplePos="0" relativeHeight="251674624" behindDoc="0" locked="0" layoutInCell="1" allowOverlap="1">
                      <wp:simplePos x="0" y="0"/>
                      <wp:positionH relativeFrom="column">
                        <wp:posOffset>4086225</wp:posOffset>
                      </wp:positionH>
                      <wp:positionV relativeFrom="paragraph">
                        <wp:posOffset>193675</wp:posOffset>
                      </wp:positionV>
                      <wp:extent cx="304800" cy="326390"/>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D51D9E" w:rsidRPr="003B1DB6" w:rsidRDefault="00D51D9E" w:rsidP="003B1D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21.75pt;margin-top:15.25pt;width:24pt;height:2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3XAKgIAAFEEAAAOAAAAZHJzL2Uyb0RvYy54bWysVNtu2zAMfR+wfxD0vti5rjHiFF26DAO6&#10;C9DuA2RZtoVJoiYpsbuvHyWnadBtL8P8IIgidXR4SHpzPWhFjsJ5Caak00lOiTAcamnakn572L+5&#10;osQHZmqmwIiSPgpPr7evX216W4gZdKBq4QiCGF/0tqRdCLbIMs87oZmfgBUGnQ04zQKars1qx3pE&#10;1yqb5fkq68HV1gEX3uPp7eik24TfNIKHL03jRSCqpMgtpNWltYprtt2wonXMdpKfaLB/YKGZNPjo&#10;GeqWBUYOTv4GpSV34KEJEw46g6aRXKQcMJtp/iKb+45ZkXJBcbw9y+T/Hyz/fPzqiKyxdktKDNNY&#10;owcxBPIOBjJdRX166wsMu7cYGAY8x9iUq7d3wL97YmDXMdOKG+eg7wSrkd803swuro44PoJU/Seo&#10;8R12CJCAhsbpKB7KQRAd6/R4rk3kwvFwni+ucvRwdM1nq/k61S5jxdNl63z4IECTuCmpw9IncHa8&#10;8yGSYcVTSHzLg5L1XiqVDNdWO+XIkWGb7NOX+L8IU4b0JV0vZ8sx/79C5On7E4SWAftdSV1STAe/&#10;GMSKqNp7U6d9YFKNe6SszEnGqNyoYRiqAQOjthXUjyiog7GvcQ5x04H7SUmPPV1S/+PAnKBEfTRY&#10;lPV0sYhDkIzF8u0MDXfpqS49zHCEKmmgZNzuwjg4B+tk2+FLYxsYuMFCNjKJ/MzqxBv7Nml/mrE4&#10;GJd2inr+E2x/AQAA//8DAFBLAwQUAAYACAAAACEAx18JQ94AAAAJAQAADwAAAGRycy9kb3ducmV2&#10;LnhtbEyPwU7DMAyG70i8Q2QkLoilpaOspemEkEDsBgPBNWu8tqJxSpJ15e0xJzjZlj/9/lytZzuI&#10;CX3oHSlIFwkIpMaZnloFb68PlysQIWoyenCECr4xwLo+Pal0adyRXnDaxlZwCIVSK+hiHEspQ9Oh&#10;1WHhRiTe7Z23OvLoW2m8PnK4HeRVkuTS6p74QqdHvO+w+dwerILV8mn6CJvs+b3J90MRL26mxy+v&#10;1PnZfHcLIuIc/2D41Wd1qNlp5w5kghgU5MvsmlEFWcKVgbxIudlxelqArCv5/4P6BwAA//8DAFBL&#10;AQItABQABgAIAAAAIQC2gziS/gAAAOEBAAATAAAAAAAAAAAAAAAAAAAAAABbQ29udGVudF9UeXBl&#10;c10ueG1sUEsBAi0AFAAGAAgAAAAhADj9If/WAAAAlAEAAAsAAAAAAAAAAAAAAAAALwEAAF9yZWxz&#10;Ly5yZWxzUEsBAi0AFAAGAAgAAAAhACVPdcAqAgAAUQQAAA4AAAAAAAAAAAAAAAAALgIAAGRycy9l&#10;Mm9Eb2MueG1sUEsBAi0AFAAGAAgAAAAhAMdfCUPeAAAACQEAAA8AAAAAAAAAAAAAAAAAhAQAAGRy&#10;cy9kb3ducmV2LnhtbFBLBQYAAAAABAAEAPMAAACPBQAAAAA=&#10;">
                      <v:textbox>
                        <w:txbxContent>
                          <w:p w:rsidR="00D51D9E" w:rsidRPr="003B1DB6" w:rsidRDefault="00D51D9E" w:rsidP="003B1DB6"/>
                        </w:txbxContent>
                      </v:textbox>
                    </v:shape>
                  </w:pict>
                </mc:Fallback>
              </mc:AlternateContent>
            </w:r>
            <w:r>
              <w:rPr>
                <w:rFonts w:cs="Arial"/>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193675</wp:posOffset>
                      </wp:positionV>
                      <wp:extent cx="304800" cy="32639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D51D9E" w:rsidRDefault="00D51D9E" w:rsidP="00480839">
                                  <w:r>
                                    <w:t>X</w:t>
                                  </w:r>
                                </w:p>
                                <w:p w:rsidR="00D51D9E" w:rsidRDefault="00D51D9E" w:rsidP="00D26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39.5pt;margin-top:15.25pt;width:24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6BULAIAAFcEAAAOAAAAZHJzL2Uyb0RvYy54bWysVNtu2zAMfR+wfxD0vti5dY0Rp+jSZRjQ&#10;XYB2HyDLsi1MEjVJiZ19/Sg5TYNuexnmB0EUqSPyHNLrm0ErchDOSzAlnU5ySoThUEvTlvTb4+7N&#10;NSU+MFMzBUaU9Cg8vdm8frXubSFm0IGqhSMIYnzR25J2IdgiyzzvhGZ+AlYYdDbgNAtoujarHesR&#10;XatsludXWQ+utg648B5P70Yn3ST8phE8fGkaLwJRJcXcQlpdWqu4Zps1K1rHbCf5KQ32D1loJg0+&#10;eoa6Y4GRvZO/QWnJHXhowoSDzqBpJBepBqxmmr+o5qFjVqRakBxvzzT5/wfLPx++OiJr1G5BiWEa&#10;NXoUQyDvYCDLSE9vfYFRDxbjwoDHGJpK9fYe+HdPDGw7Zlpx6xz0nWA1pjeNN7OLqyOOjyBV/wlq&#10;fIbtAySgoXE6codsEERHmY5naWIqHA/n+eI6Rw9H13x2NV8l6TJWPF22zocPAjSJm5I6VD6Bs8O9&#10;DzEZVjyFxLc8KFnvpFLJcG21VY4cGHbJLn0p/xdhypC+pKvlbDnW/1eIPH1/gtAyYLsrqUuK5eAX&#10;g1gRWXtv6rQPTKpxjykrc6IxMjdyGIZqGAWLdyPFFdRH5NXB2N04jbjpwP2kpMfOLqn/sWdOUKI+&#10;GtRmNV0s4igkY7F8O0PDXXqqSw8zHKFKGigZt9swjs/eOtl2+NLYDQZuUc9GJq6fszqlj92bJDhN&#10;WhyPSztFPf8PNr8AAAD//wMAUEsDBBQABgAIAAAAIQCfubNz3wAAAAkBAAAPAAAAZHJzL2Rvd25y&#10;ZXYueG1sTI/BTsMwDIbvSLxDZCQuiKVrYV1L0wkhgeAGA8E1a7y2onFKknXl7TEnONr+9fn7q81s&#10;BzGhD70jBctFAgKpcaanVsHb6/3lGkSImoweHKGCbwywqU9PKl0ad6QXnLaxFQyhUGoFXYxjKWVo&#10;OrQ6LNyIxLe981ZHHn0rjddHhttBpkmyklb3xB86PeJdh83n9mAVrK8ep4/wlD2/N6v9UMSLfHr4&#10;8kqdn823NyAizvEvDL/6rA41O+3cgUwQg4I0L7hLVJAl1yA4kKU5L3ZMXxYg60r+b1D/AAAA//8D&#10;AFBLAQItABQABgAIAAAAIQC2gziS/gAAAOEBAAATAAAAAAAAAAAAAAAAAAAAAABbQ29udGVudF9U&#10;eXBlc10ueG1sUEsBAi0AFAAGAAgAAAAhADj9If/WAAAAlAEAAAsAAAAAAAAAAAAAAAAALwEAAF9y&#10;ZWxzLy5yZWxzUEsBAi0AFAAGAAgAAAAhAOH3oFQsAgAAVwQAAA4AAAAAAAAAAAAAAAAALgIAAGRy&#10;cy9lMm9Eb2MueG1sUEsBAi0AFAAGAAgAAAAhAJ+5s3PfAAAACQEAAA8AAAAAAAAAAAAAAAAAhgQA&#10;AGRycy9kb3ducmV2LnhtbFBLBQYAAAAABAAEAPMAAACSBQAAAAA=&#10;">
                      <v:textbox>
                        <w:txbxContent>
                          <w:p w:rsidR="00D51D9E" w:rsidRDefault="00D51D9E" w:rsidP="00480839">
                            <w:r>
                              <w:t>X</w:t>
                            </w:r>
                          </w:p>
                          <w:p w:rsidR="00D51D9E" w:rsidRDefault="00D51D9E" w:rsidP="00D268C1"/>
                        </w:txbxContent>
                      </v:textbox>
                    </v:shape>
                  </w:pict>
                </mc:Fallback>
              </mc:AlternateContent>
            </w:r>
            <w:r w:rsidR="00913D8C" w:rsidRPr="00A6426B">
              <w:rPr>
                <w:rFonts w:cs="Arial"/>
                <w:b w:val="0"/>
                <w:bCs/>
                <w:sz w:val="24"/>
                <w:szCs w:val="24"/>
              </w:rPr>
              <w:t>P</w:t>
            </w:r>
            <w:r w:rsidR="00D268C1" w:rsidRPr="00A6426B">
              <w:rPr>
                <w:rFonts w:cs="Arial"/>
                <w:b w:val="0"/>
                <w:bCs/>
                <w:sz w:val="24"/>
                <w:szCs w:val="24"/>
              </w:rPr>
              <w:t>lease tick as appropriate</w:t>
            </w:r>
          </w:p>
          <w:p w:rsidR="00913D8C" w:rsidRPr="00A6426B" w:rsidRDefault="00913D8C" w:rsidP="00913D8C">
            <w:pPr>
              <w:rPr>
                <w:rFonts w:ascii="Arial Narrow" w:hAnsi="Arial Narrow"/>
                <w:b/>
                <w:szCs w:val="24"/>
              </w:rPr>
            </w:pPr>
            <w:r w:rsidRPr="00A6426B">
              <w:rPr>
                <w:rFonts w:ascii="Arial Narrow" w:hAnsi="Arial Narrow"/>
                <w:szCs w:val="24"/>
              </w:rPr>
              <w:t xml:space="preserve">         </w:t>
            </w:r>
            <w:r w:rsidR="00D35A9B" w:rsidRPr="00A6426B">
              <w:rPr>
                <w:rFonts w:ascii="Arial Narrow" w:hAnsi="Arial Narrow"/>
                <w:szCs w:val="24"/>
              </w:rPr>
              <w:t xml:space="preserve">   </w:t>
            </w:r>
            <w:r w:rsidRPr="00A6426B">
              <w:rPr>
                <w:rFonts w:ascii="Arial Narrow" w:hAnsi="Arial Narrow"/>
                <w:szCs w:val="24"/>
              </w:rPr>
              <w:t xml:space="preserve">  </w:t>
            </w:r>
            <w:r w:rsidRPr="00A6426B">
              <w:rPr>
                <w:rFonts w:ascii="Arial Narrow" w:hAnsi="Arial Narrow"/>
                <w:b/>
                <w:szCs w:val="24"/>
              </w:rPr>
              <w:t>New Policy                                     Revised Policy</w:t>
            </w:r>
          </w:p>
          <w:p w:rsidR="00913D8C" w:rsidRPr="00A6426B" w:rsidRDefault="00A61094" w:rsidP="00913D8C">
            <w:pPr>
              <w:rPr>
                <w:rFonts w:ascii="Arial Narrow" w:hAnsi="Arial Narrow"/>
                <w:szCs w:val="24"/>
              </w:rPr>
            </w:pPr>
            <w:r>
              <w:rPr>
                <w:rFonts w:ascii="Arial Narrow" w:hAnsi="Arial Narrow" w:cs="Arial"/>
                <w:noProof/>
                <w:szCs w:val="24"/>
                <w:lang w:eastAsia="en-GB"/>
              </w:rPr>
              <mc:AlternateContent>
                <mc:Choice Requires="wps">
                  <w:drawing>
                    <wp:anchor distT="0" distB="0" distL="114300" distR="114300" simplePos="0" relativeHeight="251675648" behindDoc="0" locked="0" layoutInCell="1" allowOverlap="1">
                      <wp:simplePos x="0" y="0"/>
                      <wp:positionH relativeFrom="column">
                        <wp:posOffset>1771650</wp:posOffset>
                      </wp:positionH>
                      <wp:positionV relativeFrom="paragraph">
                        <wp:posOffset>147955</wp:posOffset>
                      </wp:positionV>
                      <wp:extent cx="304800" cy="326390"/>
                      <wp:effectExtent l="0" t="0" r="0" b="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D51D9E" w:rsidRPr="00480839" w:rsidRDefault="00D51D9E" w:rsidP="00480839">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139.5pt;margin-top:11.65pt;width:24pt;height:2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gkLgIAAFgEAAAOAAAAZHJzL2Uyb0RvYy54bWysVNtu2zAMfR+wfxD0vthxkrYx4hRdugwD&#10;ugvQ7gNkWY6FSaImKbG7ry8lp2nQbS/D/CCIInVEnkN6dT1oRQ7CeQmmotNJTokwHBppdhX9/rB9&#10;d0WJD8w0TIERFX0Unl6v375Z9bYUBXSgGuEIghhf9raiXQi2zDLPO6GZn4AVBp0tOM0Cmm6XNY71&#10;iK5VVuT5RdaDa6wDLrzH09vRSdcJv20FD1/b1otAVEUxt5BWl9Y6rtl6xcqdY7aT/JgG+4csNJMG&#10;Hz1B3bLAyN7J36C05A48tGHCQWfQtpKLVANWM81fVXPfMStSLUiOtyea/P+D5V8O3xyRDWo3o8Qw&#10;jRo9iCGQ9zCQ6WXkp7e+xLB7i4FhwHOMTbV6ewf8hycGNh0zO3HjHPSdYA3mN403s7OrI46PIHX/&#10;GRp8h+0DJKChdTqSh3QQREedHk/axFw4Hs7y+VWOHo6uWXExWybtMlY+X7bOh48CNImbijqUPoGz&#10;w50PMRlWPofEtzwo2WylUslwu3qjHDkwbJNt+lL+r8KUIX1Fl4tiMdb/V4g8fX+C0DJgvyupK4rl&#10;4BeDWBlZ+2CatA9MqnGPKStzpDEyN3IYhnpIihXxbqS4huYReXUwtjeOI246cL8o6bG1K+p/7pkT&#10;lKhPBrVZTufzOAvJmC8uCzTcuac+9zDDEaqigZJxuwnj/Oytk7sOXxq7wcAN6tnKxPVLVsf0sX2T&#10;BMdRi/Nxbqeolx/C+gkAAP//AwBQSwMEFAAGAAgAAAAhAEbFeJ7gAAAACQEAAA8AAABkcnMvZG93&#10;bnJldi54bWxMj8FOwzAQRO9I/IO1SFwQdUiqug1xKoQEglspVbm6sZtE2Otgu2n4e5YT3HZ3RrNv&#10;qvXkLBtNiL1HCXezDJjBxuseWwm796fbJbCYFGplPRoJ3ybCur68qFSp/RnfzLhNLaMQjKWS0KU0&#10;lJzHpjNOxZkfDJJ29MGpRGtouQ7qTOHO8jzLFtypHulDpwbz2Jnmc3tyEpbzl/EjvhabfbM42lW6&#10;EePzV5Dy+mp6uAeWzJT+zPCLT+hQE9PBn1BHZiXkYkVdEg1FAYwMRS7ocJAg5gJ4XfH/DeofAAAA&#10;//8DAFBLAQItABQABgAIAAAAIQC2gziS/gAAAOEBAAATAAAAAAAAAAAAAAAAAAAAAABbQ29udGVu&#10;dF9UeXBlc10ueG1sUEsBAi0AFAAGAAgAAAAhADj9If/WAAAAlAEAAAsAAAAAAAAAAAAAAAAALwEA&#10;AF9yZWxzLy5yZWxzUEsBAi0AFAAGAAgAAAAhACUDGCQuAgAAWAQAAA4AAAAAAAAAAAAAAAAALgIA&#10;AGRycy9lMm9Eb2MueG1sUEsBAi0AFAAGAAgAAAAhAEbFeJ7gAAAACQEAAA8AAAAAAAAAAAAAAAAA&#10;iAQAAGRycy9kb3ducmV2LnhtbFBLBQYAAAAABAAEAPMAAACVBQAAAAA=&#10;">
                      <v:textbox>
                        <w:txbxContent>
                          <w:p w:rsidR="00D51D9E" w:rsidRPr="00480839" w:rsidRDefault="00D51D9E" w:rsidP="00480839">
                            <w:r>
                              <w:t>X</w:t>
                            </w:r>
                          </w:p>
                        </w:txbxContent>
                      </v:textbox>
                    </v:shape>
                  </w:pict>
                </mc:Fallback>
              </mc:AlternateContent>
            </w:r>
            <w:r>
              <w:rPr>
                <w:rFonts w:ascii="Arial Narrow" w:hAnsi="Arial Narrow" w:cs="Arial"/>
                <w:noProof/>
                <w:szCs w:val="24"/>
                <w:lang w:eastAsia="en-GB"/>
              </w:rPr>
              <mc:AlternateContent>
                <mc:Choice Requires="wps">
                  <w:drawing>
                    <wp:anchor distT="0" distB="0" distL="114300" distR="114300" simplePos="0" relativeHeight="251676672" behindDoc="0" locked="0" layoutInCell="1" allowOverlap="1">
                      <wp:simplePos x="0" y="0"/>
                      <wp:positionH relativeFrom="column">
                        <wp:posOffset>4086225</wp:posOffset>
                      </wp:positionH>
                      <wp:positionV relativeFrom="paragraph">
                        <wp:posOffset>147955</wp:posOffset>
                      </wp:positionV>
                      <wp:extent cx="304800" cy="326390"/>
                      <wp:effectExtent l="0" t="0" r="0" b="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D51D9E" w:rsidRDefault="00D51D9E" w:rsidP="00913D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321.75pt;margin-top:11.65pt;width:24pt;height:2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f5xLgIAAFgEAAAOAAAAZHJzL2Uyb0RvYy54bWysVNtu2zAMfR+wfxD0vthxki4x4hRdugwD&#10;ugvQ7gNkWY6FSaImKbG7rx8lp2nQbS/D/CCIInVEnkN6fT1oRY7CeQmmotNJTokwHBpp9hX99rB7&#10;s6TEB2YapsCIij4KT683r1+te1uKAjpQjXAEQYwve1vRLgRbZpnnndDMT8AKg84WnGYBTbfPGsd6&#10;RNcqK/L8KuvBNdYBF97j6e3opJuE37aChy9t60UgqqKYW0irS2sd12yzZuXeMdtJfkqD/UMWmkmD&#10;j56hbllg5ODkb1Bacgce2jDhoDNoW8lFqgGrmeYvqrnvmBWpFiTH2zNN/v/B8s/Hr47IBrUrKDFM&#10;o0YPYgjkHQxkuoz89NaXGHZvMTAMeI6xqVZv74B/98TAtmNmL26cg74TrMH8pvFmdnF1xPERpO4/&#10;QYPvsEOABDS0TkfykA6C6KjT41mbmAvHw1k+X+bo4eiaFVezVdIuY+XTZet8+CBAk7ipqEPpEzg7&#10;3vkQk2HlU0h8y4OSzU4qlQy3r7fKkSPDNtmlL+X/IkwZ0ld0tSgWY/1/hcjT9ycILQP2u5K6olgO&#10;fjGIlZG196ZJ+8CkGveYsjInGiNzI4dhqIek2CzejRTX0Dwirw7G9sZxxE0H7iclPbZ2Rf2PA3OC&#10;EvXRoDar6XweZyEZ88XbAg136akvPcxwhKpooGTcbsM4Pwfr5L7Dl8ZuMHCDerYycf2c1Sl9bN8k&#10;wWnU4nxc2inq+Yew+QUAAP//AwBQSwMEFAAGAAgAAAAhAB4jwq7gAAAACQEAAA8AAABkcnMvZG93&#10;bnJldi54bWxMj8FOwzAMhu9IvENkJC5oS7eWditNJ4QEYjfYEFyzxmsrEqckWVfennCCo+1Pv7+/&#10;2kxGsxGd7y0JWMwTYEiNVT21At72j7MVMB8kKaktoYBv9LCpLy8qWSp7plccd6FlMYR8KQV0IQwl&#10;577p0Eg/twNSvB2tMzLE0bVcOXmO4UbzZZLk3Mie4odODvjQYfO5OxkBq+x5/PDb9OW9yY96HW6K&#10;8enLCXF9Nd3fAQs4hT8YfvWjOtTR6WBPpDzTAvIsvY2ogGWaAotAvl7ExUFAkRXA64r/b1D/AAAA&#10;//8DAFBLAQItABQABgAIAAAAIQC2gziS/gAAAOEBAAATAAAAAAAAAAAAAAAAAAAAAABbQ29udGVu&#10;dF9UeXBlc10ueG1sUEsBAi0AFAAGAAgAAAAhADj9If/WAAAAlAEAAAsAAAAAAAAAAAAAAAAALwEA&#10;AF9yZWxzLy5yZWxzUEsBAi0AFAAGAAgAAAAhAPut/nEuAgAAWAQAAA4AAAAAAAAAAAAAAAAALgIA&#10;AGRycy9lMm9Eb2MueG1sUEsBAi0AFAAGAAgAAAAhAB4jwq7gAAAACQEAAA8AAAAAAAAAAAAAAAAA&#10;iAQAAGRycy9kb3ducmV2LnhtbFBLBQYAAAAABAAEAPMAAACVBQAAAAA=&#10;">
                      <v:textbox>
                        <w:txbxContent>
                          <w:p w:rsidR="00D51D9E" w:rsidRDefault="00D51D9E" w:rsidP="00913D8C"/>
                        </w:txbxContent>
                      </v:textbox>
                    </v:shape>
                  </w:pict>
                </mc:Fallback>
              </mc:AlternateContent>
            </w:r>
          </w:p>
          <w:p w:rsidR="00D268C1" w:rsidRPr="00A6426B" w:rsidRDefault="00913D8C" w:rsidP="00913D8C">
            <w:pPr>
              <w:rPr>
                <w:rFonts w:ascii="Arial Narrow" w:hAnsi="Arial Narrow"/>
                <w:b/>
                <w:bCs/>
                <w:szCs w:val="24"/>
              </w:rPr>
            </w:pPr>
            <w:r w:rsidRPr="00A6426B">
              <w:rPr>
                <w:rFonts w:ascii="Arial Narrow" w:hAnsi="Arial Narrow"/>
                <w:b/>
                <w:bCs/>
                <w:szCs w:val="24"/>
              </w:rPr>
              <w:t xml:space="preserve">              </w:t>
            </w:r>
            <w:r w:rsidR="00D268C1" w:rsidRPr="00A6426B">
              <w:rPr>
                <w:rFonts w:ascii="Arial Narrow" w:hAnsi="Arial Narrow"/>
                <w:b/>
                <w:bCs/>
                <w:szCs w:val="24"/>
              </w:rPr>
              <w:t>Corporate Policy</w:t>
            </w:r>
            <w:r w:rsidR="00D268C1" w:rsidRPr="00A6426B">
              <w:rPr>
                <w:rFonts w:ascii="Arial Narrow" w:hAnsi="Arial Narrow"/>
                <w:szCs w:val="24"/>
              </w:rPr>
              <w:t xml:space="preserve">                           </w:t>
            </w:r>
            <w:r w:rsidR="00D268C1" w:rsidRPr="00A6426B">
              <w:rPr>
                <w:rFonts w:ascii="Arial Narrow" w:hAnsi="Arial Narrow"/>
                <w:b/>
                <w:bCs/>
                <w:szCs w:val="24"/>
              </w:rPr>
              <w:t xml:space="preserve">Departmental Policy  </w:t>
            </w:r>
          </w:p>
          <w:p w:rsidR="00913D8C" w:rsidRPr="00A6426B" w:rsidRDefault="00913D8C" w:rsidP="00913D8C">
            <w:pPr>
              <w:rPr>
                <w:rFonts w:ascii="Arial Narrow" w:hAnsi="Arial Narrow"/>
                <w:b/>
                <w:bCs/>
                <w:szCs w:val="24"/>
              </w:rPr>
            </w:pPr>
          </w:p>
          <w:p w:rsidR="00D268C1" w:rsidRPr="00A6426B" w:rsidRDefault="00913D8C" w:rsidP="00BD131F">
            <w:pPr>
              <w:rPr>
                <w:rFonts w:ascii="Arial Narrow" w:hAnsi="Arial Narrow"/>
                <w:b/>
                <w:bCs/>
                <w:szCs w:val="24"/>
              </w:rPr>
            </w:pPr>
            <w:r w:rsidRPr="00A6426B">
              <w:rPr>
                <w:rFonts w:ascii="Arial Narrow" w:hAnsi="Arial Narrow"/>
                <w:b/>
                <w:bCs/>
                <w:szCs w:val="24"/>
              </w:rPr>
              <w:t xml:space="preserve">        </w:t>
            </w:r>
            <w:r w:rsidRPr="00A6426B">
              <w:rPr>
                <w:rFonts w:ascii="Arial Narrow" w:hAnsi="Arial Narrow"/>
                <w:bCs/>
                <w:szCs w:val="24"/>
              </w:rPr>
              <w:t xml:space="preserve">If Departmental, please specify which department; </w:t>
            </w:r>
            <w:r w:rsidR="001A6260">
              <w:rPr>
                <w:rFonts w:ascii="Arial Narrow" w:hAnsi="Arial Narrow"/>
                <w:b/>
                <w:bCs/>
                <w:szCs w:val="24"/>
              </w:rPr>
              <w:t xml:space="preserve"> </w:t>
            </w:r>
            <w:r w:rsidR="007A63BD" w:rsidRPr="00A6426B">
              <w:rPr>
                <w:rFonts w:ascii="Arial Narrow" w:hAnsi="Arial Narrow"/>
                <w:b/>
                <w:bCs/>
                <w:szCs w:val="24"/>
              </w:rPr>
              <w:t>_</w:t>
            </w:r>
          </w:p>
        </w:tc>
      </w:tr>
      <w:tr w:rsidR="00A6426B" w:rsidRPr="00A6426B" w:rsidTr="00CD47CD">
        <w:tc>
          <w:tcPr>
            <w:tcW w:w="9747" w:type="dxa"/>
          </w:tcPr>
          <w:p w:rsidR="007A63BD" w:rsidRDefault="00913D8C" w:rsidP="008D6248">
            <w:pPr>
              <w:pStyle w:val="Heading4"/>
              <w:rPr>
                <w:bCs/>
                <w:szCs w:val="26"/>
              </w:rPr>
            </w:pPr>
            <w:r w:rsidRPr="00A6426B">
              <w:rPr>
                <w:rFonts w:cs="Arial"/>
                <w:sz w:val="24"/>
                <w:szCs w:val="24"/>
              </w:rPr>
              <w:t>3a.</w:t>
            </w:r>
            <w:r w:rsidRPr="00A6426B">
              <w:rPr>
                <w:rFonts w:cs="Arial"/>
                <w:b w:val="0"/>
                <w:bCs/>
                <w:sz w:val="24"/>
                <w:szCs w:val="24"/>
              </w:rPr>
              <w:t xml:space="preserve">  Please describe the aims of the policy:</w:t>
            </w:r>
            <w:r w:rsidR="00C239D3" w:rsidRPr="00A6426B">
              <w:rPr>
                <w:bCs/>
                <w:szCs w:val="26"/>
              </w:rPr>
              <w:t>.</w:t>
            </w:r>
          </w:p>
          <w:p w:rsidR="001A6260" w:rsidRPr="001A6260" w:rsidRDefault="001A6260" w:rsidP="001A6260">
            <w:pPr>
              <w:rPr>
                <w:rFonts w:ascii="Arial Narrow" w:hAnsi="Arial Narrow"/>
                <w:b/>
              </w:rPr>
            </w:pPr>
            <w:r w:rsidRPr="001A6260">
              <w:rPr>
                <w:rFonts w:ascii="Arial Narrow" w:hAnsi="Arial Narrow"/>
                <w:b/>
              </w:rPr>
              <w:t>Aim 1: Engage citizens and grow audiences</w:t>
            </w:r>
          </w:p>
          <w:p w:rsidR="001A6260" w:rsidRPr="001A6260" w:rsidRDefault="001A6260" w:rsidP="001A6260">
            <w:pPr>
              <w:rPr>
                <w:rFonts w:ascii="Arial Narrow" w:hAnsi="Arial Narrow"/>
                <w:b/>
              </w:rPr>
            </w:pPr>
            <w:r w:rsidRPr="001A6260">
              <w:rPr>
                <w:rFonts w:ascii="Arial Narrow" w:hAnsi="Arial Narrow"/>
                <w:b/>
              </w:rPr>
              <w:t>Aim 2: Deliver quality programme product and practice</w:t>
            </w:r>
          </w:p>
          <w:p w:rsidR="001A6260" w:rsidRPr="001A6260" w:rsidRDefault="001A6260" w:rsidP="001A6260">
            <w:pPr>
              <w:rPr>
                <w:rFonts w:ascii="Arial Narrow" w:hAnsi="Arial Narrow"/>
                <w:b/>
              </w:rPr>
            </w:pPr>
            <w:r w:rsidRPr="001A6260">
              <w:rPr>
                <w:rFonts w:ascii="Arial Narrow" w:hAnsi="Arial Narrow"/>
                <w:b/>
              </w:rPr>
              <w:t>Aim 3: Make our marketing and communications integrated, effective and ambitious</w:t>
            </w:r>
          </w:p>
          <w:p w:rsidR="001A6260" w:rsidRPr="001A6260" w:rsidRDefault="001A6260" w:rsidP="001A6260">
            <w:pPr>
              <w:rPr>
                <w:rFonts w:ascii="Arial Narrow" w:hAnsi="Arial Narrow"/>
                <w:b/>
              </w:rPr>
            </w:pPr>
            <w:r w:rsidRPr="001A6260">
              <w:rPr>
                <w:rFonts w:ascii="Arial Narrow" w:hAnsi="Arial Narrow"/>
                <w:b/>
              </w:rPr>
              <w:t>Aim 4: Invest in the potential of our creative citizens and sector</w:t>
            </w:r>
          </w:p>
          <w:p w:rsidR="001A6260" w:rsidRPr="001A6260" w:rsidRDefault="001A6260" w:rsidP="001A6260">
            <w:pPr>
              <w:rPr>
                <w:rFonts w:ascii="Arial Narrow" w:hAnsi="Arial Narrow"/>
                <w:b/>
              </w:rPr>
            </w:pPr>
            <w:r w:rsidRPr="001A6260">
              <w:rPr>
                <w:rFonts w:ascii="Arial Narrow" w:hAnsi="Arial Narrow"/>
                <w:b/>
              </w:rPr>
              <w:t>Aim 5: Strengthen the cultural infrastructure and grow employment opportunities</w:t>
            </w:r>
          </w:p>
          <w:p w:rsidR="001A6260" w:rsidRDefault="001A6260" w:rsidP="00913D8C">
            <w:pPr>
              <w:rPr>
                <w:rFonts w:ascii="Arial Narrow" w:hAnsi="Arial Narrow"/>
                <w:b/>
              </w:rPr>
            </w:pPr>
            <w:r w:rsidRPr="001A6260">
              <w:rPr>
                <w:rFonts w:ascii="Arial Narrow" w:hAnsi="Arial Narrow"/>
                <w:b/>
              </w:rPr>
              <w:t>Aim 6: Demonstrate and communicate the difference that our community makes</w:t>
            </w:r>
          </w:p>
          <w:p w:rsidR="001A6260" w:rsidRDefault="001A6260" w:rsidP="00913D8C">
            <w:pPr>
              <w:rPr>
                <w:rFonts w:ascii="Arial Narrow" w:hAnsi="Arial Narrow"/>
                <w:b/>
              </w:rPr>
            </w:pPr>
          </w:p>
          <w:p w:rsidR="00913D8C" w:rsidRPr="00A6426B" w:rsidRDefault="00913D8C" w:rsidP="00913D8C">
            <w:pPr>
              <w:rPr>
                <w:rFonts w:ascii="Arial Narrow" w:hAnsi="Arial Narrow" w:cs="Arial"/>
                <w:bCs/>
                <w:szCs w:val="24"/>
              </w:rPr>
            </w:pPr>
            <w:r w:rsidRPr="00A6426B">
              <w:rPr>
                <w:rFonts w:ascii="Arial Narrow" w:hAnsi="Arial Narrow" w:cs="Arial"/>
                <w:b/>
                <w:bCs/>
                <w:szCs w:val="24"/>
              </w:rPr>
              <w:t xml:space="preserve">3b.   </w:t>
            </w:r>
            <w:r w:rsidRPr="00A6426B">
              <w:rPr>
                <w:rFonts w:ascii="Arial Narrow" w:hAnsi="Arial Narrow" w:cs="Arial"/>
                <w:bCs/>
                <w:szCs w:val="24"/>
              </w:rPr>
              <w:t>Are there any associated objectives of the policy?  If so, what are they?</w:t>
            </w:r>
          </w:p>
          <w:p w:rsidR="00855CED" w:rsidRDefault="00855CED" w:rsidP="001A6260">
            <w:pPr>
              <w:pStyle w:val="ListParagraph"/>
              <w:ind w:hanging="720"/>
              <w:rPr>
                <w:b/>
              </w:rPr>
            </w:pPr>
          </w:p>
          <w:p w:rsidR="001A6260" w:rsidRDefault="001A6260" w:rsidP="001A6260">
            <w:pPr>
              <w:rPr>
                <w:rFonts w:ascii="Arial Narrow" w:hAnsi="Arial Narrow"/>
                <w:b/>
              </w:rPr>
            </w:pPr>
            <w:r w:rsidRPr="001A6260">
              <w:rPr>
                <w:rFonts w:ascii="Arial Narrow" w:hAnsi="Arial Narrow"/>
                <w:b/>
              </w:rPr>
              <w:t>1a:</w:t>
            </w:r>
            <w:r>
              <w:rPr>
                <w:rFonts w:ascii="Arial Narrow" w:hAnsi="Arial Narrow"/>
                <w:b/>
              </w:rPr>
              <w:t xml:space="preserve">  To attract new audiences and increase frequency and depth of engagement by</w:t>
            </w:r>
            <w:r w:rsidRPr="001A6260">
              <w:rPr>
                <w:rFonts w:ascii="Arial Narrow" w:hAnsi="Arial Narrow"/>
                <w:b/>
              </w:rPr>
              <w:t xml:space="preserve"> </w:t>
            </w:r>
            <w:r>
              <w:rPr>
                <w:rFonts w:ascii="Arial Narrow" w:hAnsi="Arial Narrow"/>
                <w:b/>
              </w:rPr>
              <w:t>existing audiences with arts and culture across Derry City and Strabane</w:t>
            </w:r>
          </w:p>
          <w:p w:rsidR="001A6260" w:rsidRDefault="001A6260" w:rsidP="001A6260">
            <w:pPr>
              <w:rPr>
                <w:rFonts w:ascii="Arial Narrow" w:hAnsi="Arial Narrow"/>
                <w:b/>
              </w:rPr>
            </w:pPr>
            <w:r>
              <w:rPr>
                <w:rFonts w:ascii="Arial Narrow" w:hAnsi="Arial Narrow"/>
                <w:b/>
              </w:rPr>
              <w:t>1b: To remove practical barriers to engagement with arts and culture in Derry City</w:t>
            </w:r>
            <w:r w:rsidR="00FB1A28">
              <w:rPr>
                <w:rFonts w:ascii="Arial Narrow" w:hAnsi="Arial Narrow"/>
                <w:b/>
              </w:rPr>
              <w:t xml:space="preserve"> and Strabane </w:t>
            </w:r>
            <w:r w:rsidR="00FB1A28" w:rsidRPr="009C6CD5">
              <w:rPr>
                <w:rFonts w:ascii="Arial Narrow" w:hAnsi="Arial Narrow"/>
                <w:b/>
              </w:rPr>
              <w:t>District</w:t>
            </w:r>
            <w:r w:rsidR="00316978" w:rsidRPr="009C6CD5">
              <w:rPr>
                <w:rFonts w:ascii="Arial Narrow" w:hAnsi="Arial Narrow"/>
                <w:b/>
              </w:rPr>
              <w:t xml:space="preserve"> by developing an edge to centre approach to the development of community cultural infrastructure and event delivery</w:t>
            </w:r>
          </w:p>
          <w:p w:rsidR="00FB1A28" w:rsidRDefault="00FB1A28" w:rsidP="001A6260">
            <w:pPr>
              <w:rPr>
                <w:rFonts w:ascii="Arial Narrow" w:hAnsi="Arial Narrow"/>
                <w:b/>
              </w:rPr>
            </w:pPr>
            <w:r>
              <w:rPr>
                <w:rFonts w:ascii="Arial Narrow" w:hAnsi="Arial Narrow"/>
                <w:b/>
              </w:rPr>
              <w:t>1c: To grow the evening economy in Derry and Strabane</w:t>
            </w:r>
          </w:p>
          <w:p w:rsidR="00FB1A28" w:rsidRDefault="00FB1A28" w:rsidP="001A6260">
            <w:pPr>
              <w:rPr>
                <w:rFonts w:ascii="Arial Narrow" w:hAnsi="Arial Narrow"/>
                <w:b/>
              </w:rPr>
            </w:pPr>
          </w:p>
          <w:p w:rsidR="00FB1A28" w:rsidRDefault="00FB1A28" w:rsidP="001A6260">
            <w:pPr>
              <w:rPr>
                <w:rFonts w:ascii="Arial Narrow" w:hAnsi="Arial Narrow"/>
                <w:b/>
              </w:rPr>
            </w:pPr>
            <w:r>
              <w:rPr>
                <w:rFonts w:ascii="Arial Narrow" w:hAnsi="Arial Narrow"/>
                <w:b/>
              </w:rPr>
              <w:t>2a: To increase the impact of arts and culture through new ways of working</w:t>
            </w:r>
          </w:p>
          <w:p w:rsidR="00FB1A28" w:rsidRDefault="00FB1A28" w:rsidP="001A6260">
            <w:pPr>
              <w:rPr>
                <w:rFonts w:ascii="Arial Narrow" w:hAnsi="Arial Narrow"/>
                <w:b/>
              </w:rPr>
            </w:pPr>
            <w:r>
              <w:rPr>
                <w:rFonts w:ascii="Arial Narrow" w:hAnsi="Arial Narrow"/>
                <w:b/>
              </w:rPr>
              <w:t>2b: To create more opportunities for residents and visitors to experience quality arts and culture</w:t>
            </w:r>
          </w:p>
          <w:p w:rsidR="00FB1A28" w:rsidRDefault="00FB1A28" w:rsidP="001A6260">
            <w:pPr>
              <w:rPr>
                <w:rFonts w:ascii="Arial Narrow" w:hAnsi="Arial Narrow"/>
                <w:b/>
              </w:rPr>
            </w:pPr>
            <w:r>
              <w:rPr>
                <w:rFonts w:ascii="Arial Narrow" w:hAnsi="Arial Narrow"/>
                <w:b/>
              </w:rPr>
              <w:t>2c:To improve practice and develop capacity within the sector</w:t>
            </w:r>
          </w:p>
          <w:p w:rsidR="00B020B5" w:rsidRDefault="00B020B5" w:rsidP="001A6260">
            <w:pPr>
              <w:rPr>
                <w:rFonts w:ascii="Arial Narrow" w:hAnsi="Arial Narrow"/>
                <w:b/>
              </w:rPr>
            </w:pPr>
          </w:p>
          <w:p w:rsidR="00B020B5" w:rsidRDefault="00B020B5" w:rsidP="001A6260">
            <w:pPr>
              <w:rPr>
                <w:rFonts w:ascii="Arial Narrow" w:hAnsi="Arial Narrow"/>
                <w:b/>
              </w:rPr>
            </w:pPr>
            <w:r>
              <w:rPr>
                <w:rFonts w:ascii="Arial Narrow" w:hAnsi="Arial Narrow"/>
                <w:b/>
              </w:rPr>
              <w:t>3a: To join the marketing dots</w:t>
            </w:r>
          </w:p>
          <w:p w:rsidR="00B020B5" w:rsidRDefault="00B020B5" w:rsidP="001A6260">
            <w:pPr>
              <w:rPr>
                <w:rFonts w:ascii="Arial Narrow" w:hAnsi="Arial Narrow"/>
                <w:b/>
              </w:rPr>
            </w:pPr>
            <w:r>
              <w:rPr>
                <w:rFonts w:ascii="Arial Narrow" w:hAnsi="Arial Narrow"/>
                <w:b/>
              </w:rPr>
              <w:t>3b: To build marketing skills and knowledge within the sector</w:t>
            </w:r>
          </w:p>
          <w:p w:rsidR="00B020B5" w:rsidRDefault="00B020B5" w:rsidP="001A6260">
            <w:pPr>
              <w:rPr>
                <w:rFonts w:ascii="Arial Narrow" w:hAnsi="Arial Narrow"/>
                <w:b/>
              </w:rPr>
            </w:pPr>
          </w:p>
          <w:p w:rsidR="00B020B5" w:rsidRDefault="00B020B5" w:rsidP="001A6260">
            <w:pPr>
              <w:rPr>
                <w:rFonts w:ascii="Arial Narrow" w:hAnsi="Arial Narrow"/>
                <w:b/>
              </w:rPr>
            </w:pPr>
            <w:r>
              <w:rPr>
                <w:rFonts w:ascii="Arial Narrow" w:hAnsi="Arial Narrow"/>
                <w:b/>
              </w:rPr>
              <w:t>4a: To lever additional investment</w:t>
            </w:r>
          </w:p>
          <w:p w:rsidR="00B020B5" w:rsidRDefault="00B020B5" w:rsidP="001A6260">
            <w:pPr>
              <w:rPr>
                <w:rFonts w:ascii="Arial Narrow" w:hAnsi="Arial Narrow"/>
                <w:b/>
              </w:rPr>
            </w:pPr>
            <w:r>
              <w:rPr>
                <w:rFonts w:ascii="Arial Narrow" w:hAnsi="Arial Narrow"/>
                <w:b/>
              </w:rPr>
              <w:t>4b: To move away from the low wage economy</w:t>
            </w:r>
          </w:p>
          <w:p w:rsidR="00B020B5" w:rsidRDefault="00B020B5" w:rsidP="001A6260">
            <w:pPr>
              <w:rPr>
                <w:rFonts w:ascii="Arial Narrow" w:hAnsi="Arial Narrow"/>
                <w:b/>
              </w:rPr>
            </w:pPr>
            <w:r>
              <w:rPr>
                <w:rFonts w:ascii="Arial Narrow" w:hAnsi="Arial Narrow"/>
                <w:b/>
              </w:rPr>
              <w:t>4c: To make resources go further</w:t>
            </w:r>
          </w:p>
          <w:p w:rsidR="00B020B5" w:rsidRDefault="00B020B5" w:rsidP="001A6260">
            <w:pPr>
              <w:rPr>
                <w:rFonts w:ascii="Arial Narrow" w:hAnsi="Arial Narrow"/>
                <w:b/>
              </w:rPr>
            </w:pPr>
            <w:r>
              <w:rPr>
                <w:rFonts w:ascii="Arial Narrow" w:hAnsi="Arial Narrow"/>
                <w:b/>
              </w:rPr>
              <w:t>4d: To create pathways to work</w:t>
            </w:r>
          </w:p>
          <w:p w:rsidR="00B020B5" w:rsidRDefault="00B020B5" w:rsidP="001A6260">
            <w:pPr>
              <w:rPr>
                <w:rFonts w:ascii="Arial Narrow" w:hAnsi="Arial Narrow"/>
                <w:b/>
              </w:rPr>
            </w:pPr>
          </w:p>
          <w:p w:rsidR="00B020B5" w:rsidRDefault="00B020B5" w:rsidP="001A6260">
            <w:pPr>
              <w:rPr>
                <w:rFonts w:ascii="Arial Narrow" w:hAnsi="Arial Narrow"/>
                <w:b/>
              </w:rPr>
            </w:pPr>
            <w:r>
              <w:rPr>
                <w:rFonts w:ascii="Arial Narrow" w:hAnsi="Arial Narrow"/>
                <w:b/>
              </w:rPr>
              <w:t>5a: To take a planned approach to the cultural infrastructure</w:t>
            </w:r>
          </w:p>
          <w:p w:rsidR="00B020B5" w:rsidRDefault="00B020B5" w:rsidP="001A6260">
            <w:pPr>
              <w:rPr>
                <w:rFonts w:ascii="Arial Narrow" w:hAnsi="Arial Narrow"/>
                <w:b/>
              </w:rPr>
            </w:pPr>
            <w:r>
              <w:rPr>
                <w:rFonts w:ascii="Arial Narrow" w:hAnsi="Arial Narrow"/>
                <w:b/>
              </w:rPr>
              <w:t>5b: To fill the gaps in the infrastructure</w:t>
            </w:r>
          </w:p>
          <w:p w:rsidR="00B020B5" w:rsidRDefault="00B020B5" w:rsidP="001A6260">
            <w:pPr>
              <w:rPr>
                <w:rFonts w:ascii="Arial Narrow" w:hAnsi="Arial Narrow"/>
                <w:b/>
              </w:rPr>
            </w:pPr>
            <w:r>
              <w:rPr>
                <w:rFonts w:ascii="Arial Narrow" w:hAnsi="Arial Narrow"/>
                <w:b/>
              </w:rPr>
              <w:t>5c: To create jobs in the arts and culture sector</w:t>
            </w:r>
          </w:p>
          <w:p w:rsidR="00B020B5" w:rsidRDefault="00B020B5" w:rsidP="001A6260">
            <w:pPr>
              <w:rPr>
                <w:rFonts w:ascii="Arial Narrow" w:hAnsi="Arial Narrow"/>
                <w:b/>
              </w:rPr>
            </w:pPr>
          </w:p>
          <w:p w:rsidR="00B020B5" w:rsidRDefault="00B020B5" w:rsidP="001A6260">
            <w:pPr>
              <w:rPr>
                <w:rFonts w:ascii="Arial Narrow" w:hAnsi="Arial Narrow"/>
                <w:b/>
              </w:rPr>
            </w:pPr>
            <w:r>
              <w:rPr>
                <w:rFonts w:ascii="Arial Narrow" w:hAnsi="Arial Narrow"/>
                <w:b/>
              </w:rPr>
              <w:t>6a:  To align policies</w:t>
            </w:r>
          </w:p>
          <w:p w:rsidR="00B020B5" w:rsidRDefault="00B020B5" w:rsidP="001A6260">
            <w:pPr>
              <w:rPr>
                <w:rFonts w:ascii="Arial Narrow" w:hAnsi="Arial Narrow"/>
                <w:b/>
              </w:rPr>
            </w:pPr>
            <w:r>
              <w:rPr>
                <w:rFonts w:ascii="Arial Narrow" w:hAnsi="Arial Narrow"/>
                <w:b/>
              </w:rPr>
              <w:t xml:space="preserve">6b:  To compile and use evidence to prove the impact of the arts and culture </w:t>
            </w:r>
          </w:p>
          <w:p w:rsidR="00B020B5" w:rsidRPr="001A6260" w:rsidRDefault="00B020B5" w:rsidP="001A6260">
            <w:pPr>
              <w:rPr>
                <w:rFonts w:ascii="Arial Narrow" w:hAnsi="Arial Narrow"/>
                <w:b/>
              </w:rPr>
            </w:pPr>
          </w:p>
        </w:tc>
      </w:tr>
      <w:tr w:rsidR="00A6426B" w:rsidRPr="00A6426B" w:rsidTr="00CD47CD">
        <w:tc>
          <w:tcPr>
            <w:tcW w:w="9747" w:type="dxa"/>
          </w:tcPr>
          <w:p w:rsidR="00E54A67" w:rsidRPr="00D621BF" w:rsidRDefault="00E54A67" w:rsidP="00B67032">
            <w:pPr>
              <w:pStyle w:val="Heading4"/>
              <w:numPr>
                <w:ilvl w:val="0"/>
                <w:numId w:val="19"/>
              </w:numPr>
              <w:tabs>
                <w:tab w:val="clear" w:pos="0"/>
                <w:tab w:val="left" w:pos="426"/>
              </w:tabs>
              <w:spacing w:line="240" w:lineRule="auto"/>
              <w:ind w:left="426" w:hanging="426"/>
              <w:rPr>
                <w:b w:val="0"/>
                <w:sz w:val="24"/>
              </w:rPr>
            </w:pPr>
            <w:r w:rsidRPr="00D621BF">
              <w:rPr>
                <w:b w:val="0"/>
                <w:sz w:val="24"/>
              </w:rPr>
              <w:lastRenderedPageBreak/>
              <w:t>Are there any Section75 groups which might be expected to benefit from the intended policy?  If so, explain how</w:t>
            </w:r>
          </w:p>
          <w:p w:rsidR="00B020B5" w:rsidRPr="009C6CD5" w:rsidRDefault="00B020B5" w:rsidP="00B020B5">
            <w:pPr>
              <w:rPr>
                <w:rFonts w:ascii="Arial Narrow" w:hAnsi="Arial Narrow"/>
              </w:rPr>
            </w:pPr>
            <w:r w:rsidRPr="00D621BF">
              <w:rPr>
                <w:rFonts w:ascii="Arial Narrow" w:hAnsi="Arial Narrow"/>
              </w:rPr>
              <w:t xml:space="preserve">       </w:t>
            </w:r>
            <w:r w:rsidRPr="009C6CD5">
              <w:rPr>
                <w:rFonts w:ascii="Arial Narrow" w:hAnsi="Arial Narrow"/>
              </w:rPr>
              <w:t>All S75 groupings are expected to equally benefit from th</w:t>
            </w:r>
            <w:r w:rsidR="00FF3B0A" w:rsidRPr="009C6CD5">
              <w:rPr>
                <w:rFonts w:ascii="Arial Narrow" w:hAnsi="Arial Narrow"/>
              </w:rPr>
              <w:t xml:space="preserve">is strategy </w:t>
            </w:r>
            <w:r w:rsidR="004F5BB2" w:rsidRPr="009C6CD5">
              <w:rPr>
                <w:rFonts w:ascii="Arial Narrow" w:hAnsi="Arial Narrow"/>
              </w:rPr>
              <w:t>in the following ways</w:t>
            </w:r>
            <w:r w:rsidR="00FF3B0A" w:rsidRPr="009C6CD5">
              <w:rPr>
                <w:rFonts w:ascii="Arial Narrow" w:hAnsi="Arial Narrow"/>
              </w:rPr>
              <w:t>:</w:t>
            </w:r>
          </w:p>
          <w:p w:rsidR="00FF3B0A" w:rsidRPr="009C6CD5" w:rsidRDefault="00FF3B0A" w:rsidP="00FF3B0A">
            <w:pPr>
              <w:pStyle w:val="ListParagraph"/>
              <w:numPr>
                <w:ilvl w:val="0"/>
                <w:numId w:val="45"/>
              </w:numPr>
              <w:rPr>
                <w:rFonts w:ascii="Arial Narrow" w:hAnsi="Arial Narrow"/>
              </w:rPr>
            </w:pPr>
            <w:r w:rsidRPr="009C6CD5">
              <w:rPr>
                <w:rFonts w:ascii="Arial Narrow" w:hAnsi="Arial Narrow"/>
              </w:rPr>
              <w:t>research to be undertaken to identify gaps in engagement across the sector, identify effective ways of increasing engagement and set targets for increasing engagement including by</w:t>
            </w:r>
            <w:r w:rsidR="009C1262" w:rsidRPr="009C6CD5">
              <w:rPr>
                <w:rFonts w:ascii="Arial Narrow" w:hAnsi="Arial Narrow"/>
              </w:rPr>
              <w:t xml:space="preserve"> all</w:t>
            </w:r>
            <w:r w:rsidRPr="009C6CD5">
              <w:rPr>
                <w:rFonts w:ascii="Arial Narrow" w:hAnsi="Arial Narrow"/>
              </w:rPr>
              <w:t xml:space="preserve"> S75 groups</w:t>
            </w:r>
          </w:p>
          <w:p w:rsidR="00FF3B0A" w:rsidRPr="009C6CD5" w:rsidRDefault="00FF3B0A" w:rsidP="00FF3B0A">
            <w:pPr>
              <w:pStyle w:val="ListParagraph"/>
              <w:numPr>
                <w:ilvl w:val="0"/>
                <w:numId w:val="45"/>
              </w:numPr>
              <w:rPr>
                <w:rFonts w:ascii="Arial Narrow" w:hAnsi="Arial Narrow"/>
              </w:rPr>
            </w:pPr>
            <w:r w:rsidRPr="009C6CD5">
              <w:rPr>
                <w:rFonts w:ascii="Arial Narrow" w:hAnsi="Arial Narrow"/>
              </w:rPr>
              <w:t>development of a joint sector-wide engagement strategy including S75 groups</w:t>
            </w:r>
          </w:p>
          <w:p w:rsidR="00D621BF" w:rsidRPr="009C6CD5" w:rsidRDefault="00D621BF" w:rsidP="00FF3B0A">
            <w:pPr>
              <w:pStyle w:val="ListParagraph"/>
              <w:numPr>
                <w:ilvl w:val="0"/>
                <w:numId w:val="45"/>
              </w:numPr>
              <w:rPr>
                <w:rFonts w:ascii="Arial Narrow" w:hAnsi="Arial Narrow"/>
              </w:rPr>
            </w:pPr>
            <w:r w:rsidRPr="009C6CD5">
              <w:rPr>
                <w:rFonts w:ascii="Arial Narrow" w:hAnsi="Arial Narrow"/>
              </w:rPr>
              <w:t>separate funding stream to cover the cost of making events and activities fully accessible</w:t>
            </w:r>
          </w:p>
          <w:p w:rsidR="00FF3B0A" w:rsidRPr="009C6CD5" w:rsidRDefault="00FF3B0A" w:rsidP="00FF3B0A">
            <w:pPr>
              <w:pStyle w:val="ListParagraph"/>
              <w:numPr>
                <w:ilvl w:val="0"/>
                <w:numId w:val="45"/>
              </w:numPr>
              <w:rPr>
                <w:rFonts w:ascii="Arial Narrow" w:hAnsi="Arial Narrow"/>
              </w:rPr>
            </w:pPr>
            <w:r w:rsidRPr="009C6CD5">
              <w:rPr>
                <w:rFonts w:ascii="Arial Narrow" w:hAnsi="Arial Narrow"/>
              </w:rPr>
              <w:t>extending the use of existing and new spaces for arts and culture to increase local access</w:t>
            </w:r>
          </w:p>
          <w:p w:rsidR="00FF3B0A" w:rsidRPr="009C6CD5" w:rsidRDefault="00FF3B0A" w:rsidP="00FF3B0A">
            <w:pPr>
              <w:pStyle w:val="ListParagraph"/>
              <w:numPr>
                <w:ilvl w:val="0"/>
                <w:numId w:val="45"/>
              </w:numPr>
              <w:rPr>
                <w:rFonts w:ascii="Arial Narrow" w:hAnsi="Arial Narrow"/>
              </w:rPr>
            </w:pPr>
            <w:r w:rsidRPr="009C6CD5">
              <w:rPr>
                <w:rFonts w:ascii="Arial Narrow" w:hAnsi="Arial Narrow"/>
              </w:rPr>
              <w:t xml:space="preserve">embedding access and inclusion best practice across the sector including extending the existing PHA-funded programme </w:t>
            </w:r>
            <w:r w:rsidR="000A5C12" w:rsidRPr="009C6CD5">
              <w:rPr>
                <w:rFonts w:ascii="Arial Narrow" w:hAnsi="Arial Narrow"/>
              </w:rPr>
              <w:t>and the Arts and Disability Equality Charter scheme which focus on disabled artists, participants and audiences</w:t>
            </w:r>
          </w:p>
          <w:p w:rsidR="000A5C12" w:rsidRPr="009C6CD5" w:rsidRDefault="000A5C12" w:rsidP="00FF3B0A">
            <w:pPr>
              <w:pStyle w:val="ListParagraph"/>
              <w:numPr>
                <w:ilvl w:val="0"/>
                <w:numId w:val="45"/>
              </w:numPr>
              <w:rPr>
                <w:rFonts w:ascii="Arial Narrow" w:hAnsi="Arial Narrow"/>
              </w:rPr>
            </w:pPr>
            <w:r w:rsidRPr="009C6CD5">
              <w:rPr>
                <w:rFonts w:ascii="Arial Narrow" w:hAnsi="Arial Narrow"/>
              </w:rPr>
              <w:t>fund established to enable local communities to take the lead in creating and animating shared public spaces</w:t>
            </w:r>
          </w:p>
          <w:p w:rsidR="000A5C12" w:rsidRPr="009C6CD5" w:rsidRDefault="000A5C12" w:rsidP="00FF3B0A">
            <w:pPr>
              <w:pStyle w:val="ListParagraph"/>
              <w:numPr>
                <w:ilvl w:val="0"/>
                <w:numId w:val="45"/>
              </w:numPr>
              <w:rPr>
                <w:rFonts w:ascii="Arial Narrow" w:hAnsi="Arial Narrow"/>
              </w:rPr>
            </w:pPr>
            <w:r w:rsidRPr="009C6CD5">
              <w:rPr>
                <w:rFonts w:ascii="Arial Narrow" w:hAnsi="Arial Narrow"/>
              </w:rPr>
              <w:t>museums in Derry City and Strabane District resourced to offer free entry to residents to widen access</w:t>
            </w:r>
          </w:p>
          <w:p w:rsidR="000A5C12" w:rsidRPr="009C6CD5" w:rsidRDefault="000A5C12" w:rsidP="00FF3B0A">
            <w:pPr>
              <w:pStyle w:val="ListParagraph"/>
              <w:numPr>
                <w:ilvl w:val="0"/>
                <w:numId w:val="45"/>
              </w:numPr>
              <w:rPr>
                <w:rFonts w:ascii="Arial Narrow" w:hAnsi="Arial Narrow"/>
              </w:rPr>
            </w:pPr>
            <w:r w:rsidRPr="009C6CD5">
              <w:rPr>
                <w:rFonts w:ascii="Arial Narrow" w:hAnsi="Arial Narrow"/>
              </w:rPr>
              <w:t>a pilot artists-in-residence scheme to be established in workplaces and local health, social care and education settings to ensure equality of access</w:t>
            </w:r>
          </w:p>
          <w:p w:rsidR="000A5C12" w:rsidRPr="009C6CD5" w:rsidRDefault="000A5C12" w:rsidP="00FF3B0A">
            <w:pPr>
              <w:pStyle w:val="ListParagraph"/>
              <w:numPr>
                <w:ilvl w:val="0"/>
                <w:numId w:val="45"/>
              </w:numPr>
              <w:rPr>
                <w:rFonts w:ascii="Arial Narrow" w:hAnsi="Arial Narrow"/>
              </w:rPr>
            </w:pPr>
            <w:r w:rsidRPr="009C6CD5">
              <w:rPr>
                <w:rFonts w:ascii="Arial Narrow" w:hAnsi="Arial Narrow"/>
              </w:rPr>
              <w:t>advocacy for better rural transport to make access easier locally and across the district</w:t>
            </w:r>
          </w:p>
          <w:p w:rsidR="000A5C12" w:rsidRPr="009C6CD5" w:rsidRDefault="000A5C12" w:rsidP="00FF3B0A">
            <w:pPr>
              <w:pStyle w:val="ListParagraph"/>
              <w:numPr>
                <w:ilvl w:val="0"/>
                <w:numId w:val="45"/>
              </w:numPr>
              <w:rPr>
                <w:rFonts w:ascii="Arial Narrow" w:hAnsi="Arial Narrow"/>
              </w:rPr>
            </w:pPr>
            <w:r w:rsidRPr="009C6CD5">
              <w:rPr>
                <w:rFonts w:ascii="Arial Narrow" w:hAnsi="Arial Narrow"/>
              </w:rPr>
              <w:t>additional opportunities for voluntary creative groups and individuals to be showcased in large-scale events and festivals including revising procurement processes to ensure greater equality</w:t>
            </w:r>
          </w:p>
          <w:p w:rsidR="000A5C12" w:rsidRPr="009C6CD5" w:rsidRDefault="000A5C12" w:rsidP="00FF3B0A">
            <w:pPr>
              <w:pStyle w:val="ListParagraph"/>
              <w:numPr>
                <w:ilvl w:val="0"/>
                <w:numId w:val="45"/>
              </w:numPr>
              <w:rPr>
                <w:rFonts w:ascii="Arial Narrow" w:hAnsi="Arial Narrow"/>
              </w:rPr>
            </w:pPr>
            <w:r w:rsidRPr="009C6CD5">
              <w:rPr>
                <w:rFonts w:ascii="Arial Narrow" w:hAnsi="Arial Narrow"/>
              </w:rPr>
              <w:t>develop capacity within the arts and culture sector to engage children and young people in activities to promote mental health and wellbeing</w:t>
            </w:r>
          </w:p>
          <w:p w:rsidR="000A47DA" w:rsidRPr="009C6CD5" w:rsidRDefault="000A47DA" w:rsidP="00FF3B0A">
            <w:pPr>
              <w:pStyle w:val="ListParagraph"/>
              <w:numPr>
                <w:ilvl w:val="0"/>
                <w:numId w:val="45"/>
              </w:numPr>
              <w:rPr>
                <w:rFonts w:ascii="Arial Narrow" w:hAnsi="Arial Narrow"/>
              </w:rPr>
            </w:pPr>
            <w:r w:rsidRPr="009C6CD5">
              <w:rPr>
                <w:rFonts w:ascii="Arial Narrow" w:hAnsi="Arial Narrow"/>
              </w:rPr>
              <w:t>increase inter-agency collaboration to promote equality of access by unengaged young people</w:t>
            </w:r>
          </w:p>
          <w:p w:rsidR="000A5C12" w:rsidRPr="009C6CD5" w:rsidRDefault="00FF05D1" w:rsidP="00FF3B0A">
            <w:pPr>
              <w:pStyle w:val="ListParagraph"/>
              <w:numPr>
                <w:ilvl w:val="0"/>
                <w:numId w:val="45"/>
              </w:numPr>
              <w:rPr>
                <w:rFonts w:ascii="Arial Narrow" w:hAnsi="Arial Narrow"/>
              </w:rPr>
            </w:pPr>
            <w:r w:rsidRPr="009C6CD5">
              <w:rPr>
                <w:rFonts w:ascii="Arial Narrow" w:hAnsi="Arial Narrow"/>
              </w:rPr>
              <w:t>more arts and culture activities for children under 5 and their families</w:t>
            </w:r>
          </w:p>
          <w:p w:rsidR="000A47DA" w:rsidRPr="009C6CD5" w:rsidRDefault="000419AA" w:rsidP="00FF3B0A">
            <w:pPr>
              <w:pStyle w:val="ListParagraph"/>
              <w:numPr>
                <w:ilvl w:val="0"/>
                <w:numId w:val="45"/>
              </w:numPr>
              <w:rPr>
                <w:rFonts w:ascii="Arial Narrow" w:hAnsi="Arial Narrow"/>
              </w:rPr>
            </w:pPr>
            <w:r w:rsidRPr="009C6CD5">
              <w:rPr>
                <w:rFonts w:ascii="Arial Narrow" w:hAnsi="Arial Narrow"/>
              </w:rPr>
              <w:t>improved evaluation of equality of engagement</w:t>
            </w:r>
          </w:p>
          <w:p w:rsidR="000419AA" w:rsidRPr="009C6CD5" w:rsidRDefault="000419AA" w:rsidP="00FF3B0A">
            <w:pPr>
              <w:pStyle w:val="ListParagraph"/>
              <w:numPr>
                <w:ilvl w:val="0"/>
                <w:numId w:val="45"/>
              </w:numPr>
              <w:rPr>
                <w:rFonts w:ascii="Arial Narrow" w:hAnsi="Arial Narrow"/>
              </w:rPr>
            </w:pPr>
            <w:r w:rsidRPr="009C6CD5">
              <w:rPr>
                <w:rFonts w:ascii="Arial Narrow" w:hAnsi="Arial Narrow"/>
              </w:rPr>
              <w:t>increased access through additional activity at a local level</w:t>
            </w:r>
          </w:p>
          <w:p w:rsidR="000419AA" w:rsidRPr="009C6CD5" w:rsidRDefault="000419AA" w:rsidP="00FF3B0A">
            <w:pPr>
              <w:pStyle w:val="ListParagraph"/>
              <w:numPr>
                <w:ilvl w:val="0"/>
                <w:numId w:val="45"/>
              </w:numPr>
              <w:rPr>
                <w:rFonts w:ascii="Arial Narrow" w:hAnsi="Arial Narrow"/>
              </w:rPr>
            </w:pPr>
            <w:r w:rsidRPr="009C6CD5">
              <w:rPr>
                <w:rFonts w:ascii="Arial Narrow" w:hAnsi="Arial Narrow"/>
              </w:rPr>
              <w:t>improve access to live music gigs for disabled musicians and audiences</w:t>
            </w:r>
          </w:p>
          <w:p w:rsidR="000419AA" w:rsidRPr="009C6CD5" w:rsidRDefault="000419AA" w:rsidP="00FF3B0A">
            <w:pPr>
              <w:pStyle w:val="ListParagraph"/>
              <w:numPr>
                <w:ilvl w:val="0"/>
                <w:numId w:val="45"/>
              </w:numPr>
              <w:rPr>
                <w:rFonts w:ascii="Arial Narrow" w:hAnsi="Arial Narrow"/>
              </w:rPr>
            </w:pPr>
            <w:r w:rsidRPr="009C6CD5">
              <w:rPr>
                <w:rFonts w:ascii="Arial Narrow" w:hAnsi="Arial Narrow"/>
              </w:rPr>
              <w:t>wide ranging disability awareness training for volunteers and leaders in arts, heritage and cultural organisations</w:t>
            </w:r>
          </w:p>
          <w:p w:rsidR="000419AA" w:rsidRPr="009C6CD5" w:rsidRDefault="00D7398C" w:rsidP="00FF3B0A">
            <w:pPr>
              <w:pStyle w:val="ListParagraph"/>
              <w:numPr>
                <w:ilvl w:val="0"/>
                <w:numId w:val="45"/>
              </w:numPr>
              <w:rPr>
                <w:rFonts w:ascii="Arial Narrow" w:hAnsi="Arial Narrow"/>
              </w:rPr>
            </w:pPr>
            <w:r w:rsidRPr="009C6CD5">
              <w:rPr>
                <w:rFonts w:ascii="Arial Narrow" w:hAnsi="Arial Narrow"/>
              </w:rPr>
              <w:t>ensure everyone can easily access information about arts and culture including access information</w:t>
            </w:r>
          </w:p>
          <w:p w:rsidR="00D7398C" w:rsidRPr="009C6CD5" w:rsidRDefault="002A5286" w:rsidP="00FF3B0A">
            <w:pPr>
              <w:pStyle w:val="ListParagraph"/>
              <w:numPr>
                <w:ilvl w:val="0"/>
                <w:numId w:val="45"/>
              </w:numPr>
              <w:rPr>
                <w:rFonts w:ascii="Arial Narrow" w:hAnsi="Arial Narrow"/>
              </w:rPr>
            </w:pPr>
            <w:r w:rsidRPr="009C6CD5">
              <w:rPr>
                <w:rFonts w:ascii="Arial Narrow" w:hAnsi="Arial Narrow"/>
              </w:rPr>
              <w:t>improve the capacity of community centres to network in order to deliver accessible arts, culture and heritage outreach activity and host community-led arts and cultural activity in areas of low engagement</w:t>
            </w:r>
          </w:p>
          <w:p w:rsidR="009C1262" w:rsidRPr="009C6CD5" w:rsidRDefault="009C1262" w:rsidP="009C1262">
            <w:pPr>
              <w:pStyle w:val="ListParagraph"/>
              <w:numPr>
                <w:ilvl w:val="0"/>
                <w:numId w:val="45"/>
              </w:numPr>
              <w:rPr>
                <w:rFonts w:ascii="Arial Narrow" w:hAnsi="Arial Narrow"/>
              </w:rPr>
            </w:pPr>
            <w:r w:rsidRPr="009C6CD5">
              <w:rPr>
                <w:rFonts w:ascii="Arial Narrow" w:hAnsi="Arial Narrow"/>
              </w:rPr>
              <w:t>set up and resource a sub-group of the proposed Youth Council to increase information about and widen engagement in arts and culture by all children and young people</w:t>
            </w:r>
          </w:p>
          <w:p w:rsidR="007A63BD" w:rsidRPr="00D621BF" w:rsidRDefault="007A63BD" w:rsidP="003B1DB6">
            <w:pPr>
              <w:rPr>
                <w:rFonts w:ascii="Arial Narrow" w:hAnsi="Arial Narrow"/>
              </w:rPr>
            </w:pPr>
          </w:p>
        </w:tc>
      </w:tr>
      <w:tr w:rsidR="00A6426B" w:rsidRPr="00A6426B" w:rsidTr="00CD47CD">
        <w:tc>
          <w:tcPr>
            <w:tcW w:w="9747" w:type="dxa"/>
          </w:tcPr>
          <w:p w:rsidR="00E54A67" w:rsidRPr="00A6426B" w:rsidRDefault="00E54A67" w:rsidP="003403DC">
            <w:pPr>
              <w:pStyle w:val="Heading4"/>
              <w:numPr>
                <w:ilvl w:val="0"/>
                <w:numId w:val="19"/>
              </w:numPr>
              <w:ind w:left="426" w:hanging="426"/>
              <w:rPr>
                <w:rFonts w:cs="Arial"/>
                <w:b w:val="0"/>
                <w:bCs/>
                <w:sz w:val="24"/>
                <w:szCs w:val="24"/>
              </w:rPr>
            </w:pPr>
            <w:r w:rsidRPr="00A6426B">
              <w:rPr>
                <w:rFonts w:cs="Arial"/>
                <w:b w:val="0"/>
                <w:bCs/>
                <w:sz w:val="24"/>
                <w:szCs w:val="24"/>
              </w:rPr>
              <w:t>Who initiated or wrote the policy?</w:t>
            </w:r>
            <w:r w:rsidR="003403DC" w:rsidRPr="00A6426B">
              <w:rPr>
                <w:rFonts w:cs="Arial"/>
                <w:b w:val="0"/>
                <w:bCs/>
                <w:sz w:val="24"/>
                <w:szCs w:val="24"/>
              </w:rPr>
              <w:t xml:space="preserve"> </w:t>
            </w:r>
          </w:p>
          <w:p w:rsidR="00E54A67" w:rsidRPr="00A6426B" w:rsidRDefault="00B020B5" w:rsidP="00690DA5">
            <w:pPr>
              <w:rPr>
                <w:rFonts w:ascii="Arial Narrow" w:hAnsi="Arial Narrow"/>
                <w:b/>
              </w:rPr>
            </w:pPr>
            <w:r>
              <w:rPr>
                <w:rFonts w:ascii="Arial Narrow" w:hAnsi="Arial Narrow"/>
                <w:b/>
              </w:rPr>
              <w:t xml:space="preserve">A Co-Design Group including Officers from the </w:t>
            </w:r>
            <w:r w:rsidR="00690DA5">
              <w:rPr>
                <w:rFonts w:ascii="Arial Narrow" w:hAnsi="Arial Narrow"/>
                <w:b/>
              </w:rPr>
              <w:t>Business &amp; Culture Directora</w:t>
            </w:r>
            <w:r>
              <w:rPr>
                <w:rFonts w:ascii="Arial Narrow" w:hAnsi="Arial Narrow"/>
                <w:b/>
              </w:rPr>
              <w:t xml:space="preserve">te together with internal/external stakeholders including local communities developed </w:t>
            </w:r>
          </w:p>
        </w:tc>
      </w:tr>
      <w:tr w:rsidR="00A6426B" w:rsidRPr="00A6426B" w:rsidTr="00CD47CD">
        <w:tc>
          <w:tcPr>
            <w:tcW w:w="9747" w:type="dxa"/>
          </w:tcPr>
          <w:p w:rsidR="00D763F3" w:rsidRPr="00A6426B" w:rsidRDefault="00D268C1" w:rsidP="00D763F3">
            <w:pPr>
              <w:pStyle w:val="Heading4"/>
              <w:numPr>
                <w:ilvl w:val="0"/>
                <w:numId w:val="19"/>
              </w:numPr>
              <w:ind w:left="0" w:firstLine="0"/>
              <w:rPr>
                <w:rFonts w:cs="Arial"/>
                <w:b w:val="0"/>
                <w:bCs/>
                <w:sz w:val="24"/>
                <w:szCs w:val="24"/>
              </w:rPr>
            </w:pPr>
            <w:r w:rsidRPr="00A6426B">
              <w:rPr>
                <w:rFonts w:cs="Arial"/>
                <w:b w:val="0"/>
                <w:bCs/>
                <w:sz w:val="24"/>
                <w:szCs w:val="24"/>
              </w:rPr>
              <w:t>Who is responsible for the implementation of the policy?</w:t>
            </w:r>
          </w:p>
          <w:p w:rsidR="008D5D14" w:rsidRPr="00A6426B" w:rsidRDefault="00310295" w:rsidP="00690DA5">
            <w:pPr>
              <w:rPr>
                <w:rFonts w:ascii="Arial Narrow" w:hAnsi="Arial Narrow"/>
                <w:b/>
                <w:szCs w:val="24"/>
              </w:rPr>
            </w:pPr>
            <w:r>
              <w:rPr>
                <w:rFonts w:ascii="Arial Narrow" w:hAnsi="Arial Narrow"/>
                <w:b/>
                <w:szCs w:val="24"/>
              </w:rPr>
              <w:t xml:space="preserve">The Chief Executive is responsible for ensuring the Strategy is fully implemented – Director of </w:t>
            </w:r>
            <w:r w:rsidR="00690DA5">
              <w:rPr>
                <w:rFonts w:ascii="Arial Narrow" w:hAnsi="Arial Narrow"/>
                <w:b/>
                <w:szCs w:val="24"/>
              </w:rPr>
              <w:t>Business and Culture</w:t>
            </w:r>
            <w:r>
              <w:rPr>
                <w:rFonts w:ascii="Arial Narrow" w:hAnsi="Arial Narrow"/>
                <w:b/>
                <w:szCs w:val="24"/>
              </w:rPr>
              <w:t xml:space="preserve"> and </w:t>
            </w:r>
            <w:r w:rsidR="00690DA5">
              <w:rPr>
                <w:rFonts w:ascii="Arial Narrow" w:hAnsi="Arial Narrow"/>
                <w:b/>
                <w:szCs w:val="24"/>
              </w:rPr>
              <w:t xml:space="preserve">relevant </w:t>
            </w:r>
            <w:r>
              <w:rPr>
                <w:rFonts w:ascii="Arial Narrow" w:hAnsi="Arial Narrow"/>
                <w:b/>
                <w:szCs w:val="24"/>
              </w:rPr>
              <w:t>officers will ensure the strategy is operationalised</w:t>
            </w:r>
          </w:p>
        </w:tc>
      </w:tr>
      <w:tr w:rsidR="00A6426B" w:rsidRPr="00A6426B" w:rsidTr="00CD47CD">
        <w:tc>
          <w:tcPr>
            <w:tcW w:w="9747" w:type="dxa"/>
          </w:tcPr>
          <w:p w:rsidR="000D6350" w:rsidRPr="00A6426B" w:rsidRDefault="00E54A67" w:rsidP="00E54A67">
            <w:pPr>
              <w:pStyle w:val="Heading4"/>
              <w:tabs>
                <w:tab w:val="clear" w:pos="0"/>
                <w:tab w:val="left" w:pos="426"/>
              </w:tabs>
              <w:spacing w:line="240" w:lineRule="auto"/>
              <w:ind w:left="426" w:hanging="426"/>
              <w:rPr>
                <w:rFonts w:cs="Arial"/>
                <w:b w:val="0"/>
                <w:sz w:val="24"/>
                <w:szCs w:val="24"/>
              </w:rPr>
            </w:pPr>
            <w:r w:rsidRPr="00A6426B">
              <w:rPr>
                <w:rFonts w:cs="Arial"/>
                <w:sz w:val="24"/>
                <w:szCs w:val="24"/>
              </w:rPr>
              <w:lastRenderedPageBreak/>
              <w:t>7</w:t>
            </w:r>
            <w:r w:rsidR="000D6350" w:rsidRPr="00A6426B">
              <w:rPr>
                <w:rFonts w:cs="Arial"/>
                <w:sz w:val="24"/>
                <w:szCs w:val="24"/>
              </w:rPr>
              <w:t xml:space="preserve">. </w:t>
            </w:r>
            <w:r w:rsidRPr="00A6426B">
              <w:rPr>
                <w:rFonts w:cs="Arial"/>
                <w:sz w:val="24"/>
                <w:szCs w:val="24"/>
              </w:rPr>
              <w:t xml:space="preserve">   </w:t>
            </w:r>
            <w:r w:rsidR="000D6350" w:rsidRPr="00A6426B">
              <w:rPr>
                <w:rFonts w:cs="Arial"/>
                <w:b w:val="0"/>
                <w:sz w:val="24"/>
                <w:szCs w:val="24"/>
              </w:rPr>
              <w:t>Are there any factors which could contribute to/detract from the intended aim/outcome of the policy/decision?</w:t>
            </w:r>
          </w:p>
          <w:p w:rsidR="000D6350" w:rsidRPr="00A6426B" w:rsidRDefault="000D6350" w:rsidP="000D6350">
            <w:pPr>
              <w:rPr>
                <w:rFonts w:ascii="Arial Narrow" w:hAnsi="Arial Narrow"/>
                <w:szCs w:val="24"/>
              </w:rPr>
            </w:pPr>
            <w:r w:rsidRPr="00A6426B">
              <w:rPr>
                <w:rFonts w:ascii="Arial Narrow" w:hAnsi="Arial Narrow"/>
                <w:szCs w:val="24"/>
              </w:rPr>
              <w:t xml:space="preserve">    If yes, are they              </w:t>
            </w:r>
          </w:p>
          <w:p w:rsidR="000D6350" w:rsidRPr="00A6426B" w:rsidRDefault="00A61094" w:rsidP="000D6350">
            <w:pPr>
              <w:rPr>
                <w:rFonts w:ascii="Arial Narrow" w:hAnsi="Arial Narrow"/>
                <w:szCs w:val="24"/>
              </w:rPr>
            </w:pPr>
            <w:r>
              <w:rPr>
                <w:rFonts w:ascii="Arial Narrow" w:hAnsi="Arial Narrow"/>
                <w:noProof/>
                <w:szCs w:val="24"/>
                <w:lang w:eastAsia="en-GB"/>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14605</wp:posOffset>
                      </wp:positionV>
                      <wp:extent cx="276225" cy="242570"/>
                      <wp:effectExtent l="0" t="0" r="9525" b="508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D51D9E" w:rsidRDefault="00D51D9E">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17.25pt;margin-top:1.15pt;width:21.75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51KgIAAFcEAAAOAAAAZHJzL2Uyb0RvYy54bWysVNuO2yAQfa/Uf0C8N06sXHatOKtttqkq&#10;bS/Sbj8AY2yjAkOBxE6/vgNO0mhb9aGqHxAww+HMOYPXd4NW5CCcl2BKOptMKRGGQy1NW9Kvz7s3&#10;N5T4wEzNFBhR0qPw9G7z+tW6t4XIoQNVC0cQxPiityXtQrBFlnneCc38BKwwGGzAaRZw6dqsdqxH&#10;dK2yfDpdZj242jrgwnvcfRiDdJPwm0bw8LlpvAhElRS5hTS6NFZxzDZrVrSO2U7yEw32Dyw0kwYv&#10;vUA9sMDI3snfoLTkDjw0YcJBZ9A0kotUA1Yzm76o5qljVqRaUBxvLzL5/wfLPx2+OCJr9G5GiWEa&#10;PXoWQyBvYSDLKE9vfYFZTxbzwoDbmJpK9fYR+DdPDGw7Zlpx7xz0nWA10pvFk9nV0RHHR5Cq/wg1&#10;XsP2ARLQ0DgdtUM1CKKjTceLNZEKx818tczzBSUcQ/k8X6ySdRkrzoet8+G9AE3ipKQOnU/g7PDo&#10;QyTDinNKvMuDkvVOKpUWrq22ypEDwy7ZpS/xf5GmDOlLertAHn+HmKbvTxBaBmx3JXVJby5JrIiq&#10;vTN1asbApBrnSFmZk4xRuVHDMFRDMmx+dqeC+oi6Ohi7G18jTjpwPyjpsbNL6r/vmROUqA8Gvbmd&#10;zefxKaTFfLHKceGuI9V1hBmOUCUNlIzTbRifz9462XZ409gNBu7Rz0YmraPxI6sTfezeZMHppcXn&#10;cb1OWb/+B5ufAAAA//8DAFBLAwQUAAYACAAAACEA71WsDd0AAAAGAQAADwAAAGRycy9kb3ducmV2&#10;LnhtbEyPwU7DMBBE70j8g7VIXBB1aNI2hDgVQgLBDdoKrm68TSLidbDdNPw9ywmOoxnNvCnXk+3F&#10;iD50jhTczBIQSLUzHTUKdtvH6xxEiJqM7h2hgm8MsK7Oz0pdGHeiNxw3sRFcQqHQCtoYh0LKULdo&#10;dZi5AYm9g/NWR5a+kcbrE5fbXs6TZCmt7ogXWj3gQ4v15+ZoFeTZ8/gRXtLX93p56G/j1Wp8+vJK&#10;XV5M93cgIk7xLwy/+IwOFTPt3ZFMEL2CNFtwUsE8BcH2KudnewVZsgBZlfI/fvUDAAD//wMAUEsB&#10;Ai0AFAAGAAgAAAAhALaDOJL+AAAA4QEAABMAAAAAAAAAAAAAAAAAAAAAAFtDb250ZW50X1R5cGVz&#10;XS54bWxQSwECLQAUAAYACAAAACEAOP0h/9YAAACUAQAACwAAAAAAAAAAAAAAAAAvAQAAX3JlbHMv&#10;LnJlbHNQSwECLQAUAAYACAAAACEARJ/udSoCAABXBAAADgAAAAAAAAAAAAAAAAAuAgAAZHJzL2Uy&#10;b0RvYy54bWxQSwECLQAUAAYACAAAACEA71WsDd0AAAAGAQAADwAAAAAAAAAAAAAAAACEBAAAZHJz&#10;L2Rvd25yZXYueG1sUEsFBgAAAAAEAAQA8wAAAI4FAAAAAA==&#10;">
                      <v:textbox>
                        <w:txbxContent>
                          <w:p w:rsidR="00D51D9E" w:rsidRDefault="00D51D9E">
                            <w:r>
                              <w:t>X</w:t>
                            </w:r>
                          </w:p>
                        </w:txbxContent>
                      </v:textbox>
                    </v:shape>
                  </w:pict>
                </mc:Fallback>
              </mc:AlternateContent>
            </w:r>
            <w:r w:rsidR="000D6350" w:rsidRPr="00A6426B">
              <w:rPr>
                <w:rFonts w:ascii="Arial Narrow" w:hAnsi="Arial Narrow"/>
                <w:szCs w:val="24"/>
              </w:rPr>
              <w:t xml:space="preserve">                          </w:t>
            </w:r>
            <w:r w:rsidR="00886448" w:rsidRPr="00A6426B">
              <w:rPr>
                <w:rFonts w:ascii="Arial Narrow" w:hAnsi="Arial Narrow"/>
                <w:szCs w:val="24"/>
              </w:rPr>
              <w:t xml:space="preserve"> </w:t>
            </w:r>
            <w:r w:rsidR="000D6350" w:rsidRPr="00A6426B">
              <w:rPr>
                <w:rFonts w:ascii="Arial Narrow" w:hAnsi="Arial Narrow"/>
                <w:szCs w:val="24"/>
              </w:rPr>
              <w:t>Financial</w:t>
            </w:r>
          </w:p>
          <w:p w:rsidR="000D6350" w:rsidRPr="00A6426B" w:rsidRDefault="00A61094" w:rsidP="000D6350">
            <w:pPr>
              <w:rPr>
                <w:rFonts w:ascii="Arial Narrow" w:hAnsi="Arial Narrow"/>
                <w:szCs w:val="24"/>
              </w:rPr>
            </w:pPr>
            <w:r>
              <w:rPr>
                <w:rFonts w:ascii="Arial Narrow" w:hAnsi="Arial Narrow" w:cs="Arial"/>
                <w:noProof/>
                <w:szCs w:val="24"/>
                <w:lang w:eastAsia="en-GB"/>
              </w:rPr>
              <mc:AlternateContent>
                <mc:Choice Requires="wps">
                  <w:drawing>
                    <wp:anchor distT="0" distB="0" distL="114300" distR="114300" simplePos="0" relativeHeight="251664384" behindDoc="0" locked="0" layoutInCell="1" allowOverlap="1">
                      <wp:simplePos x="0" y="0"/>
                      <wp:positionH relativeFrom="column">
                        <wp:posOffset>219075</wp:posOffset>
                      </wp:positionH>
                      <wp:positionV relativeFrom="paragraph">
                        <wp:posOffset>163830</wp:posOffset>
                      </wp:positionV>
                      <wp:extent cx="276225" cy="242570"/>
                      <wp:effectExtent l="0" t="0" r="9525" b="508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D51D9E" w:rsidRPr="008D5D14" w:rsidRDefault="00D51D9E" w:rsidP="008D5D14">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17.25pt;margin-top:12.9pt;width:21.75pt;height:1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oEKgIAAFcEAAAOAAAAZHJzL2Uyb0RvYy54bWysVNuO2yAQfa/Uf0C8N06sZLNrrbPaZpuq&#10;0vYi7fYDxhjHqJihQGKnX98BJ2m0rfpQ1Q8ImOFw5pzBt3dDp9leOq/QlHw2mXImjcBamW3Jvz5v&#10;3lxz5gOYGjQaWfKD9Pxu9frVbW8LmWOLupaOEYjxRW9L3oZgiyzzopUd+AlaaSjYoOsg0NJts9pB&#10;T+idzvLp9Crr0dXWoZDe0+7DGOSrhN80UoTPTeNlYLrkxC2k0aWximO2uoVi68C2ShxpwD+w6EAZ&#10;uvQM9QAB2M6p36A6JRx6bMJEYJdh0yghUw1UzWz6opqnFqxMtZA43p5l8v8PVnzaf3FM1eQdyWOg&#10;I4+e5RDYWxzYMsrTW19Q1pOlvDDQNqWmUr19RPHNM4PrFsxW3juHfSuhJnqzeDK7ODri+AhS9R+x&#10;pmtgFzABDY3ronakBiN04nE4WxOpCNrMl1d5vuBMUCif54tlsi6D4nTYOh/eS+xYnJTckfMJHPaP&#10;PkQyUJxS4l0etao3Suu0cNtqrR3bA3XJJn2J/4s0bVhf8psF8fg7xDR9f4LoVKB216or+fU5CYqo&#10;2jtTp2YMoPQ4J8raHGWMyo0ahqEakmGLkzsV1gfS1eHY3fQaadKi+8FZT51dcv99B05ypj8Y8uZm&#10;Np/Hp5AW88Uyp4W7jFSXETCCoEoeOBun6zA+n511atvSTWM3GLwnPxuVtI7Gj6yO9Kl7kwXHlxaf&#10;x+U6Zf36H6x+AgAA//8DAFBLAwQUAAYACAAAACEA4DXYR94AAAAHAQAADwAAAGRycy9kb3ducmV2&#10;LnhtbEyPwU7DMBBE70j8g7VIXBB1aNM0hGwqhASCG7QVXN14m0TEdrDdNPw9ywmOoxnNvCnXk+nF&#10;SD50ziLczBIQZGunO9sg7LaP1zmIEJXVqneWEL4pwLo6PytVod3JvtG4iY3gEhsKhdDGOBRShrol&#10;o8LMDWTZOzhvVGTpG6m9OnG56eU8STJpVGd5oVUDPbRUf26OBiFPn8eP8LJ4fa+zQ38br1bj05dH&#10;vLyY7u9ARJriXxh+8RkdKmbau6PVQfQIi3TJSYT5kh+wv8r52h4hSxOQVSn/81c/AAAA//8DAFBL&#10;AQItABQABgAIAAAAIQC2gziS/gAAAOEBAAATAAAAAAAAAAAAAAAAAAAAAABbQ29udGVudF9UeXBl&#10;c10ueG1sUEsBAi0AFAAGAAgAAAAhADj9If/WAAAAlAEAAAsAAAAAAAAAAAAAAAAALwEAAF9yZWxz&#10;Ly5yZWxzUEsBAi0AFAAGAAgAAAAhANtoigQqAgAAVwQAAA4AAAAAAAAAAAAAAAAALgIAAGRycy9l&#10;Mm9Eb2MueG1sUEsBAi0AFAAGAAgAAAAhAOA12EfeAAAABwEAAA8AAAAAAAAAAAAAAAAAhAQAAGRy&#10;cy9kb3ducmV2LnhtbFBLBQYAAAAABAAEAPMAAACPBQAAAAA=&#10;">
                      <v:textbox>
                        <w:txbxContent>
                          <w:p w:rsidR="00D51D9E" w:rsidRPr="008D5D14" w:rsidRDefault="00D51D9E" w:rsidP="008D5D14">
                            <w:r>
                              <w:t>X</w:t>
                            </w:r>
                          </w:p>
                        </w:txbxContent>
                      </v:textbox>
                    </v:shape>
                  </w:pict>
                </mc:Fallback>
              </mc:AlternateContent>
            </w:r>
          </w:p>
          <w:p w:rsidR="000D6350" w:rsidRPr="00A6426B" w:rsidRDefault="000D6350" w:rsidP="000D6350">
            <w:pPr>
              <w:rPr>
                <w:rFonts w:ascii="Arial Narrow" w:hAnsi="Arial Narrow"/>
                <w:szCs w:val="24"/>
              </w:rPr>
            </w:pPr>
            <w:r w:rsidRPr="00A6426B">
              <w:rPr>
                <w:rFonts w:ascii="Arial Narrow" w:hAnsi="Arial Narrow"/>
                <w:szCs w:val="24"/>
              </w:rPr>
              <w:t xml:space="preserve">                           Legislative</w:t>
            </w:r>
          </w:p>
          <w:p w:rsidR="000D6350" w:rsidRPr="00A6426B" w:rsidRDefault="00A61094" w:rsidP="000D6350">
            <w:pPr>
              <w:rPr>
                <w:rFonts w:ascii="Arial Narrow" w:hAnsi="Arial Narrow"/>
                <w:szCs w:val="24"/>
              </w:rPr>
            </w:pPr>
            <w:r>
              <w:rPr>
                <w:rFonts w:ascii="Arial Narrow" w:hAnsi="Arial Narrow" w:cs="Arial"/>
                <w:noProof/>
                <w:szCs w:val="24"/>
                <w:lang w:eastAsia="en-GB"/>
              </w:rPr>
              <mc:AlternateContent>
                <mc:Choice Requires="wps">
                  <w:drawing>
                    <wp:anchor distT="0" distB="0" distL="114300" distR="114300" simplePos="0" relativeHeight="251665408" behindDoc="0" locked="0" layoutInCell="1" allowOverlap="1">
                      <wp:simplePos x="0" y="0"/>
                      <wp:positionH relativeFrom="column">
                        <wp:posOffset>219075</wp:posOffset>
                      </wp:positionH>
                      <wp:positionV relativeFrom="paragraph">
                        <wp:posOffset>177800</wp:posOffset>
                      </wp:positionV>
                      <wp:extent cx="276225" cy="242570"/>
                      <wp:effectExtent l="0" t="0" r="9525" b="508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D51D9E" w:rsidRDefault="00D51D9E" w:rsidP="000D63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17.25pt;margin-top:14pt;width:21.75pt;height:1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EbKQIAAFYEAAAOAAAAZHJzL2Uyb0RvYy54bWysVNuO2yAQfa/Uf0C8N06s3NZaZ7XNNlWl&#10;7UXa7QdgjG1UYCiQ2OnXd8BJGm2rPlT1AwJmOJw5Z/Dt3aAVOQjnJZiSziZTSoThUEvTlvTr8+7N&#10;mhIfmKmZAiNKehSe3m1ev7rtbSFy6EDVwhEEMb7obUm7EGyRZZ53QjM/ASsMBhtwmgVcujarHesR&#10;Xassn06XWQ+utg648B53H8Yg3ST8phE8fG4aLwJRJUVuIY0ujVUcs80tK1rHbCf5iQb7BxaaSYOX&#10;XqAeWGBk7+RvUFpyBx6aMOGgM2gayUWqAauZTV9U89QxK1ItKI63F5n8/4Plnw5fHJF1SW8oMUyj&#10;Rc9iCOQtDGQd1emtLzDpyWJaGHAbXU6VevsI/JsnBrYdM624dw76TrAa2c3iyezq6IjjI0jVf4Qa&#10;r2H7AAloaJyO0qEYBNHRpePFmUiF42a+Wub5ghKOoXyeL1bJuYwV58PW+fBegCZxUlKHxidwdnj0&#10;IZJhxTkl3uVByXonlUoL11Zb5ciBYZPs0pf4v0hThvQo0wJ5/B1imr4/QWgZsNuV1CVdX5JYEVV7&#10;Z+rUi4FJNc6RsjInGaNyo4ZhqIbk1/LsTgX1EXV1MDY3PkacdOB+UNJjY5fUf98zJyhRHwx6czOb&#10;z+NLSIv5YpXjwl1HqusIMxyhShooGafbML6evXWy7fCmsRsM3KOfjUxaR+NHVif62LzJgtNDi6/j&#10;ep2yfv0ONj8BAAD//wMAUEsDBBQABgAIAAAAIQC02Wfu3gAAAAcBAAAPAAAAZHJzL2Rvd25yZXYu&#10;eG1sTI/BTsMwEETvSPyDtUhcEHVISxpCNhVCAsEN2gqubuwmEfE62G4a/p7tCU6j1Yxm3paryfZi&#10;ND50jhBuZgkIQ7XTHTUI283TdQ4iREVa9Y4Mwo8JsKrOz0pVaHekdzOuYyO4hEKhENoYh0LKULfG&#10;qjBzgyH29s5bFfn0jdReHbnc9jJNkkxa1REvtGowj62pv9YHi5AvXsbP8Dp/+6izfX8Xr5bj87dH&#10;vLyYHu5BRDPFvzCc8BkdKmbauQPpIHqE+eKWkwhpzi+xvzzpDiHLUpBVKf/zV78AAAD//wMAUEsB&#10;Ai0AFAAGAAgAAAAhALaDOJL+AAAA4QEAABMAAAAAAAAAAAAAAAAAAAAAAFtDb250ZW50X1R5cGVz&#10;XS54bWxQSwECLQAUAAYACAAAACEAOP0h/9YAAACUAQAACwAAAAAAAAAAAAAAAAAvAQAAX3JlbHMv&#10;LnJlbHNQSwECLQAUAAYACAAAACEAlqbhGykCAABWBAAADgAAAAAAAAAAAAAAAAAuAgAAZHJzL2Uy&#10;b0RvYy54bWxQSwECLQAUAAYACAAAACEAtNln7t4AAAAHAQAADwAAAAAAAAAAAAAAAACDBAAAZHJz&#10;L2Rvd25yZXYueG1sUEsFBgAAAAAEAAQA8wAAAI4FAAAAAA==&#10;">
                      <v:textbox>
                        <w:txbxContent>
                          <w:p w:rsidR="00D51D9E" w:rsidRDefault="00D51D9E" w:rsidP="000D6350"/>
                        </w:txbxContent>
                      </v:textbox>
                    </v:shape>
                  </w:pict>
                </mc:Fallback>
              </mc:AlternateContent>
            </w:r>
          </w:p>
          <w:p w:rsidR="00E54A67" w:rsidRPr="00A6426B" w:rsidRDefault="00ED3237" w:rsidP="000D6350">
            <w:pPr>
              <w:rPr>
                <w:rFonts w:ascii="Arial Narrow" w:hAnsi="Arial Narrow"/>
                <w:szCs w:val="24"/>
              </w:rPr>
            </w:pPr>
            <w:r w:rsidRPr="00A6426B">
              <w:rPr>
                <w:rFonts w:ascii="Arial Narrow" w:hAnsi="Arial Narrow"/>
                <w:szCs w:val="24"/>
              </w:rPr>
              <w:t xml:space="preserve">                           Other,  please specify   _____</w:t>
            </w:r>
            <w:r w:rsidR="007A63BD" w:rsidRPr="00A6426B">
              <w:rPr>
                <w:rFonts w:ascii="Arial Narrow" w:hAnsi="Arial Narrow"/>
                <w:szCs w:val="24"/>
              </w:rPr>
              <w:t xml:space="preserve"> </w:t>
            </w:r>
            <w:r w:rsidRPr="00A6426B">
              <w:rPr>
                <w:rFonts w:ascii="Arial Narrow" w:hAnsi="Arial Narrow"/>
                <w:szCs w:val="24"/>
              </w:rPr>
              <w:t>_________</w:t>
            </w:r>
            <w:r w:rsidR="000D6350" w:rsidRPr="00A6426B">
              <w:rPr>
                <w:rFonts w:ascii="Arial Narrow" w:hAnsi="Arial Narrow"/>
                <w:szCs w:val="24"/>
              </w:rPr>
              <w:t xml:space="preserve">    </w:t>
            </w:r>
          </w:p>
          <w:p w:rsidR="008E033A" w:rsidRPr="00A6426B" w:rsidRDefault="008E033A" w:rsidP="000D6350">
            <w:pPr>
              <w:rPr>
                <w:rFonts w:ascii="Arial Narrow" w:hAnsi="Arial Narrow"/>
                <w:szCs w:val="24"/>
              </w:rPr>
            </w:pPr>
          </w:p>
        </w:tc>
      </w:tr>
      <w:tr w:rsidR="00A6426B" w:rsidRPr="00A6426B" w:rsidTr="00D51D9E">
        <w:trPr>
          <w:trHeight w:val="3468"/>
        </w:trPr>
        <w:tc>
          <w:tcPr>
            <w:tcW w:w="9747" w:type="dxa"/>
          </w:tcPr>
          <w:p w:rsidR="00D268C1" w:rsidRPr="00A6426B" w:rsidRDefault="00D268C1" w:rsidP="008E033A">
            <w:pPr>
              <w:pStyle w:val="BodyTextIndent"/>
              <w:ind w:left="426" w:hanging="546"/>
              <w:rPr>
                <w:rFonts w:ascii="Arial Narrow" w:hAnsi="Arial Narrow"/>
              </w:rPr>
            </w:pPr>
            <w:r w:rsidRPr="00A6426B">
              <w:rPr>
                <w:rFonts w:ascii="Arial Narrow" w:hAnsi="Arial Narrow"/>
              </w:rPr>
              <w:t xml:space="preserve">   </w:t>
            </w:r>
            <w:r w:rsidR="00E54A67" w:rsidRPr="00A6426B">
              <w:rPr>
                <w:rFonts w:ascii="Arial Narrow" w:hAnsi="Arial Narrow"/>
                <w:b/>
              </w:rPr>
              <w:t>8</w:t>
            </w:r>
            <w:r w:rsidRPr="00A6426B">
              <w:rPr>
                <w:rFonts w:ascii="Arial Narrow" w:hAnsi="Arial Narrow"/>
                <w:b/>
                <w:bCs/>
              </w:rPr>
              <w:t xml:space="preserve">. </w:t>
            </w:r>
            <w:r w:rsidR="00E54A67" w:rsidRPr="00A6426B">
              <w:rPr>
                <w:rFonts w:ascii="Arial Narrow" w:hAnsi="Arial Narrow"/>
              </w:rPr>
              <w:t xml:space="preserve">   </w:t>
            </w:r>
            <w:r w:rsidRPr="00A6426B">
              <w:rPr>
                <w:rFonts w:ascii="Arial Narrow" w:hAnsi="Arial Narrow"/>
              </w:rPr>
              <w:t xml:space="preserve">Who are the </w:t>
            </w:r>
            <w:r w:rsidR="00ED3237" w:rsidRPr="00A6426B">
              <w:rPr>
                <w:rFonts w:ascii="Arial Narrow" w:hAnsi="Arial Narrow"/>
              </w:rPr>
              <w:t>internal/external stakeholders (actual or potential) that the policy will impact upon?</w:t>
            </w:r>
          </w:p>
          <w:p w:rsidR="00ED3237" w:rsidRPr="00A6426B" w:rsidRDefault="00A61094" w:rsidP="00D268C1">
            <w:pPr>
              <w:pStyle w:val="BodyTextIndent"/>
              <w:ind w:left="360" w:hanging="480"/>
              <w:rPr>
                <w:rFonts w:ascii="Arial Narrow" w:hAnsi="Arial Narrow"/>
              </w:rPr>
            </w:pPr>
            <w:r>
              <w:rPr>
                <w:rFonts w:ascii="Arial Narrow" w:hAnsi="Arial Narrow"/>
                <w:noProof/>
                <w:lang w:eastAsia="en-GB"/>
              </w:rPr>
              <mc:AlternateContent>
                <mc:Choice Requires="wps">
                  <w:drawing>
                    <wp:anchor distT="0" distB="0" distL="114300" distR="114300" simplePos="0" relativeHeight="251666432" behindDoc="0" locked="0" layoutInCell="1" allowOverlap="1">
                      <wp:simplePos x="0" y="0"/>
                      <wp:positionH relativeFrom="column">
                        <wp:posOffset>182245</wp:posOffset>
                      </wp:positionH>
                      <wp:positionV relativeFrom="paragraph">
                        <wp:posOffset>59690</wp:posOffset>
                      </wp:positionV>
                      <wp:extent cx="304800" cy="299085"/>
                      <wp:effectExtent l="0" t="0" r="0" b="571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D51D9E" w:rsidRDefault="00D51D9E" w:rsidP="00ED3237">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14.35pt;margin-top:4.7pt;width:24pt;height:2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OlKgIAAFY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Pk6ny9ztHA0zVarfLlIEVjx9Ng6H94L0CRuSupQ+ATODnc+&#10;xGRY8eQSY3lQst5JpdLBtdVWOXJg2CS79J3Qf3JThvQlXS1mi7H+v0Lk6fsThJYBu11JjXSfnVgR&#10;WXtn6tSLgUk17jFlZU40RuZGDsNQDUmvqxggUlxBfUReHYzNjcOImw7cD0p6bOyS+u975gQl6oNB&#10;bVbT+TxOQjrMF1czPLhLS3VpYYYjVEkDJeN2G8bp2Vsn2w4jjd1g4Ab1bGTi+jmrU/rYvEmC06DF&#10;6bg8J6/n38HmEQAA//8DAFBLAwQUAAYACAAAACEAphuC+twAAAAGAQAADwAAAGRycy9kb3ducmV2&#10;LnhtbEyOwU7DMBBE70j8g7VIXBB1KG2ShjgVQgLBDdoKrm68TSLidbDdNPw9ywmOoxm9eeV6sr0Y&#10;0YfOkYKbWQICqXamo0bBbvt4nYMIUZPRvSNU8I0B1tX5WakL4070huMmNoIhFAqtoI1xKKQMdYtW&#10;h5kbkLg7OG915Ogbabw+Mdz2cp4kqbS6I35o9YAPLdafm6NVkC+ex4/wcvv6XqeHfhWvsvHpyyt1&#10;eTHd34GIOMW/MfzqszpU7LR3RzJB9ArmecZLBasFCK6zlONewTJdgqxK+V+/+gEAAP//AwBQSwEC&#10;LQAUAAYACAAAACEAtoM4kv4AAADhAQAAEwAAAAAAAAAAAAAAAAAAAAAAW0NvbnRlbnRfVHlwZXNd&#10;LnhtbFBLAQItABQABgAIAAAAIQA4/SH/1gAAAJQBAAALAAAAAAAAAAAAAAAAAC8BAABfcmVscy8u&#10;cmVsc1BLAQItABQABgAIAAAAIQAZyeOlKgIAAFYEAAAOAAAAAAAAAAAAAAAAAC4CAABkcnMvZTJv&#10;RG9jLnhtbFBLAQItABQABgAIAAAAIQCmG4L63AAAAAYBAAAPAAAAAAAAAAAAAAAAAIQEAABkcnMv&#10;ZG93bnJldi54bWxQSwUGAAAAAAQABADzAAAAjQUAAAAA&#10;">
                      <v:textbox>
                        <w:txbxContent>
                          <w:p w:rsidR="00D51D9E" w:rsidRDefault="00D51D9E" w:rsidP="00ED3237">
                            <w:r>
                              <w:t>X</w:t>
                            </w:r>
                          </w:p>
                        </w:txbxContent>
                      </v:textbox>
                    </v:shape>
                  </w:pict>
                </mc:Fallback>
              </mc:AlternateContent>
            </w:r>
          </w:p>
          <w:p w:rsidR="00ED3237" w:rsidRPr="00A6426B" w:rsidRDefault="00BD3A6C" w:rsidP="00D268C1">
            <w:pPr>
              <w:pStyle w:val="BodyTextIndent"/>
              <w:ind w:left="360" w:hanging="480"/>
              <w:rPr>
                <w:rFonts w:ascii="Arial Narrow" w:hAnsi="Arial Narrow"/>
                <w:b/>
              </w:rPr>
            </w:pPr>
            <w:r w:rsidRPr="00A6426B">
              <w:rPr>
                <w:rFonts w:ascii="Arial Narrow" w:hAnsi="Arial Narrow"/>
              </w:rPr>
              <w:t xml:space="preserve">                         </w:t>
            </w:r>
            <w:r w:rsidRPr="00A6426B">
              <w:rPr>
                <w:rFonts w:ascii="Arial Narrow" w:hAnsi="Arial Narrow"/>
                <w:b/>
              </w:rPr>
              <w:t>Staff</w:t>
            </w:r>
          </w:p>
          <w:p w:rsidR="00ED3237" w:rsidRPr="00A6426B" w:rsidRDefault="00A61094" w:rsidP="00D268C1">
            <w:pPr>
              <w:pStyle w:val="BodyTextIndent"/>
              <w:ind w:left="360" w:hanging="48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67456" behindDoc="0" locked="0" layoutInCell="1" allowOverlap="1">
                      <wp:simplePos x="0" y="0"/>
                      <wp:positionH relativeFrom="column">
                        <wp:posOffset>182245</wp:posOffset>
                      </wp:positionH>
                      <wp:positionV relativeFrom="paragraph">
                        <wp:posOffset>87630</wp:posOffset>
                      </wp:positionV>
                      <wp:extent cx="304800" cy="299085"/>
                      <wp:effectExtent l="0" t="0" r="0" b="571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D51D9E" w:rsidRDefault="00D51D9E" w:rsidP="00ED3237">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14.35pt;margin-top:6.9pt;width:24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ELgIAAFc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FeUGKax&#10;RQ9iCOQtDGSa6OmtL9Dr3qJfGPAe25xK9fYO+DdPDGw7Zlpx4xz0nWA1pjeNxGYXT2NDfOEjSNV/&#10;hBrjsH2ABDQ0TkfukA2C6Nim47k1MReOl6/z+TJHC0fTbLXKl4sUgRVPj63z4b0ATaJQUoedT+Ds&#10;cOdDTIYVTy4xlgcl651UKimurbbKkQPDKdml74T+k5sypC/pajFbjPX/FSJP358gtAw47krqkmI5&#10;+EUnVkTW3pk6yYFJNcqYsjInGiNzI4dhqIbUsGV8G1mtoD4irw7G6cZtRKED94OSHie7pP77njlB&#10;ifpgsDer6XweVyEp88XVDBV3aakuLcxwhCppoGQUt2Fcn711su0w0jgNBm6wn41MXD9ndUofpze1&#10;4LRpcT0u9eT1/D/YPAIAAP//AwBQSwMEFAAGAAgAAAAhALvKMJHcAAAABwEAAA8AAABkcnMvZG93&#10;bnJldi54bWxMj8FOwzAQRO9I/IO1SFwQdWhRkoY4FUICwQ0Kgqsbb5MIex1sNw1/z3KC4+yMZt/U&#10;m9lZMWGIgycFV4sMBFLrzUCdgrfX+8sSREyajLaeUME3Rtg0pye1row/0gtO29QJLqFYaQV9SmMl&#10;ZWx7dDou/IjE3t4HpxPL0EkT9JHLnZXLLMul0wPxh16PeNdj+7k9OAXl9eP0EZ9Wz+9tvrfrdFFM&#10;D19BqfOz+fYGRMI5/YXhF5/RoWGmnT+QicIqWJYFJ/m+4gXsFznrnYI8W4Nsavmfv/kBAAD//wMA&#10;UEsBAi0AFAAGAAgAAAAhALaDOJL+AAAA4QEAABMAAAAAAAAAAAAAAAAAAAAAAFtDb250ZW50X1R5&#10;cGVzXS54bWxQSwECLQAUAAYACAAAACEAOP0h/9YAAACUAQAACwAAAAAAAAAAAAAAAAAvAQAAX3Jl&#10;bHMvLnJlbHNQSwECLQAUAAYACAAAACEAPmdgRC4CAABXBAAADgAAAAAAAAAAAAAAAAAuAgAAZHJz&#10;L2Uyb0RvYy54bWxQSwECLQAUAAYACAAAACEAu8owkdwAAAAHAQAADwAAAAAAAAAAAAAAAACIBAAA&#10;ZHJzL2Rvd25yZXYueG1sUEsFBgAAAAAEAAQA8wAAAJEFAAAAAA==&#10;">
                      <v:textbox>
                        <w:txbxContent>
                          <w:p w:rsidR="00D51D9E" w:rsidRDefault="00D51D9E" w:rsidP="00ED3237">
                            <w:r>
                              <w:t>X</w:t>
                            </w:r>
                          </w:p>
                        </w:txbxContent>
                      </v:textbox>
                    </v:shape>
                  </w:pict>
                </mc:Fallback>
              </mc:AlternateContent>
            </w:r>
          </w:p>
          <w:p w:rsidR="00D268C1" w:rsidRPr="00A6426B" w:rsidRDefault="00D268C1" w:rsidP="00BD3A6C">
            <w:pPr>
              <w:ind w:left="720" w:hanging="840"/>
              <w:rPr>
                <w:rFonts w:ascii="Arial Narrow" w:hAnsi="Arial Narrow"/>
                <w:b/>
                <w:bCs/>
                <w:szCs w:val="24"/>
              </w:rPr>
            </w:pPr>
            <w:r w:rsidRPr="00A6426B">
              <w:rPr>
                <w:rFonts w:ascii="Arial Narrow" w:hAnsi="Arial Narrow"/>
                <w:b/>
                <w:szCs w:val="24"/>
              </w:rPr>
              <w:t xml:space="preserve">          </w:t>
            </w:r>
            <w:r w:rsidR="00BD3A6C" w:rsidRPr="00A6426B">
              <w:rPr>
                <w:rFonts w:ascii="Arial Narrow" w:hAnsi="Arial Narrow"/>
                <w:b/>
                <w:szCs w:val="24"/>
              </w:rPr>
              <w:t xml:space="preserve">               Service Users</w:t>
            </w:r>
          </w:p>
          <w:p w:rsidR="00D268C1" w:rsidRPr="00A6426B" w:rsidRDefault="00A61094" w:rsidP="00D268C1">
            <w:pPr>
              <w:ind w:left="360" w:hanging="480"/>
              <w:rPr>
                <w:rFonts w:ascii="Arial Narrow" w:hAnsi="Arial Narrow"/>
                <w:b/>
                <w:bCs/>
                <w:szCs w:val="24"/>
              </w:rPr>
            </w:pPr>
            <w:r>
              <w:rPr>
                <w:rFonts w:ascii="Arial Narrow" w:hAnsi="Arial Narrow"/>
                <w:noProof/>
                <w:szCs w:val="24"/>
                <w:lang w:eastAsia="en-GB"/>
              </w:rPr>
              <mc:AlternateContent>
                <mc:Choice Requires="wps">
                  <w:drawing>
                    <wp:anchor distT="0" distB="0" distL="114300" distR="114300" simplePos="0" relativeHeight="251668480" behindDoc="0" locked="0" layoutInCell="1" allowOverlap="1">
                      <wp:simplePos x="0" y="0"/>
                      <wp:positionH relativeFrom="column">
                        <wp:posOffset>182245</wp:posOffset>
                      </wp:positionH>
                      <wp:positionV relativeFrom="paragraph">
                        <wp:posOffset>115570</wp:posOffset>
                      </wp:positionV>
                      <wp:extent cx="304800" cy="299085"/>
                      <wp:effectExtent l="0" t="0" r="0" b="571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D51D9E" w:rsidRPr="007A63BD" w:rsidRDefault="00D51D9E" w:rsidP="007A63BD">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14.35pt;margin-top:9.1pt;width:24pt;height:2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M0LQIAAFcEAAAOAAAAZHJzL2Uyb0RvYy54bWysVNtu2zAMfR+wfxD0vtjJki4x4hRdugwD&#10;ugvQ7gNkWbaFSaImKbGzry8lp2l2exmmB4EUqSPykNT6etCKHITzEkxJp5OcEmE41NK0Jf36sHu1&#10;pMQHZmqmwIiSHoWn15uXL9a9LcQMOlC1cARBjC96W9IuBFtkmeed0MxPwAqDxgacZgFV12a1Yz2i&#10;a5XN8vwq68HV1gEX3uPp7Wikm4TfNIKHz03jRSCqpBhbSLtLexX3bLNmReuY7SQ/hcH+IQrNpMFH&#10;z1C3LDCyd/I3KC25Aw9NmHDQGTSN5CLlgNlM81+yue+YFSkXJMfbM03+/8HyT4cvjsi6pFeUGKax&#10;RA9iCOQtDGQ6jfT01hfodW/RLwx4jmVOqXp7B/ybJwa2HTOtuHEO+k6wGsNLN7OLqyOOjyBV/xFq&#10;fIftAySgoXE6codsEETHMh3PpYmxcDx8nc+XOVo4mmarVb5cxNgyVjxdts6H9wI0iUJJHVY+gbPD&#10;nQ+j65NLfMuDkvVOKpUU11Zb5ciBYZfs0jqh/+SmDOlLulrMFmP+f4XI0/oThJYB211JXVJMB1d0&#10;YkVk7Z2pkxyYVKOM2SmDSUYaI3Mjh2GohlSwVbwbbRXUR+TVwdjdOI0odOB+UNJjZ5fUf98zJyhR&#10;HwzWZjWdz+MoJGW+eDNDxV1aqksLMxyhShooGcVtGMdnb51sO3xp7AYDN1jPRiaun6M6hY/dm6p1&#10;mrQ4Hpd68nr+DzaPAAAA//8DAFBLAwQUAAYACAAAACEA1EPnXdwAAAAHAQAADwAAAGRycy9kb3du&#10;cmV2LnhtbEyOzU7DMBCE70i8g7VIXBB1SCEJIU6FkEBwg7aCqxtvk4h4HWw3DW/PcoLj/Gjmq1az&#10;HcSEPvSOFFwtEhBIjTM9tQq2m8fLAkSImoweHKGCbwywqk9PKl0ad6Q3nNaxFTxCodQKuhjHUsrQ&#10;dGh1WLgRibO981ZHlr6Vxusjj9tBpkmSSat74odOj/jQYfO5PlgFxfXz9BFelq/vTbYfbuNFPj19&#10;eaXOz+b7OxAR5/hXhl98RoeamXbuQCaIQUFa5Nxkv0hBcJ5nrHcKspslyLqS//nrHwAAAP//AwBQ&#10;SwECLQAUAAYACAAAACEAtoM4kv4AAADhAQAAEwAAAAAAAAAAAAAAAAAAAAAAW0NvbnRlbnRfVHlw&#10;ZXNdLnhtbFBLAQItABQABgAIAAAAIQA4/SH/1gAAAJQBAAALAAAAAAAAAAAAAAAAAC8BAABfcmVs&#10;cy8ucmVsc1BLAQItABQABgAIAAAAIQDVRKM0LQIAAFcEAAAOAAAAAAAAAAAAAAAAAC4CAABkcnMv&#10;ZTJvRG9jLnhtbFBLAQItABQABgAIAAAAIQDUQ+dd3AAAAAcBAAAPAAAAAAAAAAAAAAAAAIcEAABk&#10;cnMvZG93bnJldi54bWxQSwUGAAAAAAQABADzAAAAkAUAAAAA&#10;">
                      <v:textbox>
                        <w:txbxContent>
                          <w:p w:rsidR="00D51D9E" w:rsidRPr="007A63BD" w:rsidRDefault="00D51D9E" w:rsidP="007A63BD">
                            <w:r>
                              <w:t>X</w:t>
                            </w:r>
                          </w:p>
                        </w:txbxContent>
                      </v:textbox>
                    </v:shape>
                  </w:pict>
                </mc:Fallback>
              </mc:AlternateContent>
            </w:r>
          </w:p>
          <w:p w:rsidR="00BD3A6C" w:rsidRPr="00A6426B" w:rsidRDefault="00BD3A6C" w:rsidP="00D268C1">
            <w:pPr>
              <w:ind w:left="360" w:hanging="480"/>
              <w:rPr>
                <w:rFonts w:ascii="Arial Narrow" w:hAnsi="Arial Narrow"/>
                <w:b/>
                <w:bCs/>
                <w:szCs w:val="24"/>
              </w:rPr>
            </w:pPr>
            <w:r w:rsidRPr="00A6426B">
              <w:rPr>
                <w:rFonts w:ascii="Arial Narrow" w:hAnsi="Arial Narrow"/>
                <w:b/>
                <w:bCs/>
                <w:szCs w:val="24"/>
              </w:rPr>
              <w:t xml:space="preserve">                         Other public sector organisations </w:t>
            </w:r>
          </w:p>
          <w:p w:rsidR="00ED3237" w:rsidRPr="00A6426B" w:rsidRDefault="00A61094" w:rsidP="00D268C1">
            <w:pPr>
              <w:ind w:left="360" w:hanging="480"/>
              <w:rPr>
                <w:rFonts w:ascii="Arial Narrow" w:hAnsi="Arial Narrow"/>
                <w:b/>
                <w:bCs/>
                <w:szCs w:val="24"/>
              </w:rPr>
            </w:pPr>
            <w:r>
              <w:rPr>
                <w:rFonts w:ascii="Arial Narrow" w:hAnsi="Arial Narrow"/>
                <w:noProof/>
                <w:szCs w:val="24"/>
                <w:lang w:eastAsia="en-GB"/>
              </w:rPr>
              <mc:AlternateContent>
                <mc:Choice Requires="wps">
                  <w:drawing>
                    <wp:anchor distT="0" distB="0" distL="114300" distR="114300" simplePos="0" relativeHeight="251669504" behindDoc="0" locked="0" layoutInCell="1" allowOverlap="1">
                      <wp:simplePos x="0" y="0"/>
                      <wp:positionH relativeFrom="column">
                        <wp:posOffset>182245</wp:posOffset>
                      </wp:positionH>
                      <wp:positionV relativeFrom="paragraph">
                        <wp:posOffset>143510</wp:posOffset>
                      </wp:positionV>
                      <wp:extent cx="304800" cy="299085"/>
                      <wp:effectExtent l="0" t="0" r="0" b="571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D51D9E" w:rsidRDefault="00D51D9E" w:rsidP="00BD3A6C">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14.35pt;margin-top:11.3pt;width:24pt;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72LQIAAFg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RT0SUlhmls&#10;0b0YA3kDI5kXkZ7B+hK97iz6hRHvsc2pVG9vgX/1xMCuZ6YT187B0AvWYHrz+DK7eDrh+AhSDx+g&#10;wTjsECABja3TkTtkgyA6tunh3JqYC8fLl/lilaOFo6lYr/PVMkVg5eNj63x4J0CTKFTUYecTODve&#10;+hCTYeWjS4zlQclmL5VKiuvqnXLkyHBK9uk7of/kpgwZKrpeFsup/r9C5On7E4SWAcddSV1RLAe/&#10;6MTKyNpb0yQ5MKkmGVNW5kRjZG7iMIz1mBo2T48jxzU0D0isg2m8cR1R6MF9p2TA0a6o/3ZgTlCi&#10;3htsznq+WMRdSMpi+bpAxV1a6ksLMxyhKhoomcRdmPbnYJ3seow0jYOBa2xoKxPZT1md8sfxTT04&#10;rVrcj0s9eT39ELY/AAAA//8DAFBLAwQUAAYACAAAACEAWgFyNNwAAAAHAQAADwAAAGRycy9kb3du&#10;cmV2LnhtbEyOwU7DMBBE70j8g7VIXBB1CMhJQ5wKIYHgVkpVrm7sJhH2OthuGv6e5QSn0WhGM69e&#10;zc6yyYQ4eJRws8iAGWy9HrCTsH1/ui6BxaRQK+vRSPg2EVbN+VmtKu1P+GamTeoYjWCslIQ+pbHi&#10;PLa9cSou/GiQsoMPTiWyoeM6qBONO8vzLBPcqQHpoVejeexN+7k5Ognl3cv0EV9v17tWHOwyXRXT&#10;81eQ8vJifrgHlsyc/srwi0/o0BDT3h9RR2Yl5GVBTdJcAKO8EOT3EsSyAN7U/D9/8wMAAP//AwBQ&#10;SwECLQAUAAYACAAAACEAtoM4kv4AAADhAQAAEwAAAAAAAAAAAAAAAAAAAAAAW0NvbnRlbnRfVHlw&#10;ZXNdLnhtbFBLAQItABQABgAIAAAAIQA4/SH/1gAAAJQBAAALAAAAAAAAAAAAAAAAAC8BAABfcmVs&#10;cy8ucmVsc1BLAQItABQABgAIAAAAIQDGbI72LQIAAFgEAAAOAAAAAAAAAAAAAAAAAC4CAABkcnMv&#10;ZTJvRG9jLnhtbFBLAQItABQABgAIAAAAIQBaAXI03AAAAAcBAAAPAAAAAAAAAAAAAAAAAIcEAABk&#10;cnMvZG93bnJldi54bWxQSwUGAAAAAAQABADzAAAAkAUAAAAA&#10;">
                      <v:textbox>
                        <w:txbxContent>
                          <w:p w:rsidR="00D51D9E" w:rsidRDefault="00D51D9E" w:rsidP="00BD3A6C">
                            <w:r>
                              <w:t>X</w:t>
                            </w:r>
                          </w:p>
                        </w:txbxContent>
                      </v:textbox>
                    </v:shape>
                  </w:pict>
                </mc:Fallback>
              </mc:AlternateContent>
            </w:r>
            <w:r w:rsidR="00BD3A6C" w:rsidRPr="00A6426B">
              <w:rPr>
                <w:rFonts w:ascii="Arial Narrow" w:hAnsi="Arial Narrow"/>
                <w:b/>
                <w:bCs/>
                <w:szCs w:val="24"/>
              </w:rPr>
              <w:t xml:space="preserve">  </w:t>
            </w:r>
          </w:p>
          <w:p w:rsidR="00ED3237" w:rsidRPr="00A6426B" w:rsidRDefault="00BD3A6C" w:rsidP="00D268C1">
            <w:pPr>
              <w:ind w:left="360" w:hanging="480"/>
              <w:rPr>
                <w:rFonts w:ascii="Arial Narrow" w:hAnsi="Arial Narrow"/>
                <w:b/>
                <w:bCs/>
                <w:szCs w:val="24"/>
              </w:rPr>
            </w:pPr>
            <w:r w:rsidRPr="00A6426B">
              <w:rPr>
                <w:rFonts w:ascii="Arial Narrow" w:hAnsi="Arial Narrow"/>
                <w:b/>
                <w:bCs/>
                <w:szCs w:val="24"/>
              </w:rPr>
              <w:t xml:space="preserve">                         Voluntary/Community/Trade Unions</w:t>
            </w:r>
          </w:p>
          <w:p w:rsidR="00ED3237" w:rsidRPr="00A6426B" w:rsidRDefault="00BD3A6C" w:rsidP="00D268C1">
            <w:pPr>
              <w:ind w:left="360" w:hanging="480"/>
              <w:rPr>
                <w:rFonts w:ascii="Arial Narrow" w:hAnsi="Arial Narrow"/>
                <w:b/>
                <w:bCs/>
                <w:szCs w:val="24"/>
              </w:rPr>
            </w:pPr>
            <w:r w:rsidRPr="00A6426B">
              <w:rPr>
                <w:rFonts w:ascii="Arial Narrow" w:hAnsi="Arial Narrow"/>
                <w:b/>
                <w:bCs/>
                <w:szCs w:val="24"/>
              </w:rPr>
              <w:t xml:space="preserve">                   </w:t>
            </w:r>
          </w:p>
          <w:p w:rsidR="00404953" w:rsidRDefault="00A61094" w:rsidP="00D51D9E">
            <w:pPr>
              <w:ind w:left="360" w:hanging="480"/>
              <w:rPr>
                <w:rFonts w:ascii="Arial Narrow" w:hAnsi="Arial Narrow"/>
                <w:b/>
                <w:bCs/>
                <w:szCs w:val="24"/>
              </w:rPr>
            </w:pPr>
            <w:r>
              <w:rPr>
                <w:rFonts w:ascii="Arial Narrow" w:hAnsi="Arial Narrow"/>
                <w:noProof/>
                <w:szCs w:val="24"/>
                <w:lang w:eastAsia="en-GB"/>
              </w:rPr>
              <mc:AlternateContent>
                <mc:Choice Requires="wps">
                  <w:drawing>
                    <wp:anchor distT="0" distB="0" distL="114300" distR="114300" simplePos="0" relativeHeight="251670528" behindDoc="0" locked="0" layoutInCell="1" allowOverlap="1">
                      <wp:simplePos x="0" y="0"/>
                      <wp:positionH relativeFrom="column">
                        <wp:posOffset>182245</wp:posOffset>
                      </wp:positionH>
                      <wp:positionV relativeFrom="paragraph">
                        <wp:posOffset>4445</wp:posOffset>
                      </wp:positionV>
                      <wp:extent cx="304800" cy="299085"/>
                      <wp:effectExtent l="0" t="0" r="0" b="571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D51D9E" w:rsidRDefault="00D51D9E"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14.35pt;margin-top:.35pt;width:24pt;height:2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n7LQIAAFgEAAAOAAAAZHJzL2Uyb0RvYy54bWysVNtu2zAMfR+wfxD0vthJky0x4hRdugwD&#10;ugvQ7gNkWbaFSaImKbGzry8lp2l2exnmB4EUqUPykPT6etCKHITzEkxJp5OcEmE41NK0Jf36sHu1&#10;pMQHZmqmwIiSHoWn15uXL9a9LcQMOlC1cARBjC96W9IuBFtkmeed0MxPwAqDxgacZgFV12a1Yz2i&#10;a5XN8vx11oOrrQMuvMfb29FINwm/aQQPn5vGi0BUSTG3kE6Xziqe2WbNitYx20l+SoP9QxaaSYNB&#10;z1C3LDCyd/I3KC25Aw9NmHDQGTSN5CLVgNVM81+que+YFakWJMfbM03+/8HyT4cvjsi6pHNKDNPY&#10;ogcxBPIWBjK9ivT01hfodW/RLwx4j21OpXp7B/ybJwa2HTOtuHEO+k6wGtObxpfZxdMRx0eQqv8I&#10;NcZh+wAJaGicjtwhGwTRsU3Hc2tiLhwvr/L5MkcLR9NstcqXixSBFU+PrfPhvQBNolBSh51P4Oxw&#10;50NMhhVPLjGWByXrnVQqKa6ttsqRA8Mp2aXvhP6TmzKkL+lqMVuM9f8VIk/fnyC0DDjuSuqSYjn4&#10;RSdWRNbemTrJgUk1ypiyMicaI3Mjh2GohtSwaSI5clxBfURiHYzjjeuIQgfuByU9jnZJ/fc9c4IS&#10;9cFgc1bT+TzuQlLmizczVNylpbq0MMMRqqSBklHchnF/9tbJtsNI4zgYuMGGNjKR/ZzVKX8c39SD&#10;06rF/bjUk9fzD2HzCAAA//8DAFBLAwQUAAYACAAAACEACCkJ2NsAAAAFAQAADwAAAGRycy9kb3du&#10;cmV2LnhtbEyOwU7DMBBE70j8g7VIXBB1KFUSQpwKIYHgVgqCqxtvkwh7HWw3DX/PcoLLrEYzmn31&#10;enZWTBji4EnB1SIDgdR6M1Cn4O314bIEEZMmo60nVPCNEdbN6UmtK+OP9ILTNnWCRyhWWkGf0lhJ&#10;GdsenY4LPyJxtvfB6cQ2dNIEfeRxZ+Uyy3Lp9ED8odcj3vfYfm4PTkG5epo+4vP15r3N9/YmXRTT&#10;41dQ6vxsvrsFkXBOf2X4xWd0aJhp5w9korAKlmXBTQWsnBY5352CVVGCbGr5n775AQAA//8DAFBL&#10;AQItABQABgAIAAAAIQC2gziS/gAAAOEBAAATAAAAAAAAAAAAAAAAAAAAAABbQ29udGVudF9UeXBl&#10;c10ueG1sUEsBAi0AFAAGAAgAAAAhADj9If/WAAAAlAEAAAsAAAAAAAAAAAAAAAAALwEAAF9yZWxz&#10;Ly5yZWxzUEsBAi0AFAAGAAgAAAAhABOM6fstAgAAWAQAAA4AAAAAAAAAAAAAAAAALgIAAGRycy9l&#10;Mm9Eb2MueG1sUEsBAi0AFAAGAAgAAAAhAAgpCdjbAAAABQEAAA8AAAAAAAAAAAAAAAAAhwQAAGRy&#10;cy9kb3ducmV2LnhtbFBLBQYAAAAABAAEAPMAAACPBQAAAAA=&#10;">
                      <v:textbox>
                        <w:txbxContent>
                          <w:p w:rsidR="00D51D9E" w:rsidRDefault="00D51D9E" w:rsidP="00BD3A6C"/>
                        </w:txbxContent>
                      </v:textbox>
                    </v:shape>
                  </w:pict>
                </mc:Fallback>
              </mc:AlternateContent>
            </w:r>
            <w:r w:rsidR="00BD3A6C" w:rsidRPr="00A6426B">
              <w:rPr>
                <w:rFonts w:ascii="Arial Narrow" w:hAnsi="Arial Narrow"/>
                <w:b/>
                <w:bCs/>
                <w:szCs w:val="24"/>
              </w:rPr>
              <w:t xml:space="preserve">                         Other, Please </w:t>
            </w:r>
            <w:r w:rsidR="00BD3A6C" w:rsidRPr="009C6CD5">
              <w:rPr>
                <w:rFonts w:ascii="Arial Narrow" w:hAnsi="Arial Narrow"/>
                <w:b/>
                <w:bCs/>
                <w:szCs w:val="24"/>
              </w:rPr>
              <w:t>specify</w:t>
            </w:r>
            <w:r w:rsidR="003D75CB" w:rsidRPr="009C6CD5">
              <w:rPr>
                <w:rFonts w:ascii="Arial Narrow" w:hAnsi="Arial Narrow"/>
                <w:b/>
                <w:bCs/>
                <w:szCs w:val="24"/>
              </w:rPr>
              <w:t xml:space="preserve"> – </w:t>
            </w:r>
            <w:r w:rsidR="009C1262" w:rsidRPr="009C6CD5">
              <w:rPr>
                <w:rFonts w:ascii="Arial Narrow" w:hAnsi="Arial Narrow"/>
                <w:b/>
                <w:bCs/>
                <w:szCs w:val="24"/>
              </w:rPr>
              <w:t>suppliers</w:t>
            </w:r>
            <w:r w:rsidR="00535B6F" w:rsidRPr="00A6426B">
              <w:rPr>
                <w:rFonts w:ascii="Arial Narrow" w:hAnsi="Arial Narrow"/>
                <w:b/>
                <w:bCs/>
                <w:szCs w:val="24"/>
              </w:rPr>
              <w:t>___</w:t>
            </w:r>
            <w:r w:rsidR="00D51D9E">
              <w:rPr>
                <w:rFonts w:ascii="Arial Narrow" w:hAnsi="Arial Narrow"/>
                <w:b/>
                <w:bCs/>
                <w:szCs w:val="24"/>
              </w:rPr>
              <w:t>________________________p</w:t>
            </w:r>
          </w:p>
          <w:p w:rsidR="00D51D9E" w:rsidRPr="00D51D9E" w:rsidRDefault="00D51D9E" w:rsidP="00D51D9E">
            <w:pPr>
              <w:ind w:left="360" w:hanging="480"/>
              <w:rPr>
                <w:b/>
                <w:bCs/>
                <w:u w:val="single"/>
              </w:rPr>
            </w:pPr>
          </w:p>
        </w:tc>
      </w:tr>
      <w:tr w:rsidR="00A6426B" w:rsidRPr="00A6426B" w:rsidTr="00D51D9E">
        <w:trPr>
          <w:trHeight w:val="1547"/>
        </w:trPr>
        <w:tc>
          <w:tcPr>
            <w:tcW w:w="9747" w:type="dxa"/>
          </w:tcPr>
          <w:p w:rsidR="00BD3A6C" w:rsidRPr="00A6426B" w:rsidRDefault="00E54A67" w:rsidP="00BD3A6C">
            <w:pPr>
              <w:pStyle w:val="Heading4"/>
              <w:rPr>
                <w:rFonts w:cs="Arial"/>
                <w:b w:val="0"/>
                <w:bCs/>
                <w:sz w:val="24"/>
                <w:szCs w:val="24"/>
              </w:rPr>
            </w:pPr>
            <w:r w:rsidRPr="00A6426B">
              <w:rPr>
                <w:rFonts w:cs="Arial"/>
                <w:sz w:val="24"/>
                <w:szCs w:val="24"/>
              </w:rPr>
              <w:t>9</w:t>
            </w:r>
            <w:r w:rsidR="00BD3A6C" w:rsidRPr="00A6426B">
              <w:rPr>
                <w:rFonts w:cs="Arial"/>
                <w:sz w:val="24"/>
                <w:szCs w:val="24"/>
              </w:rPr>
              <w:t xml:space="preserve">.   </w:t>
            </w:r>
            <w:r w:rsidR="00BD3A6C" w:rsidRPr="00A6426B">
              <w:rPr>
                <w:rFonts w:cs="Arial"/>
                <w:b w:val="0"/>
                <w:bCs/>
                <w:sz w:val="24"/>
                <w:szCs w:val="24"/>
              </w:rPr>
              <w:t xml:space="preserve"> </w:t>
            </w:r>
            <w:r w:rsidRPr="00A6426B">
              <w:rPr>
                <w:rFonts w:cs="Arial"/>
                <w:b w:val="0"/>
                <w:bCs/>
                <w:sz w:val="24"/>
                <w:szCs w:val="24"/>
              </w:rPr>
              <w:t xml:space="preserve">   </w:t>
            </w:r>
            <w:r w:rsidR="00BD3A6C" w:rsidRPr="00A6426B">
              <w:rPr>
                <w:rFonts w:cs="Arial"/>
                <w:b w:val="0"/>
                <w:bCs/>
                <w:sz w:val="24"/>
                <w:szCs w:val="24"/>
              </w:rPr>
              <w:t>Is this policy associated with any other Council Policy(s)?</w:t>
            </w:r>
          </w:p>
          <w:p w:rsidR="00BD3A6C" w:rsidRPr="00A6426B" w:rsidRDefault="00A61094" w:rsidP="00BD3A6C">
            <w:pPr>
              <w:ind w:left="720"/>
              <w:rPr>
                <w:rFonts w:ascii="Arial Narrow" w:hAnsi="Arial Narrow"/>
                <w:szCs w:val="24"/>
              </w:rPr>
            </w:pPr>
            <w:r>
              <w:rPr>
                <w:rFonts w:ascii="Arial Narrow" w:hAnsi="Arial Narrow"/>
                <w:noProof/>
                <w:szCs w:val="24"/>
                <w:lang w:eastAsia="en-GB"/>
              </w:rPr>
              <mc:AlternateContent>
                <mc:Choice Requires="wps">
                  <w:drawing>
                    <wp:anchor distT="0" distB="0" distL="114300" distR="114300" simplePos="0" relativeHeight="251673600" behindDoc="0" locked="0" layoutInCell="1" allowOverlap="1">
                      <wp:simplePos x="0" y="0"/>
                      <wp:positionH relativeFrom="column">
                        <wp:posOffset>2820670</wp:posOffset>
                      </wp:positionH>
                      <wp:positionV relativeFrom="paragraph">
                        <wp:posOffset>1905</wp:posOffset>
                      </wp:positionV>
                      <wp:extent cx="303530" cy="302260"/>
                      <wp:effectExtent l="0" t="0" r="1270" b="254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02260"/>
                              </a:xfrm>
                              <a:prstGeom prst="rect">
                                <a:avLst/>
                              </a:prstGeom>
                              <a:solidFill>
                                <a:srgbClr val="FFFFFF"/>
                              </a:solidFill>
                              <a:ln w="9525">
                                <a:solidFill>
                                  <a:srgbClr val="000000"/>
                                </a:solidFill>
                                <a:miter lim="800000"/>
                                <a:headEnd/>
                                <a:tailEnd/>
                              </a:ln>
                            </wps:spPr>
                            <wps:txbx>
                              <w:txbxContent>
                                <w:p w:rsidR="00D51D9E" w:rsidRDefault="00D51D9E"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left:0;text-align:left;margin-left:222.1pt;margin-top:.15pt;width:23.9pt;height:2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n8LQIAAFgEAAAOAAAAZHJzL2Uyb0RvYy54bWysVNtu2zAMfR+wfxD0vviSpGuNOEWXLsOA&#10;7gK0+wBZlm1hsqhJSuzs60vJSRZ028swPwiiSB2R55Be3Y69InthnQRd0myWUiI0h1rqtqTfnrZv&#10;rilxnumaKdCipAfh6O369avVYAqRQweqFpYgiHbFYEraeW+KJHG8Ez1zMzBCo7MB2zOPpm2T2rIB&#10;0XuV5Gl6lQxga2OBC+fw9H5y0nXEbxrB/ZemccITVVLMzcfVxrUKa7JesaK1zHSSH9Ng/5BFz6TG&#10;R89Q98wzsrPyN6hecgsOGj/j0CfQNJKLWANWk6UvqnnsmBGxFiTHmTNN7v/B8s/7r5bIuqRzSjTr&#10;UaInMXryDkaSLQM9g3EFRj0ajPMjnqPMsVRnHoB/d0TDpmO6FXfWwtAJVmN6WbiZXFydcFwAqYZP&#10;UOM7bOchAo2N7QN3yAZBdJTpcJYm5MLxcJ7Ol3P0cHTN0zy/itIlrDhdNtb5DwJ6EjYltah8BGf7&#10;B+dDMqw4hYS3HChZb6VS0bBttVGW7Bl2yTZ+Mf8XYUqToaQ3y3w51f9XiDR+f4Lopcd2V7Iv6fU5&#10;iBWBtfe6js3omVTTHlNW+khjYG7i0I/VGAXL8pM8FdQHJNbC1N44jrjpwP6kZMDWLqn7sWNWUKI+&#10;ahTnJlsswixEY7F8m6NhLz3VpYdpjlAl9ZRM242f5mdnrGw7fGlqBw13KGgjI9lB+SmrY/7YvlGD&#10;46iF+bi0Y9SvH8L6GQAA//8DAFBLAwQUAAYACAAAACEAMYa5jN4AAAAHAQAADwAAAGRycy9kb3du&#10;cmV2LnhtbEyPzU7DMBCE70i8g7VIXBB1SK22CXEqhASCWylVubrxNonwT7DdNLw9ywlus5rRzLfV&#10;erKGjRhi752Eu1kGDF3jde9aCbv3p9sVsJiU08p4hxK+McK6vryoVKn92b3huE0toxIXSyWhS2ko&#10;OY9Nh1bFmR/QkXf0wapEZ2i5DupM5dbwPMsW3Kre0UKnBnzssPncnqyElXgZP+LrfLNvFkdTpJvl&#10;+PwVpLy+mh7ugSWc0l8YfvEJHWpiOviT05EZCUKInKIS5sDIFkVOrx1ILAvgdcX/89c/AAAA//8D&#10;AFBLAQItABQABgAIAAAAIQC2gziS/gAAAOEBAAATAAAAAAAAAAAAAAAAAAAAAABbQ29udGVudF9U&#10;eXBlc10ueG1sUEsBAi0AFAAGAAgAAAAhADj9If/WAAAAlAEAAAsAAAAAAAAAAAAAAAAALwEAAF9y&#10;ZWxzLy5yZWxzUEsBAi0AFAAGAAgAAAAhAMyxmfwtAgAAWAQAAA4AAAAAAAAAAAAAAAAALgIAAGRy&#10;cy9lMm9Eb2MueG1sUEsBAi0AFAAGAAgAAAAhADGGuYzeAAAABwEAAA8AAAAAAAAAAAAAAAAAhwQA&#10;AGRycy9kb3ducmV2LnhtbFBLBQYAAAAABAAEAPMAAACSBQAAAAA=&#10;">
                      <v:textbox>
                        <w:txbxContent>
                          <w:p w:rsidR="00D51D9E" w:rsidRDefault="00D51D9E" w:rsidP="00BD3A6C"/>
                        </w:txbxContent>
                      </v:textbox>
                    </v:shape>
                  </w:pict>
                </mc:Fallback>
              </mc:AlternateContent>
            </w:r>
            <w:r>
              <w:rPr>
                <w:rFonts w:ascii="Arial Narrow" w:hAnsi="Arial Narrow"/>
                <w:noProof/>
                <w:szCs w:val="24"/>
                <w:lang w:eastAsia="en-GB"/>
              </w:rPr>
              <mc:AlternateContent>
                <mc:Choice Requires="wps">
                  <w:drawing>
                    <wp:anchor distT="0" distB="0" distL="114300" distR="114300" simplePos="0" relativeHeight="251672576" behindDoc="0" locked="0" layoutInCell="1" allowOverlap="1">
                      <wp:simplePos x="0" y="0"/>
                      <wp:positionH relativeFrom="column">
                        <wp:posOffset>915670</wp:posOffset>
                      </wp:positionH>
                      <wp:positionV relativeFrom="paragraph">
                        <wp:posOffset>9525</wp:posOffset>
                      </wp:positionV>
                      <wp:extent cx="304800" cy="299085"/>
                      <wp:effectExtent l="0" t="0" r="0" b="571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D51D9E" w:rsidRDefault="00D51D9E" w:rsidP="00BD3A6C">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72.1pt;margin-top:.75pt;width:24pt;height:2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YK+LgIAAFgEAAAOAAAAZHJzL2Uyb0RvYy54bWysVNtu2zAMfR+wfxD0vthJky0x4hRdugwD&#10;ugvQ7gNkWbaFSaImKbG7ry8lp6mx7WmYHwRRpI4OD0lvrwetyEk4L8GUdD7LKRGGQy1NW9LvD4c3&#10;a0p8YKZmCowo6aPw9Hr3+tW2t4VYQAeqFo4giPFFb0vahWCLLPO8E5r5GVhh0NmA0yyg6dqsdqxH&#10;dK2yRZ6/zXpwtXXAhfd4ejs66S7hN43g4WvTeBGIKilyC2l1aa3imu22rGgds53kZxrsH1hoJg0+&#10;eoG6ZYGRo5N/QGnJHXhowoyDzqBpJBcpB8xmnv+WzX3HrEi5oDjeXmTy/w+Wfzl9c0TWWDtKDNNY&#10;ogcxBPIeBjJfRnl66wuMurcYFwY8j6ExVW/vgP/wxMC+Y6YVN85B3wlWI715vJlNro44PoJU/Weo&#10;8R12DJCAhsbpCIhqEETHMj1eShO5cDy8ypfrHD0cXYvNJl+v0guseL5snQ8fBWgSNyV1WPkEzk53&#10;PkQyrHgOSeRByfoglUqGa6u9cuTEsEsO6Tuj+2mYMqQv6Wa1WI35T31+CpGn728QWgZsdyV1STEd&#10;/GIQK6JqH0yd9oFJNe6RsjJnGaNyo4ZhqIaxYFfxctS4gvoRhXUwtjeOI246cL8o6bG1S+p/HpkT&#10;lKhPBouzmS+XcRaSsVy9W6Dhpp5q6mGGI1RJAyXjdh/G+TlaJ9sOXxrbwcANFrSRSewXVmf+2L6p&#10;BudRi/MxtVPUyw9h9wQAAP//AwBQSwMEFAAGAAgAAAAhAHWFG73dAAAACAEAAA8AAABkcnMvZG93&#10;bnJldi54bWxMj8FOwzAQRO9I/IO1SFwQdQghpCFOhZBA9AYFwdWNt0lEvA62m4a/Z3uC2z7NaHam&#10;Ws12EBP60DtScLVIQCA1zvTUKnh/e7wsQISoyejBESr4wQCr+vSk0qVxB3rFaRNbwSEUSq2gi3Es&#10;pQxNh1aHhRuRWNs5b3Vk9K00Xh843A4yTZJcWt0Tf+j0iA8dNl+bvVVQZM/TZ1hfv3w0+W5Yxovb&#10;6enbK3V+Nt/fgYg4xz8zHOtzdai509btyQQxMGdZylY+bkAc9WXKvFWQFTnIupL/B9S/AAAA//8D&#10;AFBLAQItABQABgAIAAAAIQC2gziS/gAAAOEBAAATAAAAAAAAAAAAAAAAAAAAAABbQ29udGVudF9U&#10;eXBlc10ueG1sUEsBAi0AFAAGAAgAAAAhADj9If/WAAAAlAEAAAsAAAAAAAAAAAAAAAAALwEAAF9y&#10;ZWxzLy5yZWxzUEsBAi0AFAAGAAgAAAAhAOX1gr4uAgAAWAQAAA4AAAAAAAAAAAAAAAAALgIAAGRy&#10;cy9lMm9Eb2MueG1sUEsBAi0AFAAGAAgAAAAhAHWFG73dAAAACAEAAA8AAAAAAAAAAAAAAAAAiAQA&#10;AGRycy9kb3ducmV2LnhtbFBLBQYAAAAABAAEAPMAAACSBQAAAAA=&#10;">
                      <v:textbox>
                        <w:txbxContent>
                          <w:p w:rsidR="00D51D9E" w:rsidRDefault="00D51D9E" w:rsidP="00BD3A6C">
                            <w:r>
                              <w:t>X</w:t>
                            </w:r>
                          </w:p>
                        </w:txbxContent>
                      </v:textbox>
                    </v:shape>
                  </w:pict>
                </mc:Fallback>
              </mc:AlternateContent>
            </w:r>
            <w:r w:rsidR="00BD3A6C" w:rsidRPr="00A6426B">
              <w:rPr>
                <w:rFonts w:ascii="Arial Narrow" w:hAnsi="Arial Narrow"/>
                <w:szCs w:val="24"/>
              </w:rPr>
              <w:t xml:space="preserve">Yes                                          No  </w:t>
            </w:r>
          </w:p>
          <w:p w:rsidR="00BD3A6C" w:rsidRPr="00A6426B" w:rsidRDefault="00BD3A6C" w:rsidP="00BD3A6C">
            <w:pPr>
              <w:ind w:left="720"/>
              <w:rPr>
                <w:rFonts w:ascii="Arial Narrow" w:hAnsi="Arial Narrow"/>
                <w:szCs w:val="24"/>
              </w:rPr>
            </w:pPr>
          </w:p>
          <w:p w:rsidR="00BD3A6C" w:rsidRPr="00A6426B" w:rsidRDefault="00BD3A6C" w:rsidP="00BD3A6C">
            <w:pPr>
              <w:rPr>
                <w:rFonts w:ascii="Arial Narrow" w:hAnsi="Arial Narrow"/>
                <w:szCs w:val="24"/>
              </w:rPr>
            </w:pPr>
            <w:r w:rsidRPr="00A6426B">
              <w:rPr>
                <w:rFonts w:ascii="Arial Narrow" w:hAnsi="Arial Narrow"/>
                <w:szCs w:val="24"/>
              </w:rPr>
              <w:t xml:space="preserve">     </w:t>
            </w:r>
            <w:r w:rsidR="00E54A67" w:rsidRPr="00A6426B">
              <w:rPr>
                <w:rFonts w:ascii="Arial Narrow" w:hAnsi="Arial Narrow"/>
                <w:szCs w:val="24"/>
              </w:rPr>
              <w:t xml:space="preserve">     </w:t>
            </w:r>
            <w:r w:rsidRPr="00A6426B">
              <w:rPr>
                <w:rFonts w:ascii="Arial Narrow" w:hAnsi="Arial Narrow"/>
                <w:szCs w:val="24"/>
              </w:rPr>
              <w:t xml:space="preserve"> If yes, please state the related policy(s) below.</w:t>
            </w:r>
          </w:p>
          <w:p w:rsidR="002D51C6" w:rsidRPr="00A6426B" w:rsidRDefault="002D51C6" w:rsidP="008D6248">
            <w:pPr>
              <w:rPr>
                <w:rFonts w:ascii="Arial Narrow" w:hAnsi="Arial Narrow"/>
                <w:szCs w:val="24"/>
              </w:rPr>
            </w:pPr>
          </w:p>
        </w:tc>
      </w:tr>
      <w:tr w:rsidR="00A6426B" w:rsidRPr="00A6426B" w:rsidTr="00CD47CD">
        <w:tc>
          <w:tcPr>
            <w:tcW w:w="9747" w:type="dxa"/>
          </w:tcPr>
          <w:p w:rsidR="00E54A67" w:rsidRPr="00A6426B" w:rsidRDefault="00E54A67" w:rsidP="00E54A67">
            <w:pPr>
              <w:rPr>
                <w:rFonts w:ascii="Arial Narrow" w:hAnsi="Arial Narrow" w:cs="Arial"/>
                <w:bCs/>
                <w:szCs w:val="24"/>
              </w:rPr>
            </w:pPr>
            <w:r w:rsidRPr="00A6426B">
              <w:rPr>
                <w:rFonts w:ascii="Arial Narrow" w:hAnsi="Arial Narrow" w:cs="Arial"/>
                <w:b/>
                <w:szCs w:val="24"/>
              </w:rPr>
              <w:t xml:space="preserve">10(a). </w:t>
            </w:r>
            <w:r w:rsidRPr="00A6426B">
              <w:rPr>
                <w:rFonts w:ascii="Arial Narrow" w:hAnsi="Arial Narrow" w:cs="Arial"/>
                <w:bCs/>
                <w:szCs w:val="24"/>
              </w:rPr>
              <w:t>How does the policy contribute towards the achievement of the Council’s</w:t>
            </w:r>
          </w:p>
          <w:p w:rsidR="00E54A67" w:rsidRPr="00A6426B" w:rsidRDefault="00E54A67" w:rsidP="00E54A67">
            <w:pPr>
              <w:ind w:left="360"/>
              <w:rPr>
                <w:rFonts w:ascii="Arial Narrow" w:hAnsi="Arial Narrow" w:cs="Arial"/>
                <w:bCs/>
                <w:szCs w:val="24"/>
              </w:rPr>
            </w:pPr>
            <w:r w:rsidRPr="00A6426B">
              <w:rPr>
                <w:rFonts w:ascii="Arial Narrow" w:hAnsi="Arial Narrow" w:cs="Arial"/>
                <w:bCs/>
                <w:szCs w:val="24"/>
              </w:rPr>
              <w:t xml:space="preserve">     strategic objectives? </w:t>
            </w:r>
          </w:p>
          <w:p w:rsidR="00413314" w:rsidRPr="00917545" w:rsidRDefault="00917545" w:rsidP="00917545">
            <w:pPr>
              <w:pStyle w:val="BodyTextIndent2"/>
              <w:spacing w:after="0" w:line="240" w:lineRule="auto"/>
              <w:ind w:left="284"/>
              <w:rPr>
                <w:rFonts w:ascii="Arial Narrow" w:hAnsi="Arial Narrow" w:cs="Arial"/>
                <w:b/>
                <w:bCs/>
                <w:szCs w:val="24"/>
              </w:rPr>
            </w:pPr>
            <w:r>
              <w:rPr>
                <w:rFonts w:ascii="Arial Narrow" w:hAnsi="Arial Narrow" w:cs="Arial"/>
                <w:b/>
                <w:bCs/>
                <w:szCs w:val="24"/>
              </w:rPr>
              <w:t>This policy contributes towards helping Council to achieve its desired outcome of “Developing Arts and Culture throughout the City and Region in partnership with established and emerging cultural organisations as primary drivers of social cultural and economic regeneration”</w:t>
            </w:r>
          </w:p>
          <w:p w:rsidR="00E54A67" w:rsidRPr="00A6426B" w:rsidRDefault="00E54A67" w:rsidP="002137FA">
            <w:pPr>
              <w:pStyle w:val="BodyTextIndent2"/>
              <w:spacing w:after="0" w:line="240" w:lineRule="auto"/>
              <w:ind w:left="284"/>
              <w:rPr>
                <w:rFonts w:ascii="Arial Narrow" w:hAnsi="Arial Narrow"/>
                <w:b/>
                <w:szCs w:val="24"/>
              </w:rPr>
            </w:pPr>
          </w:p>
        </w:tc>
      </w:tr>
      <w:tr w:rsidR="00A6426B" w:rsidRPr="00A6426B" w:rsidTr="00CD47CD">
        <w:tc>
          <w:tcPr>
            <w:tcW w:w="9747" w:type="dxa"/>
          </w:tcPr>
          <w:p w:rsidR="00D268C1" w:rsidRPr="00A6426B" w:rsidRDefault="00D268C1" w:rsidP="00F14337">
            <w:pPr>
              <w:pStyle w:val="Heading4"/>
              <w:tabs>
                <w:tab w:val="clear" w:pos="0"/>
              </w:tabs>
              <w:spacing w:line="240" w:lineRule="auto"/>
              <w:ind w:left="567" w:hanging="567"/>
              <w:rPr>
                <w:b w:val="0"/>
                <w:bCs/>
                <w:sz w:val="24"/>
                <w:szCs w:val="24"/>
              </w:rPr>
            </w:pPr>
            <w:r w:rsidRPr="00A6426B">
              <w:rPr>
                <w:sz w:val="24"/>
                <w:szCs w:val="24"/>
              </w:rPr>
              <w:t xml:space="preserve">11. </w:t>
            </w:r>
            <w:r w:rsidR="00F14337" w:rsidRPr="00A6426B">
              <w:rPr>
                <w:sz w:val="24"/>
                <w:szCs w:val="24"/>
              </w:rPr>
              <w:t xml:space="preserve">    </w:t>
            </w:r>
            <w:r w:rsidRPr="00A6426B">
              <w:rPr>
                <w:b w:val="0"/>
                <w:bCs/>
                <w:sz w:val="24"/>
                <w:szCs w:val="24"/>
              </w:rPr>
              <w:t>How does the Council interface with other bodies in relation to the implementation of this policy?</w:t>
            </w:r>
          </w:p>
          <w:p w:rsidR="00F14337" w:rsidRDefault="00917545" w:rsidP="00D268C1">
            <w:pPr>
              <w:ind w:left="360" w:hanging="360"/>
              <w:rPr>
                <w:rFonts w:ascii="Arial Narrow" w:hAnsi="Arial Narrow"/>
                <w:szCs w:val="24"/>
              </w:rPr>
            </w:pPr>
            <w:r>
              <w:rPr>
                <w:rFonts w:ascii="Arial Narrow" w:hAnsi="Arial Narrow"/>
                <w:szCs w:val="24"/>
              </w:rPr>
              <w:t xml:space="preserve">Council have developed this strategy using a co-design and co-delivery approach.  The key stakeholder </w:t>
            </w:r>
            <w:r w:rsidR="00404953">
              <w:rPr>
                <w:rFonts w:ascii="Arial Narrow" w:hAnsi="Arial Narrow"/>
                <w:szCs w:val="24"/>
              </w:rPr>
              <w:t>will:</w:t>
            </w:r>
          </w:p>
          <w:p w:rsidR="00404953" w:rsidRPr="00316978" w:rsidRDefault="00404953" w:rsidP="00316978">
            <w:pPr>
              <w:pStyle w:val="ListParagraph"/>
              <w:numPr>
                <w:ilvl w:val="0"/>
                <w:numId w:val="39"/>
              </w:numPr>
              <w:rPr>
                <w:rFonts w:ascii="Arial Narrow" w:hAnsi="Arial Narrow"/>
                <w:szCs w:val="24"/>
              </w:rPr>
            </w:pPr>
            <w:r w:rsidRPr="00316978">
              <w:rPr>
                <w:rFonts w:ascii="Arial Narrow" w:hAnsi="Arial Narrow"/>
                <w:szCs w:val="24"/>
              </w:rPr>
              <w:t>Work together in a joined u</w:t>
            </w:r>
            <w:r w:rsidRPr="009C6CD5">
              <w:rPr>
                <w:rFonts w:ascii="Arial Narrow" w:hAnsi="Arial Narrow"/>
                <w:szCs w:val="24"/>
              </w:rPr>
              <w:t>p way across departments and agencies</w:t>
            </w:r>
            <w:r w:rsidR="00316978" w:rsidRPr="009C6CD5">
              <w:rPr>
                <w:rFonts w:ascii="Arial Narrow" w:hAnsi="Arial Narrow"/>
                <w:szCs w:val="24"/>
              </w:rPr>
              <w:t xml:space="preserve"> including with other delivery partnerships as part of the delivery of the community plan and with the local growth partnerships in the 8 local areas</w:t>
            </w:r>
          </w:p>
          <w:p w:rsidR="00404953" w:rsidRDefault="00404953" w:rsidP="00404953">
            <w:pPr>
              <w:pStyle w:val="ListParagraph"/>
              <w:numPr>
                <w:ilvl w:val="0"/>
                <w:numId w:val="39"/>
              </w:numPr>
              <w:rPr>
                <w:rFonts w:ascii="Arial Narrow" w:hAnsi="Arial Narrow"/>
                <w:szCs w:val="24"/>
              </w:rPr>
            </w:pPr>
            <w:r>
              <w:rPr>
                <w:rFonts w:ascii="Arial Narrow" w:hAnsi="Arial Narrow"/>
                <w:szCs w:val="24"/>
              </w:rPr>
              <w:t>Design an innovative, flexible and collaborative investment model best suited to meet the aims and objectives of this strategy</w:t>
            </w:r>
          </w:p>
          <w:p w:rsidR="00404953" w:rsidRDefault="00404953" w:rsidP="00404953">
            <w:pPr>
              <w:pStyle w:val="ListParagraph"/>
              <w:numPr>
                <w:ilvl w:val="0"/>
                <w:numId w:val="39"/>
              </w:numPr>
              <w:rPr>
                <w:rFonts w:ascii="Arial Narrow" w:hAnsi="Arial Narrow"/>
                <w:szCs w:val="24"/>
              </w:rPr>
            </w:pPr>
            <w:r>
              <w:rPr>
                <w:rFonts w:ascii="Arial Narrow" w:hAnsi="Arial Narrow"/>
                <w:szCs w:val="24"/>
              </w:rPr>
              <w:t>Acknowledge the huge contribution to arts and culture of community volunteers, small organisations and creative individuals by creating more flexible, straightforward and user-focused funding processes.</w:t>
            </w:r>
          </w:p>
          <w:p w:rsidR="00D268C1" w:rsidRDefault="00404953" w:rsidP="00316978">
            <w:pPr>
              <w:pStyle w:val="ListParagraph"/>
              <w:numPr>
                <w:ilvl w:val="0"/>
                <w:numId w:val="39"/>
              </w:numPr>
              <w:rPr>
                <w:rFonts w:ascii="Arial Narrow" w:hAnsi="Arial Narrow"/>
                <w:szCs w:val="24"/>
              </w:rPr>
            </w:pPr>
            <w:r>
              <w:rPr>
                <w:rFonts w:ascii="Arial Narrow" w:hAnsi="Arial Narrow"/>
                <w:szCs w:val="24"/>
              </w:rPr>
              <w:t>Foster a collaborative approach to investment in the sector by encouraging funding applications from networks, clusters and consortia.</w:t>
            </w:r>
          </w:p>
          <w:p w:rsidR="00316978" w:rsidRPr="00A6426B" w:rsidRDefault="00316978" w:rsidP="00316978">
            <w:pPr>
              <w:pStyle w:val="ListParagraph"/>
              <w:rPr>
                <w:rFonts w:ascii="Arial Narrow" w:hAnsi="Arial Narrow"/>
                <w:szCs w:val="24"/>
              </w:rPr>
            </w:pPr>
          </w:p>
        </w:tc>
      </w:tr>
    </w:tbl>
    <w:p w:rsidR="00F14337" w:rsidRPr="00A6426B" w:rsidRDefault="00F14337" w:rsidP="00C70158">
      <w:pPr>
        <w:rPr>
          <w:rFonts w:asciiTheme="minorHAnsi" w:hAnsiTheme="minorHAnsi"/>
          <w:szCs w:val="24"/>
        </w:rPr>
      </w:pPr>
    </w:p>
    <w:p w:rsidR="00F14337" w:rsidRPr="00A6426B" w:rsidRDefault="00F14337" w:rsidP="00F14337">
      <w:pPr>
        <w:autoSpaceDE w:val="0"/>
        <w:autoSpaceDN w:val="0"/>
        <w:adjustRightInd w:val="0"/>
        <w:rPr>
          <w:rFonts w:asciiTheme="minorHAnsi" w:hAnsiTheme="minorHAnsi" w:cs="Arial"/>
          <w:b/>
          <w:sz w:val="28"/>
          <w:szCs w:val="28"/>
        </w:rPr>
      </w:pPr>
      <w:r w:rsidRPr="00A6426B">
        <w:rPr>
          <w:rFonts w:asciiTheme="minorHAnsi" w:hAnsiTheme="minorHAnsi" w:cs="Arial"/>
          <w:b/>
          <w:sz w:val="28"/>
          <w:szCs w:val="28"/>
        </w:rPr>
        <w:lastRenderedPageBreak/>
        <w:t xml:space="preserve">Available evidence </w:t>
      </w:r>
    </w:p>
    <w:p w:rsidR="00F14337" w:rsidRPr="00A6426B" w:rsidRDefault="00F14337" w:rsidP="00F14337">
      <w:pPr>
        <w:autoSpaceDE w:val="0"/>
        <w:autoSpaceDN w:val="0"/>
        <w:adjustRightInd w:val="0"/>
        <w:rPr>
          <w:rFonts w:asciiTheme="minorHAnsi" w:hAnsiTheme="minorHAnsi" w:cs="Arial"/>
          <w:szCs w:val="24"/>
        </w:rPr>
      </w:pPr>
      <w:r w:rsidRPr="00A6426B">
        <w:rPr>
          <w:rFonts w:asciiTheme="minorHAnsi" w:hAnsiTheme="minorHAnsi" w:cs="Arial"/>
          <w:szCs w:val="24"/>
        </w:rPr>
        <w:t xml:space="preserve">Evidence to help inform the screening process may take many forms.  Public authorities should ensure that their screening decision is informed by relevant data. </w:t>
      </w:r>
    </w:p>
    <w:p w:rsidR="00D2305E" w:rsidRPr="00A6426B" w:rsidRDefault="00D2305E" w:rsidP="00F14337">
      <w:pPr>
        <w:autoSpaceDE w:val="0"/>
        <w:autoSpaceDN w:val="0"/>
        <w:adjustRightInd w:val="0"/>
        <w:rPr>
          <w:rFonts w:asciiTheme="minorHAnsi" w:hAnsiTheme="minorHAnsi" w:cs="Arial"/>
          <w:b/>
          <w:szCs w:val="24"/>
        </w:rPr>
      </w:pPr>
    </w:p>
    <w:p w:rsidR="00F14337" w:rsidRPr="00A6426B" w:rsidRDefault="00F14337" w:rsidP="00F14337">
      <w:pPr>
        <w:autoSpaceDE w:val="0"/>
        <w:autoSpaceDN w:val="0"/>
        <w:adjustRightInd w:val="0"/>
        <w:rPr>
          <w:rFonts w:asciiTheme="minorHAnsi" w:hAnsiTheme="minorHAnsi" w:cs="Arial"/>
          <w:szCs w:val="24"/>
        </w:rPr>
      </w:pPr>
      <w:r w:rsidRPr="00A6426B">
        <w:rPr>
          <w:rFonts w:asciiTheme="minorHAnsi" w:hAnsiTheme="minorHAnsi" w:cs="Arial"/>
          <w:szCs w:val="24"/>
        </w:rPr>
        <w:t xml:space="preserve">What evidence/information (both qualitative and quantitative) have you gathered to inform this policy?  Specify details for each of the </w:t>
      </w:r>
      <w:smartTag w:uri="urn:schemas-microsoft-com:office:smarttags" w:element="PersonName">
        <w:r w:rsidRPr="00A6426B">
          <w:rPr>
            <w:rFonts w:asciiTheme="minorHAnsi" w:hAnsiTheme="minorHAnsi" w:cs="Arial"/>
            <w:szCs w:val="24"/>
          </w:rPr>
          <w:t>Section 75</w:t>
        </w:r>
      </w:smartTag>
      <w:r w:rsidRPr="00A6426B">
        <w:rPr>
          <w:rFonts w:asciiTheme="minorHAnsi" w:hAnsiTheme="minorHAnsi" w:cs="Arial"/>
          <w:szCs w:val="24"/>
        </w:rPr>
        <w:t xml:space="preserve"> categories.</w:t>
      </w:r>
    </w:p>
    <w:p w:rsidR="00D2305E" w:rsidRPr="00A6426B" w:rsidRDefault="00D2305E" w:rsidP="00F14337">
      <w:pPr>
        <w:autoSpaceDE w:val="0"/>
        <w:autoSpaceDN w:val="0"/>
        <w:adjustRightInd w:val="0"/>
        <w:rPr>
          <w:rFonts w:asciiTheme="minorHAnsi" w:hAnsiTheme="minorHAnsi" w:cs="Arial"/>
          <w:b/>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93"/>
        <w:gridCol w:w="7967"/>
      </w:tblGrid>
      <w:tr w:rsidR="00A6426B" w:rsidRPr="00CC153E" w:rsidTr="00485915">
        <w:trPr>
          <w:trHeight w:val="717"/>
        </w:trPr>
        <w:tc>
          <w:tcPr>
            <w:tcW w:w="2093" w:type="dxa"/>
            <w:shd w:val="clear" w:color="auto" w:fill="C0C0C0"/>
          </w:tcPr>
          <w:p w:rsidR="00D2305E" w:rsidRPr="00CC153E" w:rsidRDefault="0004071C" w:rsidP="009269DA">
            <w:pPr>
              <w:rPr>
                <w:rFonts w:ascii="Arial Narrow" w:hAnsi="Arial Narrow" w:cs="Arial"/>
                <w:b/>
                <w:sz w:val="28"/>
                <w:szCs w:val="24"/>
              </w:rPr>
            </w:pPr>
            <w:r w:rsidRPr="00CC153E">
              <w:rPr>
                <w:rFonts w:ascii="Arial Narrow" w:hAnsi="Arial Narrow" w:cs="Arial"/>
                <w:b/>
                <w:sz w:val="28"/>
                <w:szCs w:val="24"/>
              </w:rPr>
              <w:t xml:space="preserve">Section 75 category </w:t>
            </w:r>
          </w:p>
        </w:tc>
        <w:tc>
          <w:tcPr>
            <w:tcW w:w="7967" w:type="dxa"/>
            <w:shd w:val="clear" w:color="auto" w:fill="C0C0C0"/>
          </w:tcPr>
          <w:p w:rsidR="0004071C" w:rsidRPr="00CC153E" w:rsidRDefault="0004071C" w:rsidP="009269DA">
            <w:pPr>
              <w:rPr>
                <w:rFonts w:ascii="Arial Narrow" w:hAnsi="Arial Narrow" w:cs="Arial"/>
                <w:b/>
                <w:sz w:val="28"/>
                <w:szCs w:val="24"/>
              </w:rPr>
            </w:pPr>
            <w:r w:rsidRPr="00CC153E">
              <w:rPr>
                <w:rFonts w:ascii="Arial Narrow" w:hAnsi="Arial Narrow" w:cs="Arial"/>
                <w:b/>
                <w:sz w:val="28"/>
                <w:szCs w:val="24"/>
              </w:rPr>
              <w:t>Details of evidence/information</w:t>
            </w:r>
          </w:p>
        </w:tc>
      </w:tr>
      <w:tr w:rsidR="008F0595" w:rsidRPr="00CC153E" w:rsidTr="00485915">
        <w:tc>
          <w:tcPr>
            <w:tcW w:w="2093" w:type="dxa"/>
            <w:shd w:val="clear" w:color="auto" w:fill="E6E6E6"/>
          </w:tcPr>
          <w:p w:rsidR="008F0595" w:rsidRPr="00CC153E" w:rsidRDefault="008F0595" w:rsidP="008F0595">
            <w:pPr>
              <w:autoSpaceDE w:val="0"/>
              <w:autoSpaceDN w:val="0"/>
              <w:adjustRightInd w:val="0"/>
              <w:rPr>
                <w:rFonts w:ascii="Arial Narrow" w:hAnsi="Arial Narrow" w:cs="Arial"/>
                <w:b/>
                <w:szCs w:val="24"/>
              </w:rPr>
            </w:pPr>
          </w:p>
          <w:p w:rsidR="008F0595" w:rsidRPr="00CC153E" w:rsidRDefault="008F0595" w:rsidP="008F0595">
            <w:pPr>
              <w:autoSpaceDE w:val="0"/>
              <w:autoSpaceDN w:val="0"/>
              <w:adjustRightInd w:val="0"/>
              <w:rPr>
                <w:rFonts w:ascii="Arial Narrow" w:hAnsi="Arial Narrow" w:cs="Arial"/>
                <w:b/>
                <w:szCs w:val="24"/>
              </w:rPr>
            </w:pPr>
            <w:r w:rsidRPr="00CC153E">
              <w:rPr>
                <w:rFonts w:ascii="Arial Narrow" w:hAnsi="Arial Narrow" w:cs="Arial"/>
                <w:b/>
                <w:szCs w:val="24"/>
              </w:rPr>
              <w:t xml:space="preserve">Religious belief </w:t>
            </w:r>
          </w:p>
          <w:p w:rsidR="008F0595" w:rsidRPr="00CC153E" w:rsidRDefault="008F0595" w:rsidP="008F0595">
            <w:pPr>
              <w:autoSpaceDE w:val="0"/>
              <w:autoSpaceDN w:val="0"/>
              <w:adjustRightInd w:val="0"/>
              <w:rPr>
                <w:rFonts w:ascii="Arial Narrow" w:hAnsi="Arial Narrow" w:cs="Arial"/>
                <w:b/>
                <w:szCs w:val="24"/>
              </w:rPr>
            </w:pPr>
          </w:p>
          <w:p w:rsidR="008F0595" w:rsidRPr="00CC153E" w:rsidRDefault="008F0595" w:rsidP="008F0595">
            <w:pPr>
              <w:autoSpaceDE w:val="0"/>
              <w:autoSpaceDN w:val="0"/>
              <w:adjustRightInd w:val="0"/>
              <w:rPr>
                <w:rFonts w:ascii="Arial Narrow" w:hAnsi="Arial Narrow" w:cs="Arial"/>
                <w:b/>
                <w:szCs w:val="24"/>
              </w:rPr>
            </w:pPr>
          </w:p>
          <w:p w:rsidR="008F0595" w:rsidRPr="00CC153E" w:rsidRDefault="008F0595" w:rsidP="008F0595">
            <w:pPr>
              <w:autoSpaceDE w:val="0"/>
              <w:autoSpaceDN w:val="0"/>
              <w:adjustRightInd w:val="0"/>
              <w:rPr>
                <w:rFonts w:ascii="Arial Narrow" w:hAnsi="Arial Narrow" w:cs="Arial"/>
                <w:b/>
                <w:szCs w:val="24"/>
              </w:rPr>
            </w:pPr>
          </w:p>
          <w:p w:rsidR="008F0595" w:rsidRPr="00CC153E" w:rsidRDefault="008F0595" w:rsidP="008F0595">
            <w:pPr>
              <w:autoSpaceDE w:val="0"/>
              <w:autoSpaceDN w:val="0"/>
              <w:adjustRightInd w:val="0"/>
              <w:rPr>
                <w:rFonts w:ascii="Arial Narrow" w:hAnsi="Arial Narrow" w:cs="Arial"/>
                <w:b/>
                <w:szCs w:val="24"/>
              </w:rPr>
            </w:pPr>
          </w:p>
          <w:p w:rsidR="008F0595" w:rsidRPr="00CC153E" w:rsidRDefault="008F0595" w:rsidP="008F0595">
            <w:pPr>
              <w:autoSpaceDE w:val="0"/>
              <w:autoSpaceDN w:val="0"/>
              <w:adjustRightInd w:val="0"/>
              <w:rPr>
                <w:rFonts w:ascii="Arial Narrow" w:hAnsi="Arial Narrow" w:cs="Arial"/>
                <w:b/>
                <w:szCs w:val="24"/>
              </w:rPr>
            </w:pPr>
          </w:p>
          <w:p w:rsidR="008F0595" w:rsidRPr="00CC153E" w:rsidRDefault="008F0595" w:rsidP="008F0595">
            <w:pPr>
              <w:autoSpaceDE w:val="0"/>
              <w:autoSpaceDN w:val="0"/>
              <w:adjustRightInd w:val="0"/>
              <w:rPr>
                <w:rFonts w:ascii="Arial Narrow" w:hAnsi="Arial Narrow" w:cs="Arial"/>
                <w:b/>
                <w:szCs w:val="24"/>
              </w:rPr>
            </w:pPr>
          </w:p>
          <w:p w:rsidR="008F0595" w:rsidRPr="00CC153E" w:rsidRDefault="008F0595" w:rsidP="008F0595">
            <w:pPr>
              <w:autoSpaceDE w:val="0"/>
              <w:autoSpaceDN w:val="0"/>
              <w:adjustRightInd w:val="0"/>
              <w:rPr>
                <w:rFonts w:ascii="Arial Narrow" w:hAnsi="Arial Narrow" w:cs="Arial"/>
                <w:b/>
                <w:szCs w:val="24"/>
              </w:rPr>
            </w:pPr>
          </w:p>
          <w:p w:rsidR="008F0595" w:rsidRPr="00CC153E" w:rsidRDefault="008F0595" w:rsidP="008F0595">
            <w:pPr>
              <w:autoSpaceDE w:val="0"/>
              <w:autoSpaceDN w:val="0"/>
              <w:adjustRightInd w:val="0"/>
              <w:rPr>
                <w:rFonts w:ascii="Arial Narrow" w:hAnsi="Arial Narrow" w:cs="Arial"/>
                <w:b/>
                <w:szCs w:val="24"/>
              </w:rPr>
            </w:pPr>
          </w:p>
          <w:p w:rsidR="008F0595" w:rsidRPr="00CC153E" w:rsidRDefault="008F0595" w:rsidP="008F0595">
            <w:pPr>
              <w:autoSpaceDE w:val="0"/>
              <w:autoSpaceDN w:val="0"/>
              <w:adjustRightInd w:val="0"/>
              <w:rPr>
                <w:rFonts w:ascii="Arial Narrow" w:hAnsi="Arial Narrow" w:cs="Arial"/>
                <w:b/>
                <w:szCs w:val="24"/>
              </w:rPr>
            </w:pPr>
          </w:p>
          <w:p w:rsidR="008F0595" w:rsidRPr="00CC153E" w:rsidRDefault="008F0595" w:rsidP="008F0595">
            <w:pPr>
              <w:autoSpaceDE w:val="0"/>
              <w:autoSpaceDN w:val="0"/>
              <w:adjustRightInd w:val="0"/>
              <w:rPr>
                <w:rFonts w:ascii="Arial Narrow" w:hAnsi="Arial Narrow" w:cs="Arial"/>
                <w:b/>
                <w:szCs w:val="24"/>
              </w:rPr>
            </w:pPr>
          </w:p>
          <w:p w:rsidR="008F0595" w:rsidRPr="00CC153E" w:rsidRDefault="008F0595" w:rsidP="008F0595">
            <w:pPr>
              <w:autoSpaceDE w:val="0"/>
              <w:autoSpaceDN w:val="0"/>
              <w:adjustRightInd w:val="0"/>
              <w:rPr>
                <w:rFonts w:ascii="Arial Narrow" w:hAnsi="Arial Narrow" w:cs="Arial"/>
                <w:b/>
                <w:szCs w:val="24"/>
              </w:rPr>
            </w:pPr>
          </w:p>
          <w:p w:rsidR="008F0595" w:rsidRPr="00CC153E" w:rsidRDefault="008F0595" w:rsidP="008F0595">
            <w:pPr>
              <w:autoSpaceDE w:val="0"/>
              <w:autoSpaceDN w:val="0"/>
              <w:adjustRightInd w:val="0"/>
              <w:rPr>
                <w:rFonts w:ascii="Arial Narrow" w:hAnsi="Arial Narrow" w:cs="Arial"/>
                <w:b/>
                <w:szCs w:val="24"/>
              </w:rPr>
            </w:pPr>
          </w:p>
          <w:p w:rsidR="008F0595" w:rsidRPr="00CC153E" w:rsidRDefault="008F0595" w:rsidP="008F0595">
            <w:pPr>
              <w:autoSpaceDE w:val="0"/>
              <w:autoSpaceDN w:val="0"/>
              <w:adjustRightInd w:val="0"/>
              <w:rPr>
                <w:rFonts w:ascii="Arial Narrow" w:hAnsi="Arial Narrow" w:cs="Arial"/>
                <w:b/>
                <w:szCs w:val="24"/>
              </w:rPr>
            </w:pPr>
          </w:p>
          <w:p w:rsidR="008F0595" w:rsidRPr="00CC153E" w:rsidRDefault="008F0595" w:rsidP="008F0595">
            <w:pPr>
              <w:autoSpaceDE w:val="0"/>
              <w:autoSpaceDN w:val="0"/>
              <w:adjustRightInd w:val="0"/>
              <w:rPr>
                <w:rFonts w:ascii="Arial Narrow" w:hAnsi="Arial Narrow" w:cs="Arial"/>
                <w:b/>
                <w:szCs w:val="24"/>
              </w:rPr>
            </w:pPr>
          </w:p>
          <w:p w:rsidR="008F0595" w:rsidRPr="00CC153E" w:rsidRDefault="008F0595" w:rsidP="008F0595">
            <w:pPr>
              <w:autoSpaceDE w:val="0"/>
              <w:autoSpaceDN w:val="0"/>
              <w:adjustRightInd w:val="0"/>
              <w:rPr>
                <w:rFonts w:ascii="Arial Narrow" w:hAnsi="Arial Narrow" w:cs="Arial"/>
                <w:b/>
                <w:szCs w:val="24"/>
              </w:rPr>
            </w:pPr>
          </w:p>
          <w:p w:rsidR="008F0595" w:rsidRPr="00CC153E" w:rsidRDefault="008F0595" w:rsidP="008F0595">
            <w:pPr>
              <w:autoSpaceDE w:val="0"/>
              <w:autoSpaceDN w:val="0"/>
              <w:adjustRightInd w:val="0"/>
              <w:rPr>
                <w:rFonts w:ascii="Arial Narrow" w:hAnsi="Arial Narrow" w:cs="Arial"/>
                <w:b/>
                <w:szCs w:val="24"/>
              </w:rPr>
            </w:pPr>
          </w:p>
          <w:p w:rsidR="008F0595" w:rsidRPr="00CC153E" w:rsidRDefault="008F0595" w:rsidP="008F0595">
            <w:pPr>
              <w:autoSpaceDE w:val="0"/>
              <w:autoSpaceDN w:val="0"/>
              <w:adjustRightInd w:val="0"/>
              <w:rPr>
                <w:rFonts w:ascii="Arial Narrow" w:hAnsi="Arial Narrow" w:cs="Arial"/>
                <w:b/>
                <w:szCs w:val="24"/>
              </w:rPr>
            </w:pPr>
          </w:p>
        </w:tc>
        <w:tc>
          <w:tcPr>
            <w:tcW w:w="7967" w:type="dxa"/>
            <w:shd w:val="clear" w:color="auto" w:fill="auto"/>
          </w:tcPr>
          <w:tbl>
            <w:tblPr>
              <w:tblStyle w:val="TableGrid"/>
              <w:tblpPr w:leftFromText="180" w:rightFromText="180" w:vertAnchor="page" w:horzAnchor="margin" w:tblpY="841"/>
              <w:tblOverlap w:val="never"/>
              <w:tblW w:w="0" w:type="auto"/>
              <w:tblLayout w:type="fixed"/>
              <w:tblLook w:val="04A0" w:firstRow="1" w:lastRow="0" w:firstColumn="1" w:lastColumn="0" w:noHBand="0" w:noVBand="1"/>
            </w:tblPr>
            <w:tblGrid>
              <w:gridCol w:w="1298"/>
              <w:gridCol w:w="1298"/>
              <w:gridCol w:w="1298"/>
              <w:gridCol w:w="1298"/>
              <w:gridCol w:w="1298"/>
              <w:gridCol w:w="1299"/>
            </w:tblGrid>
            <w:tr w:rsidR="008F0595" w:rsidRPr="00CC153E" w:rsidTr="00A011AB">
              <w:trPr>
                <w:trHeight w:val="835"/>
              </w:trPr>
              <w:tc>
                <w:tcPr>
                  <w:tcW w:w="1298" w:type="dxa"/>
                  <w:shd w:val="clear" w:color="auto" w:fill="EEECE1" w:themeFill="background2"/>
                </w:tcPr>
                <w:p w:rsidR="008F0595" w:rsidRPr="00CC153E" w:rsidRDefault="008F0595" w:rsidP="008F0595">
                  <w:pPr>
                    <w:rPr>
                      <w:rFonts w:ascii="Arial Narrow" w:hAnsi="Arial Narrow" w:cs="Arial"/>
                      <w:b/>
                      <w:szCs w:val="24"/>
                    </w:rPr>
                  </w:pPr>
                  <w:r w:rsidRPr="00CC153E">
                    <w:rPr>
                      <w:rFonts w:ascii="Arial Narrow" w:hAnsi="Arial Narrow" w:cs="Arial"/>
                      <w:b/>
                      <w:szCs w:val="24"/>
                    </w:rPr>
                    <w:t>LGD</w:t>
                  </w:r>
                </w:p>
              </w:tc>
              <w:tc>
                <w:tcPr>
                  <w:tcW w:w="1298" w:type="dxa"/>
                  <w:shd w:val="clear" w:color="auto" w:fill="EEECE1" w:themeFill="background2"/>
                </w:tcPr>
                <w:p w:rsidR="008F0595" w:rsidRPr="00CC153E" w:rsidRDefault="008F0595" w:rsidP="008F0595">
                  <w:pPr>
                    <w:jc w:val="center"/>
                    <w:rPr>
                      <w:rFonts w:ascii="Arial Narrow" w:hAnsi="Arial Narrow" w:cs="Arial"/>
                      <w:b/>
                      <w:szCs w:val="24"/>
                    </w:rPr>
                  </w:pPr>
                  <w:r w:rsidRPr="00CC153E">
                    <w:rPr>
                      <w:rFonts w:ascii="Arial Narrow" w:hAnsi="Arial Narrow" w:cs="Arial"/>
                      <w:b/>
                      <w:szCs w:val="24"/>
                    </w:rPr>
                    <w:t>All usual residents</w:t>
                  </w:r>
                </w:p>
              </w:tc>
              <w:tc>
                <w:tcPr>
                  <w:tcW w:w="1298" w:type="dxa"/>
                  <w:shd w:val="clear" w:color="auto" w:fill="EEECE1" w:themeFill="background2"/>
                </w:tcPr>
                <w:p w:rsidR="008F0595" w:rsidRPr="00CC153E" w:rsidRDefault="008F0595" w:rsidP="008F0595">
                  <w:pPr>
                    <w:jc w:val="center"/>
                    <w:rPr>
                      <w:rFonts w:ascii="Arial Narrow" w:hAnsi="Arial Narrow" w:cs="Arial"/>
                      <w:b/>
                      <w:szCs w:val="24"/>
                    </w:rPr>
                  </w:pPr>
                  <w:r w:rsidRPr="00CC153E">
                    <w:rPr>
                      <w:rFonts w:ascii="Arial Narrow" w:hAnsi="Arial Narrow" w:cs="Arial"/>
                      <w:b/>
                      <w:szCs w:val="24"/>
                    </w:rPr>
                    <w:t>Catholic</w:t>
                  </w:r>
                </w:p>
              </w:tc>
              <w:tc>
                <w:tcPr>
                  <w:tcW w:w="1298" w:type="dxa"/>
                  <w:shd w:val="clear" w:color="auto" w:fill="EEECE1" w:themeFill="background2"/>
                </w:tcPr>
                <w:p w:rsidR="008F0595" w:rsidRPr="00CC153E" w:rsidRDefault="008F0595" w:rsidP="008F0595">
                  <w:pPr>
                    <w:jc w:val="center"/>
                    <w:rPr>
                      <w:rFonts w:ascii="Arial Narrow" w:hAnsi="Arial Narrow" w:cs="Arial"/>
                      <w:b/>
                      <w:szCs w:val="24"/>
                    </w:rPr>
                  </w:pPr>
                  <w:r w:rsidRPr="00CC153E">
                    <w:rPr>
                      <w:rFonts w:ascii="Arial Narrow" w:hAnsi="Arial Narrow" w:cs="Arial"/>
                      <w:b/>
                      <w:szCs w:val="24"/>
                    </w:rPr>
                    <w:t>Protestant and other Christian</w:t>
                  </w:r>
                </w:p>
              </w:tc>
              <w:tc>
                <w:tcPr>
                  <w:tcW w:w="1298" w:type="dxa"/>
                  <w:shd w:val="clear" w:color="auto" w:fill="EEECE1" w:themeFill="background2"/>
                </w:tcPr>
                <w:p w:rsidR="008F0595" w:rsidRPr="00CC153E" w:rsidRDefault="008F0595" w:rsidP="008F0595">
                  <w:pPr>
                    <w:jc w:val="center"/>
                    <w:rPr>
                      <w:rFonts w:ascii="Arial Narrow" w:hAnsi="Arial Narrow" w:cs="Arial"/>
                      <w:b/>
                      <w:szCs w:val="24"/>
                    </w:rPr>
                  </w:pPr>
                  <w:r w:rsidRPr="00CC153E">
                    <w:rPr>
                      <w:rFonts w:ascii="Arial Narrow" w:hAnsi="Arial Narrow" w:cs="Arial"/>
                      <w:b/>
                      <w:szCs w:val="24"/>
                    </w:rPr>
                    <w:t>Other religions</w:t>
                  </w:r>
                </w:p>
              </w:tc>
              <w:tc>
                <w:tcPr>
                  <w:tcW w:w="1299" w:type="dxa"/>
                  <w:shd w:val="clear" w:color="auto" w:fill="EEECE1" w:themeFill="background2"/>
                </w:tcPr>
                <w:p w:rsidR="008F0595" w:rsidRPr="00CC153E" w:rsidRDefault="008F0595" w:rsidP="008F0595">
                  <w:pPr>
                    <w:jc w:val="center"/>
                    <w:rPr>
                      <w:rFonts w:ascii="Arial Narrow" w:hAnsi="Arial Narrow" w:cs="Arial"/>
                      <w:b/>
                      <w:szCs w:val="24"/>
                    </w:rPr>
                  </w:pPr>
                  <w:r w:rsidRPr="00CC153E">
                    <w:rPr>
                      <w:rFonts w:ascii="Arial Narrow" w:hAnsi="Arial Narrow" w:cs="Arial"/>
                      <w:b/>
                      <w:szCs w:val="24"/>
                    </w:rPr>
                    <w:t>None</w:t>
                  </w:r>
                </w:p>
              </w:tc>
            </w:tr>
            <w:tr w:rsidR="008F0595" w:rsidRPr="00CC153E" w:rsidTr="00A011AB">
              <w:trPr>
                <w:trHeight w:val="557"/>
              </w:trPr>
              <w:tc>
                <w:tcPr>
                  <w:tcW w:w="1298" w:type="dxa"/>
                  <w:shd w:val="clear" w:color="auto" w:fill="EEECE1" w:themeFill="background2"/>
                </w:tcPr>
                <w:p w:rsidR="008F0595" w:rsidRPr="00CC153E" w:rsidRDefault="008F0595" w:rsidP="008F0595">
                  <w:pPr>
                    <w:rPr>
                      <w:rFonts w:ascii="Arial Narrow" w:hAnsi="Arial Narrow" w:cs="Arial"/>
                      <w:b/>
                      <w:szCs w:val="24"/>
                    </w:rPr>
                  </w:pPr>
                  <w:r w:rsidRPr="00CC153E">
                    <w:rPr>
                      <w:rFonts w:ascii="Arial Narrow" w:hAnsi="Arial Narrow" w:cs="Arial"/>
                      <w:b/>
                      <w:szCs w:val="24"/>
                    </w:rPr>
                    <w:t>Northern Ireland</w:t>
                  </w:r>
                </w:p>
                <w:p w:rsidR="008F0595" w:rsidRPr="00CC153E" w:rsidRDefault="008F0595" w:rsidP="008F0595">
                  <w:pPr>
                    <w:rPr>
                      <w:rFonts w:ascii="Arial Narrow" w:hAnsi="Arial Narrow" w:cs="Arial"/>
                      <w:b/>
                      <w:szCs w:val="24"/>
                    </w:rPr>
                  </w:pPr>
                </w:p>
              </w:tc>
              <w:tc>
                <w:tcPr>
                  <w:tcW w:w="1298" w:type="dxa"/>
                  <w:shd w:val="clear" w:color="auto" w:fill="FFFFFF" w:themeFill="background1"/>
                </w:tcPr>
                <w:p w:rsidR="008F0595" w:rsidRPr="00CC153E" w:rsidRDefault="008F0595" w:rsidP="008F0595">
                  <w:pPr>
                    <w:jc w:val="center"/>
                    <w:rPr>
                      <w:rFonts w:ascii="Arial Narrow" w:hAnsi="Arial Narrow" w:cs="Arial"/>
                      <w:szCs w:val="24"/>
                    </w:rPr>
                  </w:pPr>
                  <w:r w:rsidRPr="00CC153E">
                    <w:rPr>
                      <w:rFonts w:ascii="Arial Narrow" w:hAnsi="Arial Narrow" w:cs="Arial"/>
                      <w:szCs w:val="24"/>
                    </w:rPr>
                    <w:t>1,810,863</w:t>
                  </w:r>
                </w:p>
              </w:tc>
              <w:tc>
                <w:tcPr>
                  <w:tcW w:w="1298" w:type="dxa"/>
                  <w:shd w:val="clear" w:color="auto" w:fill="FFFFFF" w:themeFill="background1"/>
                </w:tcPr>
                <w:p w:rsidR="008F0595" w:rsidRPr="00CC153E" w:rsidRDefault="008F0595" w:rsidP="008F0595">
                  <w:pPr>
                    <w:jc w:val="center"/>
                    <w:rPr>
                      <w:rFonts w:ascii="Arial Narrow" w:hAnsi="Arial Narrow" w:cs="Arial"/>
                      <w:szCs w:val="24"/>
                    </w:rPr>
                  </w:pPr>
                  <w:r w:rsidRPr="00CC153E">
                    <w:rPr>
                      <w:rFonts w:ascii="Arial Narrow" w:hAnsi="Arial Narrow" w:cs="Arial"/>
                      <w:szCs w:val="24"/>
                    </w:rPr>
                    <w:t>817,385</w:t>
                  </w:r>
                </w:p>
                <w:p w:rsidR="008F0595" w:rsidRPr="00CC153E" w:rsidRDefault="008F0595" w:rsidP="008F0595">
                  <w:pPr>
                    <w:jc w:val="center"/>
                    <w:rPr>
                      <w:rFonts w:ascii="Arial Narrow" w:hAnsi="Arial Narrow" w:cs="Tahoma"/>
                      <w:szCs w:val="24"/>
                      <w:shd w:val="clear" w:color="auto" w:fill="F8F9F9"/>
                    </w:rPr>
                  </w:pPr>
                  <w:r w:rsidRPr="00CC153E">
                    <w:rPr>
                      <w:rFonts w:ascii="Arial Narrow" w:hAnsi="Arial Narrow" w:cs="Arial"/>
                      <w:szCs w:val="24"/>
                    </w:rPr>
                    <w:t>(45.14%)</w:t>
                  </w:r>
                </w:p>
              </w:tc>
              <w:tc>
                <w:tcPr>
                  <w:tcW w:w="1298" w:type="dxa"/>
                  <w:shd w:val="clear" w:color="auto" w:fill="FFFFFF" w:themeFill="background1"/>
                </w:tcPr>
                <w:p w:rsidR="008F0595" w:rsidRPr="00CC153E" w:rsidRDefault="008F0595" w:rsidP="008F0595">
                  <w:pPr>
                    <w:jc w:val="center"/>
                    <w:rPr>
                      <w:rFonts w:ascii="Arial Narrow" w:hAnsi="Arial Narrow" w:cs="Arial"/>
                      <w:b/>
                      <w:szCs w:val="24"/>
                    </w:rPr>
                  </w:pPr>
                  <w:r w:rsidRPr="00CC153E">
                    <w:rPr>
                      <w:rFonts w:ascii="Arial Narrow" w:hAnsi="Arial Narrow" w:cs="Arial"/>
                      <w:szCs w:val="24"/>
                    </w:rPr>
                    <w:t>875,717</w:t>
                  </w:r>
                </w:p>
                <w:p w:rsidR="008F0595" w:rsidRPr="00CC153E" w:rsidRDefault="008F0595" w:rsidP="008F0595">
                  <w:pPr>
                    <w:jc w:val="center"/>
                    <w:rPr>
                      <w:rFonts w:ascii="Arial Narrow" w:hAnsi="Arial Narrow" w:cs="Arial"/>
                      <w:szCs w:val="24"/>
                    </w:rPr>
                  </w:pPr>
                  <w:r w:rsidRPr="00CC153E">
                    <w:rPr>
                      <w:rFonts w:ascii="Arial Narrow" w:hAnsi="Arial Narrow" w:cs="Arial"/>
                      <w:szCs w:val="24"/>
                    </w:rPr>
                    <w:t>(48.36%)</w:t>
                  </w:r>
                </w:p>
              </w:tc>
              <w:tc>
                <w:tcPr>
                  <w:tcW w:w="1298" w:type="dxa"/>
                  <w:shd w:val="clear" w:color="auto" w:fill="FFFFFF" w:themeFill="background1"/>
                </w:tcPr>
                <w:p w:rsidR="008F0595" w:rsidRPr="00CC153E" w:rsidRDefault="008F0595" w:rsidP="008F0595">
                  <w:pPr>
                    <w:jc w:val="center"/>
                    <w:rPr>
                      <w:rFonts w:ascii="Arial Narrow" w:hAnsi="Arial Narrow" w:cs="Arial"/>
                      <w:szCs w:val="24"/>
                    </w:rPr>
                  </w:pPr>
                  <w:r w:rsidRPr="00CC153E">
                    <w:rPr>
                      <w:rFonts w:ascii="Arial Narrow" w:hAnsi="Arial Narrow" w:cs="Arial"/>
                      <w:szCs w:val="24"/>
                    </w:rPr>
                    <w:t>16,592</w:t>
                  </w:r>
                </w:p>
                <w:p w:rsidR="008F0595" w:rsidRPr="00CC153E" w:rsidRDefault="008F0595" w:rsidP="008F0595">
                  <w:pPr>
                    <w:jc w:val="center"/>
                    <w:rPr>
                      <w:rFonts w:ascii="Arial Narrow" w:hAnsi="Arial Narrow" w:cs="Arial"/>
                      <w:szCs w:val="24"/>
                    </w:rPr>
                  </w:pPr>
                  <w:r w:rsidRPr="00CC153E">
                    <w:rPr>
                      <w:rFonts w:ascii="Arial Narrow" w:hAnsi="Arial Narrow" w:cs="Arial"/>
                      <w:szCs w:val="24"/>
                    </w:rPr>
                    <w:t>(0.92%)</w:t>
                  </w:r>
                </w:p>
              </w:tc>
              <w:tc>
                <w:tcPr>
                  <w:tcW w:w="1299" w:type="dxa"/>
                  <w:shd w:val="clear" w:color="auto" w:fill="FFFFFF" w:themeFill="background1"/>
                </w:tcPr>
                <w:p w:rsidR="008F0595" w:rsidRPr="00CC153E" w:rsidRDefault="008F0595" w:rsidP="008F0595">
                  <w:pPr>
                    <w:jc w:val="center"/>
                    <w:rPr>
                      <w:rFonts w:ascii="Arial Narrow" w:hAnsi="Arial Narrow" w:cs="Arial"/>
                      <w:szCs w:val="24"/>
                    </w:rPr>
                  </w:pPr>
                  <w:r w:rsidRPr="00CC153E">
                    <w:rPr>
                      <w:rFonts w:ascii="Arial Narrow" w:hAnsi="Arial Narrow" w:cs="Arial"/>
                      <w:szCs w:val="24"/>
                    </w:rPr>
                    <w:t>101,169</w:t>
                  </w:r>
                </w:p>
                <w:p w:rsidR="008F0595" w:rsidRPr="00CC153E" w:rsidRDefault="008F0595" w:rsidP="008F0595">
                  <w:pPr>
                    <w:jc w:val="center"/>
                    <w:rPr>
                      <w:rFonts w:ascii="Arial Narrow" w:hAnsi="Arial Narrow" w:cs="Arial"/>
                      <w:szCs w:val="24"/>
                    </w:rPr>
                  </w:pPr>
                  <w:r w:rsidRPr="00CC153E">
                    <w:rPr>
                      <w:rFonts w:ascii="Arial Narrow" w:hAnsi="Arial Narrow" w:cs="Arial"/>
                      <w:szCs w:val="24"/>
                    </w:rPr>
                    <w:t>(5.59%)</w:t>
                  </w:r>
                </w:p>
              </w:tc>
            </w:tr>
            <w:tr w:rsidR="008F0595" w:rsidRPr="00CC153E" w:rsidTr="00A011AB">
              <w:trPr>
                <w:trHeight w:val="572"/>
              </w:trPr>
              <w:tc>
                <w:tcPr>
                  <w:tcW w:w="1298" w:type="dxa"/>
                  <w:shd w:val="clear" w:color="auto" w:fill="EEECE1" w:themeFill="background2"/>
                </w:tcPr>
                <w:p w:rsidR="008F0595" w:rsidRPr="00CC153E" w:rsidRDefault="008F0595" w:rsidP="008F0595">
                  <w:pPr>
                    <w:rPr>
                      <w:rFonts w:ascii="Arial Narrow" w:hAnsi="Arial Narrow" w:cs="Arial"/>
                      <w:b/>
                      <w:szCs w:val="24"/>
                    </w:rPr>
                  </w:pPr>
                  <w:r w:rsidRPr="00CC153E">
                    <w:rPr>
                      <w:rFonts w:ascii="Arial Narrow" w:hAnsi="Arial Narrow" w:cs="Arial"/>
                      <w:b/>
                      <w:szCs w:val="24"/>
                    </w:rPr>
                    <w:t>Derry &amp; Strabane</w:t>
                  </w:r>
                </w:p>
                <w:p w:rsidR="008F0595" w:rsidRPr="00CC153E" w:rsidRDefault="008F0595" w:rsidP="008F0595">
                  <w:pPr>
                    <w:rPr>
                      <w:rFonts w:ascii="Arial Narrow" w:hAnsi="Arial Narrow" w:cs="Arial"/>
                      <w:b/>
                      <w:szCs w:val="24"/>
                    </w:rPr>
                  </w:pPr>
                </w:p>
              </w:tc>
              <w:tc>
                <w:tcPr>
                  <w:tcW w:w="1298" w:type="dxa"/>
                  <w:shd w:val="clear" w:color="auto" w:fill="FFFFFF" w:themeFill="background1"/>
                </w:tcPr>
                <w:p w:rsidR="008F0595" w:rsidRPr="00CC153E" w:rsidRDefault="008F0595" w:rsidP="008F0595">
                  <w:pPr>
                    <w:jc w:val="center"/>
                    <w:rPr>
                      <w:rFonts w:ascii="Arial Narrow" w:hAnsi="Arial Narrow" w:cs="Arial"/>
                      <w:szCs w:val="24"/>
                    </w:rPr>
                  </w:pPr>
                  <w:r w:rsidRPr="00CC153E">
                    <w:rPr>
                      <w:rFonts w:ascii="Arial Narrow" w:hAnsi="Arial Narrow" w:cs="Arial"/>
                      <w:szCs w:val="24"/>
                    </w:rPr>
                    <w:t>147,720</w:t>
                  </w:r>
                </w:p>
              </w:tc>
              <w:tc>
                <w:tcPr>
                  <w:tcW w:w="1298" w:type="dxa"/>
                  <w:shd w:val="clear" w:color="auto" w:fill="FFFFFF" w:themeFill="background1"/>
                </w:tcPr>
                <w:p w:rsidR="008F0595" w:rsidRPr="00CC153E" w:rsidRDefault="008F0595" w:rsidP="008F0595">
                  <w:pPr>
                    <w:jc w:val="center"/>
                    <w:rPr>
                      <w:rFonts w:ascii="Arial Narrow" w:hAnsi="Arial Narrow" w:cs="Arial"/>
                      <w:b/>
                      <w:szCs w:val="24"/>
                    </w:rPr>
                  </w:pPr>
                  <w:r w:rsidRPr="00CC153E">
                    <w:rPr>
                      <w:rFonts w:ascii="Arial Narrow" w:hAnsi="Arial Narrow" w:cs="Arial"/>
                      <w:szCs w:val="24"/>
                    </w:rPr>
                    <w:t>106,600</w:t>
                  </w:r>
                </w:p>
                <w:p w:rsidR="008F0595" w:rsidRPr="00CC153E" w:rsidRDefault="008F0595" w:rsidP="008F0595">
                  <w:pPr>
                    <w:jc w:val="center"/>
                    <w:rPr>
                      <w:rFonts w:ascii="Arial Narrow" w:hAnsi="Arial Narrow" w:cs="Arial"/>
                      <w:szCs w:val="24"/>
                    </w:rPr>
                  </w:pPr>
                  <w:r w:rsidRPr="00CC153E">
                    <w:rPr>
                      <w:rFonts w:ascii="Arial Narrow" w:hAnsi="Arial Narrow" w:cs="Arial"/>
                      <w:szCs w:val="24"/>
                    </w:rPr>
                    <w:t>(72.16%)</w:t>
                  </w:r>
                </w:p>
              </w:tc>
              <w:tc>
                <w:tcPr>
                  <w:tcW w:w="1298" w:type="dxa"/>
                  <w:shd w:val="clear" w:color="auto" w:fill="FFFFFF" w:themeFill="background1"/>
                </w:tcPr>
                <w:p w:rsidR="008F0595" w:rsidRPr="00CC153E" w:rsidRDefault="008F0595" w:rsidP="008F0595">
                  <w:pPr>
                    <w:jc w:val="center"/>
                    <w:rPr>
                      <w:rFonts w:ascii="Arial Narrow" w:hAnsi="Arial Narrow" w:cs="Arial"/>
                      <w:b/>
                      <w:szCs w:val="24"/>
                    </w:rPr>
                  </w:pPr>
                  <w:r w:rsidRPr="00CC153E">
                    <w:rPr>
                      <w:rFonts w:ascii="Arial Narrow" w:hAnsi="Arial Narrow" w:cs="Arial"/>
                      <w:szCs w:val="24"/>
                    </w:rPr>
                    <w:t>37,527</w:t>
                  </w:r>
                </w:p>
                <w:p w:rsidR="008F0595" w:rsidRPr="00CC153E" w:rsidRDefault="008F0595" w:rsidP="008F0595">
                  <w:pPr>
                    <w:jc w:val="center"/>
                    <w:rPr>
                      <w:rFonts w:ascii="Arial Narrow" w:hAnsi="Arial Narrow" w:cs="Arial"/>
                      <w:szCs w:val="24"/>
                    </w:rPr>
                  </w:pPr>
                  <w:r w:rsidRPr="00CC153E">
                    <w:rPr>
                      <w:rFonts w:ascii="Arial Narrow" w:hAnsi="Arial Narrow" w:cs="Arial"/>
                      <w:szCs w:val="24"/>
                    </w:rPr>
                    <w:t>(25.40%)</w:t>
                  </w:r>
                </w:p>
              </w:tc>
              <w:tc>
                <w:tcPr>
                  <w:tcW w:w="1298" w:type="dxa"/>
                  <w:shd w:val="clear" w:color="auto" w:fill="FFFFFF" w:themeFill="background1"/>
                </w:tcPr>
                <w:p w:rsidR="008F0595" w:rsidRPr="00CC153E" w:rsidRDefault="008F0595" w:rsidP="008F0595">
                  <w:pPr>
                    <w:jc w:val="center"/>
                    <w:rPr>
                      <w:rFonts w:ascii="Arial Narrow" w:hAnsi="Arial Narrow" w:cs="Arial"/>
                      <w:szCs w:val="24"/>
                    </w:rPr>
                  </w:pPr>
                  <w:r w:rsidRPr="00CC153E">
                    <w:rPr>
                      <w:rFonts w:ascii="Arial Narrow" w:hAnsi="Arial Narrow" w:cs="Arial"/>
                      <w:szCs w:val="24"/>
                    </w:rPr>
                    <w:t>940</w:t>
                  </w:r>
                </w:p>
                <w:p w:rsidR="008F0595" w:rsidRPr="00CC153E" w:rsidRDefault="008F0595" w:rsidP="008F0595">
                  <w:pPr>
                    <w:jc w:val="center"/>
                    <w:rPr>
                      <w:rFonts w:ascii="Arial Narrow" w:hAnsi="Arial Narrow" w:cs="Arial"/>
                      <w:szCs w:val="24"/>
                    </w:rPr>
                  </w:pPr>
                  <w:r w:rsidRPr="00CC153E">
                    <w:rPr>
                      <w:rFonts w:ascii="Arial Narrow" w:hAnsi="Arial Narrow" w:cs="Arial"/>
                      <w:szCs w:val="24"/>
                    </w:rPr>
                    <w:t>(0.64%)</w:t>
                  </w:r>
                </w:p>
              </w:tc>
              <w:tc>
                <w:tcPr>
                  <w:tcW w:w="1299" w:type="dxa"/>
                  <w:shd w:val="clear" w:color="auto" w:fill="FFFFFF" w:themeFill="background1"/>
                </w:tcPr>
                <w:p w:rsidR="008F0595" w:rsidRPr="00CC153E" w:rsidRDefault="008F0595" w:rsidP="008F0595">
                  <w:pPr>
                    <w:jc w:val="center"/>
                    <w:rPr>
                      <w:rFonts w:ascii="Arial Narrow" w:hAnsi="Arial Narrow" w:cs="Arial"/>
                      <w:szCs w:val="24"/>
                    </w:rPr>
                  </w:pPr>
                  <w:r w:rsidRPr="00CC153E">
                    <w:rPr>
                      <w:rFonts w:ascii="Arial Narrow" w:hAnsi="Arial Narrow" w:cs="Arial"/>
                      <w:szCs w:val="24"/>
                    </w:rPr>
                    <w:t>2,653</w:t>
                  </w:r>
                </w:p>
                <w:p w:rsidR="008F0595" w:rsidRPr="00CC153E" w:rsidRDefault="008F0595" w:rsidP="008F0595">
                  <w:pPr>
                    <w:jc w:val="center"/>
                    <w:rPr>
                      <w:rFonts w:ascii="Arial Narrow" w:hAnsi="Arial Narrow" w:cs="Arial"/>
                      <w:szCs w:val="24"/>
                    </w:rPr>
                  </w:pPr>
                  <w:r w:rsidRPr="00CC153E">
                    <w:rPr>
                      <w:rFonts w:ascii="Arial Narrow" w:hAnsi="Arial Narrow" w:cs="Arial"/>
                      <w:szCs w:val="24"/>
                    </w:rPr>
                    <w:t>(1.80%)</w:t>
                  </w:r>
                </w:p>
              </w:tc>
            </w:tr>
          </w:tbl>
          <w:p w:rsidR="008F0595" w:rsidRPr="00CC153E" w:rsidRDefault="008F0595" w:rsidP="008F0595">
            <w:pPr>
              <w:ind w:right="317"/>
              <w:rPr>
                <w:rFonts w:ascii="Arial Narrow" w:hAnsi="Arial Narrow" w:cs="Arial"/>
                <w:b/>
                <w:szCs w:val="24"/>
              </w:rPr>
            </w:pPr>
            <w:r w:rsidRPr="00CC153E">
              <w:rPr>
                <w:rFonts w:ascii="Arial Narrow" w:hAnsi="Arial Narrow" w:cs="Arial"/>
                <w:b/>
                <w:szCs w:val="24"/>
              </w:rPr>
              <w:t>The breakdown detailing the religious belief profile of residents in the Derry City and Strabane District Council is as follows:</w:t>
            </w:r>
          </w:p>
          <w:p w:rsidR="008F0595" w:rsidRPr="00CC153E" w:rsidRDefault="008F0595" w:rsidP="008F0595">
            <w:pPr>
              <w:ind w:right="317"/>
              <w:rPr>
                <w:rFonts w:ascii="Arial Narrow" w:hAnsi="Arial Narrow" w:cs="Arial"/>
                <w:b/>
                <w:szCs w:val="24"/>
              </w:rPr>
            </w:pPr>
          </w:p>
          <w:p w:rsidR="00423A3E" w:rsidRDefault="00423A3E" w:rsidP="008F0595">
            <w:pPr>
              <w:ind w:right="317"/>
              <w:rPr>
                <w:rFonts w:ascii="Arial Narrow" w:hAnsi="Arial Narrow" w:cs="Arial"/>
                <w:b/>
                <w:szCs w:val="24"/>
              </w:rPr>
            </w:pPr>
          </w:p>
          <w:p w:rsidR="008F0595" w:rsidRDefault="00423A3E" w:rsidP="008F0595">
            <w:pPr>
              <w:ind w:right="317"/>
              <w:rPr>
                <w:rFonts w:ascii="Arial Narrow" w:hAnsi="Arial Narrow" w:cs="Arial"/>
                <w:b/>
                <w:szCs w:val="24"/>
              </w:rPr>
            </w:pPr>
            <w:r>
              <w:rPr>
                <w:rFonts w:ascii="Arial Narrow" w:hAnsi="Arial Narrow" w:cs="Arial"/>
                <w:b/>
                <w:szCs w:val="24"/>
              </w:rPr>
              <w:t>The 2017</w:t>
            </w:r>
            <w:r w:rsidR="00C148F6" w:rsidRPr="00C148F6">
              <w:rPr>
                <w:rFonts w:ascii="Arial Narrow" w:hAnsi="Arial Narrow" w:cs="Arial"/>
                <w:b/>
                <w:szCs w:val="24"/>
              </w:rPr>
              <w:t>/1</w:t>
            </w:r>
            <w:r>
              <w:rPr>
                <w:rFonts w:ascii="Arial Narrow" w:hAnsi="Arial Narrow" w:cs="Arial"/>
                <w:b/>
                <w:szCs w:val="24"/>
              </w:rPr>
              <w:t>8</w:t>
            </w:r>
            <w:r w:rsidR="00C148F6" w:rsidRPr="00C148F6">
              <w:rPr>
                <w:rFonts w:ascii="Arial Narrow" w:hAnsi="Arial Narrow" w:cs="Arial"/>
                <w:b/>
                <w:szCs w:val="24"/>
              </w:rPr>
              <w:t xml:space="preserve"> Continuous Household Survey (CHS) included questions on the adults' experience of culture and the arts</w:t>
            </w:r>
            <w:r w:rsidR="00C148F6">
              <w:rPr>
                <w:rFonts w:ascii="Arial Narrow" w:hAnsi="Arial Narrow" w:cs="Arial"/>
                <w:b/>
                <w:szCs w:val="24"/>
              </w:rPr>
              <w:t xml:space="preserve"> broken down by religious belief</w:t>
            </w:r>
            <w:r w:rsidR="00C148F6" w:rsidRPr="00C148F6">
              <w:rPr>
                <w:rFonts w:ascii="Arial Narrow" w:hAnsi="Arial Narrow" w:cs="Arial"/>
                <w:b/>
                <w:szCs w:val="24"/>
              </w:rPr>
              <w:t>.</w:t>
            </w:r>
            <w:r w:rsidR="00C148F6">
              <w:rPr>
                <w:rFonts w:ascii="Arial Narrow" w:hAnsi="Arial Narrow" w:cs="Arial"/>
                <w:b/>
                <w:szCs w:val="24"/>
              </w:rPr>
              <w:t xml:space="preserve">  The f</w:t>
            </w:r>
            <w:r>
              <w:rPr>
                <w:rFonts w:ascii="Arial Narrow" w:hAnsi="Arial Narrow" w:cs="Arial"/>
                <w:b/>
                <w:szCs w:val="24"/>
              </w:rPr>
              <w:t xml:space="preserve">ollowing table shows that the </w:t>
            </w:r>
            <w:r w:rsidR="00C148F6">
              <w:rPr>
                <w:rFonts w:ascii="Arial Narrow" w:hAnsi="Arial Narrow" w:cs="Arial"/>
                <w:b/>
                <w:szCs w:val="24"/>
              </w:rPr>
              <w:t xml:space="preserve">levels </w:t>
            </w:r>
            <w:r w:rsidR="00B43983">
              <w:rPr>
                <w:rFonts w:ascii="Arial Narrow" w:hAnsi="Arial Narrow" w:cs="Arial"/>
                <w:b/>
                <w:szCs w:val="24"/>
              </w:rPr>
              <w:t xml:space="preserve">of participation </w:t>
            </w:r>
            <w:r>
              <w:rPr>
                <w:rFonts w:ascii="Arial Narrow" w:hAnsi="Arial Narrow" w:cs="Arial"/>
                <w:b/>
                <w:szCs w:val="24"/>
              </w:rPr>
              <w:t>for Catholic respondents was lower than Protestants or Other/None religi</w:t>
            </w:r>
            <w:r w:rsidR="005A0847">
              <w:rPr>
                <w:rFonts w:ascii="Arial Narrow" w:hAnsi="Arial Narrow" w:cs="Arial"/>
                <w:b/>
                <w:szCs w:val="24"/>
              </w:rPr>
              <w:t xml:space="preserve">ous groups </w:t>
            </w:r>
            <w:r w:rsidR="00B43983">
              <w:rPr>
                <w:rFonts w:ascii="Arial Narrow" w:hAnsi="Arial Narrow" w:cs="Arial"/>
                <w:b/>
                <w:szCs w:val="24"/>
              </w:rPr>
              <w:t>in the 2017</w:t>
            </w:r>
            <w:r>
              <w:rPr>
                <w:rFonts w:ascii="Arial Narrow" w:hAnsi="Arial Narrow" w:cs="Arial"/>
                <w:b/>
                <w:szCs w:val="24"/>
              </w:rPr>
              <w:t>/18</w:t>
            </w:r>
            <w:r w:rsidR="00B43983">
              <w:rPr>
                <w:rFonts w:ascii="Arial Narrow" w:hAnsi="Arial Narrow" w:cs="Arial"/>
                <w:b/>
                <w:szCs w:val="24"/>
              </w:rPr>
              <w:t xml:space="preserve"> year and </w:t>
            </w:r>
            <w:r w:rsidR="00485915">
              <w:rPr>
                <w:rFonts w:ascii="Arial Narrow" w:hAnsi="Arial Narrow" w:cs="Arial"/>
                <w:b/>
                <w:szCs w:val="24"/>
              </w:rPr>
              <w:t>there were no significant improvement/deterioration in participation from the 201</w:t>
            </w:r>
            <w:r>
              <w:rPr>
                <w:rFonts w:ascii="Arial Narrow" w:hAnsi="Arial Narrow" w:cs="Arial"/>
                <w:b/>
                <w:szCs w:val="24"/>
              </w:rPr>
              <w:t>6/17</w:t>
            </w:r>
            <w:r w:rsidR="00485915">
              <w:rPr>
                <w:rFonts w:ascii="Arial Narrow" w:hAnsi="Arial Narrow" w:cs="Arial"/>
                <w:b/>
                <w:szCs w:val="24"/>
              </w:rPr>
              <w:t xml:space="preserve"> year.</w:t>
            </w:r>
          </w:p>
          <w:p w:rsidR="00C148F6" w:rsidRDefault="00C148F6" w:rsidP="00B43983">
            <w:pPr>
              <w:tabs>
                <w:tab w:val="left" w:pos="8419"/>
              </w:tabs>
              <w:ind w:right="317"/>
              <w:rPr>
                <w:rFonts w:ascii="Arial Narrow" w:hAnsi="Arial Narrow" w:cs="Arial"/>
                <w:b/>
                <w:szCs w:val="24"/>
              </w:rPr>
            </w:pPr>
          </w:p>
          <w:tbl>
            <w:tblPr>
              <w:tblW w:w="8135" w:type="dxa"/>
              <w:tblLayout w:type="fixed"/>
              <w:tblLook w:val="04A0" w:firstRow="1" w:lastRow="0" w:firstColumn="1" w:lastColumn="0" w:noHBand="0" w:noVBand="1"/>
            </w:tblPr>
            <w:tblGrid>
              <w:gridCol w:w="1333"/>
              <w:gridCol w:w="1274"/>
              <w:gridCol w:w="992"/>
              <w:gridCol w:w="1134"/>
              <w:gridCol w:w="1276"/>
              <w:gridCol w:w="2126"/>
            </w:tblGrid>
            <w:tr w:rsidR="00B43983" w:rsidRPr="00423A3E" w:rsidTr="00423A3E">
              <w:trPr>
                <w:trHeight w:val="288"/>
              </w:trPr>
              <w:tc>
                <w:tcPr>
                  <w:tcW w:w="1333" w:type="dxa"/>
                  <w:vMerge w:val="restart"/>
                  <w:tcBorders>
                    <w:top w:val="single" w:sz="4" w:space="0" w:color="auto"/>
                    <w:left w:val="single" w:sz="4" w:space="0" w:color="auto"/>
                    <w:bottom w:val="single" w:sz="4" w:space="0" w:color="auto"/>
                    <w:right w:val="single" w:sz="4" w:space="0" w:color="auto"/>
                  </w:tcBorders>
                  <w:shd w:val="clear" w:color="000000" w:fill="376091"/>
                  <w:noWrap/>
                  <w:vAlign w:val="center"/>
                  <w:hideMark/>
                </w:tcPr>
                <w:p w:rsidR="00B43983" w:rsidRPr="00423A3E" w:rsidRDefault="00B43983" w:rsidP="00B43983">
                  <w:pPr>
                    <w:rPr>
                      <w:rFonts w:ascii="Arial Narrow" w:hAnsi="Arial Narrow" w:cs="Arial"/>
                      <w:color w:val="FFFFFF"/>
                      <w:szCs w:val="22"/>
                      <w:lang w:eastAsia="en-GB"/>
                    </w:rPr>
                  </w:pPr>
                  <w:r w:rsidRPr="00423A3E">
                    <w:rPr>
                      <w:rFonts w:ascii="Arial Narrow" w:hAnsi="Arial Narrow" w:cs="Arial"/>
                      <w:color w:val="FFFFFF"/>
                      <w:sz w:val="22"/>
                      <w:szCs w:val="22"/>
                      <w:lang w:eastAsia="en-GB"/>
                    </w:rPr>
                    <w:t>Profile of respondent</w:t>
                  </w:r>
                </w:p>
              </w:tc>
              <w:tc>
                <w:tcPr>
                  <w:tcW w:w="2266" w:type="dxa"/>
                  <w:gridSpan w:val="2"/>
                  <w:tcBorders>
                    <w:top w:val="single" w:sz="4" w:space="0" w:color="auto"/>
                    <w:left w:val="nil"/>
                    <w:bottom w:val="single" w:sz="4" w:space="0" w:color="auto"/>
                    <w:right w:val="single" w:sz="4" w:space="0" w:color="auto"/>
                  </w:tcBorders>
                  <w:shd w:val="clear" w:color="000000" w:fill="376091"/>
                  <w:noWrap/>
                  <w:vAlign w:val="center"/>
                  <w:hideMark/>
                </w:tcPr>
                <w:p w:rsidR="00B43983" w:rsidRPr="00423A3E" w:rsidRDefault="00B43983" w:rsidP="00423A3E">
                  <w:pPr>
                    <w:jc w:val="center"/>
                    <w:rPr>
                      <w:rFonts w:ascii="Arial Narrow" w:hAnsi="Arial Narrow" w:cs="Arial"/>
                      <w:color w:val="FFFFFF"/>
                      <w:szCs w:val="22"/>
                      <w:lang w:eastAsia="en-GB"/>
                    </w:rPr>
                  </w:pPr>
                  <w:r w:rsidRPr="00423A3E">
                    <w:rPr>
                      <w:rFonts w:ascii="Arial Narrow" w:hAnsi="Arial Narrow" w:cs="Arial"/>
                      <w:color w:val="FFFFFF"/>
                      <w:sz w:val="22"/>
                      <w:szCs w:val="22"/>
                      <w:lang w:eastAsia="en-GB"/>
                    </w:rPr>
                    <w:t>201</w:t>
                  </w:r>
                  <w:r w:rsidR="00423A3E" w:rsidRPr="00423A3E">
                    <w:rPr>
                      <w:rFonts w:ascii="Arial Narrow" w:hAnsi="Arial Narrow" w:cs="Arial"/>
                      <w:color w:val="FFFFFF"/>
                      <w:sz w:val="22"/>
                      <w:szCs w:val="22"/>
                      <w:lang w:eastAsia="en-GB"/>
                    </w:rPr>
                    <w:t>7/18</w:t>
                  </w:r>
                </w:p>
              </w:tc>
              <w:tc>
                <w:tcPr>
                  <w:tcW w:w="2410" w:type="dxa"/>
                  <w:gridSpan w:val="2"/>
                  <w:tcBorders>
                    <w:top w:val="single" w:sz="4" w:space="0" w:color="auto"/>
                    <w:left w:val="nil"/>
                    <w:bottom w:val="single" w:sz="4" w:space="0" w:color="auto"/>
                    <w:right w:val="single" w:sz="4" w:space="0" w:color="auto"/>
                  </w:tcBorders>
                  <w:shd w:val="clear" w:color="000000" w:fill="376091"/>
                  <w:noWrap/>
                  <w:vAlign w:val="center"/>
                  <w:hideMark/>
                </w:tcPr>
                <w:p w:rsidR="00B43983" w:rsidRPr="00423A3E" w:rsidRDefault="00B43983" w:rsidP="00B43983">
                  <w:pPr>
                    <w:jc w:val="center"/>
                    <w:rPr>
                      <w:rFonts w:ascii="Arial Narrow" w:hAnsi="Arial Narrow" w:cs="Arial"/>
                      <w:color w:val="FFFFFF"/>
                      <w:szCs w:val="22"/>
                      <w:lang w:eastAsia="en-GB"/>
                    </w:rPr>
                  </w:pPr>
                  <w:r w:rsidRPr="00423A3E">
                    <w:rPr>
                      <w:rFonts w:ascii="Arial Narrow" w:hAnsi="Arial Narrow" w:cs="Arial"/>
                      <w:color w:val="FFFFFF"/>
                      <w:sz w:val="22"/>
                      <w:szCs w:val="22"/>
                      <w:lang w:eastAsia="en-GB"/>
                    </w:rPr>
                    <w:t>2</w:t>
                  </w:r>
                  <w:r w:rsidR="00423A3E" w:rsidRPr="00423A3E">
                    <w:rPr>
                      <w:rFonts w:ascii="Arial Narrow" w:hAnsi="Arial Narrow" w:cs="Arial"/>
                      <w:color w:val="FFFFFF"/>
                      <w:sz w:val="22"/>
                      <w:szCs w:val="22"/>
                      <w:lang w:eastAsia="en-GB"/>
                    </w:rPr>
                    <w:t>016/17</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376091"/>
                  <w:vAlign w:val="center"/>
                  <w:hideMark/>
                </w:tcPr>
                <w:p w:rsidR="00B43983" w:rsidRPr="00423A3E" w:rsidRDefault="00B43983" w:rsidP="00B43983">
                  <w:pPr>
                    <w:ind w:right="440"/>
                    <w:jc w:val="center"/>
                    <w:rPr>
                      <w:rFonts w:ascii="Arial Narrow" w:hAnsi="Arial Narrow" w:cs="Arial"/>
                      <w:color w:val="FFFFFF"/>
                      <w:szCs w:val="22"/>
                      <w:lang w:eastAsia="en-GB"/>
                    </w:rPr>
                  </w:pPr>
                  <w:r w:rsidRPr="00423A3E">
                    <w:rPr>
                      <w:rFonts w:ascii="Arial Narrow" w:hAnsi="Arial Narrow" w:cs="Arial"/>
                      <w:color w:val="FFFFFF"/>
                      <w:sz w:val="22"/>
                      <w:szCs w:val="22"/>
                      <w:lang w:eastAsia="en-GB"/>
                    </w:rPr>
                    <w:t>Significant difference from previous year?</w:t>
                  </w:r>
                </w:p>
              </w:tc>
            </w:tr>
            <w:tr w:rsidR="00B43983" w:rsidRPr="00423A3E" w:rsidTr="00423A3E">
              <w:trPr>
                <w:trHeight w:val="684"/>
              </w:trPr>
              <w:tc>
                <w:tcPr>
                  <w:tcW w:w="1333" w:type="dxa"/>
                  <w:vMerge/>
                  <w:tcBorders>
                    <w:top w:val="single" w:sz="4" w:space="0" w:color="auto"/>
                    <w:left w:val="single" w:sz="4" w:space="0" w:color="auto"/>
                    <w:bottom w:val="single" w:sz="4" w:space="0" w:color="auto"/>
                    <w:right w:val="single" w:sz="4" w:space="0" w:color="auto"/>
                  </w:tcBorders>
                  <w:vAlign w:val="center"/>
                  <w:hideMark/>
                </w:tcPr>
                <w:p w:rsidR="00B43983" w:rsidRPr="00423A3E" w:rsidRDefault="00B43983" w:rsidP="00B43983">
                  <w:pPr>
                    <w:rPr>
                      <w:rFonts w:ascii="Arial Narrow" w:hAnsi="Arial Narrow" w:cs="Arial"/>
                      <w:color w:val="FFFFFF"/>
                      <w:szCs w:val="22"/>
                      <w:lang w:eastAsia="en-GB"/>
                    </w:rPr>
                  </w:pPr>
                </w:p>
              </w:tc>
              <w:tc>
                <w:tcPr>
                  <w:tcW w:w="1274" w:type="dxa"/>
                  <w:tcBorders>
                    <w:top w:val="nil"/>
                    <w:left w:val="nil"/>
                    <w:bottom w:val="single" w:sz="4" w:space="0" w:color="auto"/>
                    <w:right w:val="single" w:sz="4" w:space="0" w:color="auto"/>
                  </w:tcBorders>
                  <w:shd w:val="clear" w:color="000000" w:fill="376091"/>
                  <w:noWrap/>
                  <w:vAlign w:val="center"/>
                  <w:hideMark/>
                </w:tcPr>
                <w:p w:rsidR="00B43983" w:rsidRPr="00423A3E" w:rsidRDefault="00B43983" w:rsidP="00B43983">
                  <w:pPr>
                    <w:jc w:val="center"/>
                    <w:rPr>
                      <w:rFonts w:ascii="Arial Narrow" w:hAnsi="Arial Narrow" w:cs="Arial"/>
                      <w:color w:val="FFFFFF"/>
                      <w:szCs w:val="22"/>
                      <w:lang w:eastAsia="en-GB"/>
                    </w:rPr>
                  </w:pPr>
                  <w:r w:rsidRPr="00423A3E">
                    <w:rPr>
                      <w:rFonts w:ascii="Arial Narrow" w:hAnsi="Arial Narrow" w:cs="Arial"/>
                      <w:color w:val="FFFFFF"/>
                      <w:sz w:val="22"/>
                      <w:szCs w:val="22"/>
                      <w:lang w:eastAsia="en-GB"/>
                    </w:rPr>
                    <w:t xml:space="preserve">% </w:t>
                  </w:r>
                </w:p>
              </w:tc>
              <w:tc>
                <w:tcPr>
                  <w:tcW w:w="992" w:type="dxa"/>
                  <w:tcBorders>
                    <w:top w:val="nil"/>
                    <w:left w:val="nil"/>
                    <w:bottom w:val="single" w:sz="4" w:space="0" w:color="auto"/>
                    <w:right w:val="single" w:sz="4" w:space="0" w:color="auto"/>
                  </w:tcBorders>
                  <w:shd w:val="clear" w:color="000000" w:fill="376091"/>
                  <w:noWrap/>
                  <w:vAlign w:val="center"/>
                  <w:hideMark/>
                </w:tcPr>
                <w:p w:rsidR="00B43983" w:rsidRPr="00423A3E" w:rsidRDefault="00B43983" w:rsidP="00B43983">
                  <w:pPr>
                    <w:jc w:val="center"/>
                    <w:rPr>
                      <w:rFonts w:ascii="Arial Narrow" w:hAnsi="Arial Narrow" w:cs="Arial"/>
                      <w:color w:val="FFFFFF"/>
                      <w:szCs w:val="22"/>
                      <w:lang w:eastAsia="en-GB"/>
                    </w:rPr>
                  </w:pPr>
                  <w:r w:rsidRPr="00423A3E">
                    <w:rPr>
                      <w:rFonts w:ascii="Arial Narrow" w:hAnsi="Arial Narrow" w:cs="Arial"/>
                      <w:color w:val="FFFFFF"/>
                      <w:sz w:val="22"/>
                      <w:szCs w:val="22"/>
                      <w:lang w:eastAsia="en-GB"/>
                    </w:rPr>
                    <w:t>Base</w:t>
                  </w:r>
                </w:p>
              </w:tc>
              <w:tc>
                <w:tcPr>
                  <w:tcW w:w="1134" w:type="dxa"/>
                  <w:tcBorders>
                    <w:top w:val="nil"/>
                    <w:left w:val="nil"/>
                    <w:bottom w:val="single" w:sz="4" w:space="0" w:color="auto"/>
                    <w:right w:val="single" w:sz="4" w:space="0" w:color="auto"/>
                  </w:tcBorders>
                  <w:shd w:val="clear" w:color="000000" w:fill="376091"/>
                  <w:noWrap/>
                  <w:vAlign w:val="center"/>
                  <w:hideMark/>
                </w:tcPr>
                <w:p w:rsidR="00B43983" w:rsidRPr="00423A3E" w:rsidRDefault="00B43983" w:rsidP="00B43983">
                  <w:pPr>
                    <w:jc w:val="center"/>
                    <w:rPr>
                      <w:rFonts w:ascii="Arial Narrow" w:hAnsi="Arial Narrow" w:cs="Arial"/>
                      <w:color w:val="FFFFFF"/>
                      <w:szCs w:val="22"/>
                      <w:lang w:eastAsia="en-GB"/>
                    </w:rPr>
                  </w:pPr>
                  <w:r w:rsidRPr="00423A3E">
                    <w:rPr>
                      <w:rFonts w:ascii="Arial Narrow" w:hAnsi="Arial Narrow" w:cs="Arial"/>
                      <w:color w:val="FFFFFF"/>
                      <w:sz w:val="22"/>
                      <w:szCs w:val="22"/>
                      <w:lang w:eastAsia="en-GB"/>
                    </w:rPr>
                    <w:t>%</w:t>
                  </w:r>
                </w:p>
              </w:tc>
              <w:tc>
                <w:tcPr>
                  <w:tcW w:w="1276" w:type="dxa"/>
                  <w:tcBorders>
                    <w:top w:val="nil"/>
                    <w:left w:val="nil"/>
                    <w:bottom w:val="single" w:sz="4" w:space="0" w:color="auto"/>
                    <w:right w:val="single" w:sz="4" w:space="0" w:color="auto"/>
                  </w:tcBorders>
                  <w:shd w:val="clear" w:color="000000" w:fill="376091"/>
                  <w:noWrap/>
                  <w:vAlign w:val="center"/>
                  <w:hideMark/>
                </w:tcPr>
                <w:p w:rsidR="00B43983" w:rsidRPr="00423A3E" w:rsidRDefault="00B43983" w:rsidP="00B43983">
                  <w:pPr>
                    <w:jc w:val="center"/>
                    <w:rPr>
                      <w:rFonts w:ascii="Arial Narrow" w:hAnsi="Arial Narrow" w:cs="Arial"/>
                      <w:color w:val="FFFFFF"/>
                      <w:szCs w:val="22"/>
                      <w:lang w:eastAsia="en-GB"/>
                    </w:rPr>
                  </w:pPr>
                  <w:r w:rsidRPr="00423A3E">
                    <w:rPr>
                      <w:rFonts w:ascii="Arial Narrow" w:hAnsi="Arial Narrow" w:cs="Arial"/>
                      <w:color w:val="FFFFFF"/>
                      <w:sz w:val="22"/>
                      <w:szCs w:val="22"/>
                      <w:lang w:eastAsia="en-GB"/>
                    </w:rPr>
                    <w:t>Base</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43983" w:rsidRPr="00423A3E" w:rsidRDefault="00B43983" w:rsidP="00B43983">
                  <w:pPr>
                    <w:rPr>
                      <w:rFonts w:ascii="Arial Narrow" w:hAnsi="Arial Narrow" w:cs="Arial"/>
                      <w:color w:val="FFFFFF"/>
                      <w:szCs w:val="22"/>
                      <w:lang w:eastAsia="en-GB"/>
                    </w:rPr>
                  </w:pPr>
                </w:p>
              </w:tc>
            </w:tr>
            <w:tr w:rsidR="00B43983" w:rsidRPr="00423A3E" w:rsidTr="00B43983">
              <w:trPr>
                <w:trHeight w:val="480"/>
              </w:trPr>
              <w:tc>
                <w:tcPr>
                  <w:tcW w:w="8135" w:type="dxa"/>
                  <w:gridSpan w:val="6"/>
                  <w:tcBorders>
                    <w:top w:val="single" w:sz="4" w:space="0" w:color="auto"/>
                    <w:left w:val="single" w:sz="4" w:space="0" w:color="auto"/>
                    <w:bottom w:val="single" w:sz="4" w:space="0" w:color="auto"/>
                    <w:right w:val="single" w:sz="4" w:space="0" w:color="000000"/>
                  </w:tcBorders>
                  <w:shd w:val="clear" w:color="000000" w:fill="B8CCE4"/>
                  <w:vAlign w:val="center"/>
                  <w:hideMark/>
                </w:tcPr>
                <w:p w:rsidR="00B43983" w:rsidRPr="00423A3E" w:rsidRDefault="00B43983" w:rsidP="00B43983">
                  <w:pPr>
                    <w:jc w:val="center"/>
                    <w:rPr>
                      <w:rFonts w:ascii="Arial Narrow" w:hAnsi="Arial Narrow" w:cs="Arial"/>
                      <w:b/>
                      <w:bCs/>
                      <w:color w:val="000000"/>
                      <w:szCs w:val="22"/>
                      <w:lang w:eastAsia="en-GB"/>
                    </w:rPr>
                  </w:pPr>
                  <w:r w:rsidRPr="00423A3E">
                    <w:rPr>
                      <w:rFonts w:ascii="Arial Narrow" w:hAnsi="Arial Narrow" w:cs="Arial"/>
                      <w:b/>
                      <w:bCs/>
                      <w:color w:val="000000"/>
                      <w:sz w:val="22"/>
                      <w:szCs w:val="22"/>
                      <w:lang w:eastAsia="en-GB"/>
                    </w:rPr>
                    <w:t>Religious background</w:t>
                  </w:r>
                </w:p>
              </w:tc>
            </w:tr>
            <w:tr w:rsidR="00423A3E" w:rsidRPr="00423A3E" w:rsidTr="00423A3E">
              <w:trPr>
                <w:trHeight w:val="300"/>
              </w:trPr>
              <w:tc>
                <w:tcPr>
                  <w:tcW w:w="1333" w:type="dxa"/>
                  <w:tcBorders>
                    <w:top w:val="nil"/>
                    <w:left w:val="single" w:sz="4" w:space="0" w:color="auto"/>
                    <w:bottom w:val="single" w:sz="4" w:space="0" w:color="auto"/>
                    <w:right w:val="single" w:sz="4" w:space="0" w:color="auto"/>
                  </w:tcBorders>
                  <w:shd w:val="clear" w:color="auto" w:fill="auto"/>
                  <w:vAlign w:val="center"/>
                  <w:hideMark/>
                </w:tcPr>
                <w:p w:rsidR="00423A3E" w:rsidRPr="00423A3E" w:rsidRDefault="00423A3E" w:rsidP="00423A3E">
                  <w:pPr>
                    <w:rPr>
                      <w:rFonts w:ascii="Arial Narrow" w:hAnsi="Arial Narrow" w:cs="Arial"/>
                      <w:color w:val="000000"/>
                      <w:szCs w:val="22"/>
                      <w:lang w:eastAsia="en-GB"/>
                    </w:rPr>
                  </w:pPr>
                  <w:r w:rsidRPr="00423A3E">
                    <w:rPr>
                      <w:rFonts w:ascii="Arial Narrow" w:hAnsi="Arial Narrow" w:cs="Arial"/>
                      <w:color w:val="000000"/>
                      <w:sz w:val="22"/>
                      <w:szCs w:val="22"/>
                      <w:lang w:eastAsia="en-GB"/>
                    </w:rPr>
                    <w:t>Catholic</w:t>
                  </w:r>
                </w:p>
              </w:tc>
              <w:tc>
                <w:tcPr>
                  <w:tcW w:w="1274" w:type="dxa"/>
                  <w:tcBorders>
                    <w:top w:val="nil"/>
                    <w:left w:val="nil"/>
                    <w:bottom w:val="single" w:sz="4" w:space="0" w:color="auto"/>
                    <w:right w:val="single" w:sz="4" w:space="0" w:color="auto"/>
                  </w:tcBorders>
                  <w:shd w:val="clear" w:color="auto" w:fill="auto"/>
                </w:tcPr>
                <w:p w:rsidR="00423A3E" w:rsidRPr="00423A3E" w:rsidRDefault="00423A3E" w:rsidP="00423A3E">
                  <w:pPr>
                    <w:jc w:val="right"/>
                    <w:rPr>
                      <w:rFonts w:ascii="Arial Narrow" w:hAnsi="Arial Narrow"/>
                      <w:szCs w:val="22"/>
                    </w:rPr>
                  </w:pPr>
                  <w:r w:rsidRPr="00423A3E">
                    <w:rPr>
                      <w:rFonts w:ascii="Arial Narrow" w:hAnsi="Arial Narrow"/>
                      <w:sz w:val="22"/>
                      <w:szCs w:val="22"/>
                    </w:rPr>
                    <w:t>29</w:t>
                  </w:r>
                </w:p>
              </w:tc>
              <w:tc>
                <w:tcPr>
                  <w:tcW w:w="992" w:type="dxa"/>
                  <w:tcBorders>
                    <w:top w:val="nil"/>
                    <w:left w:val="nil"/>
                    <w:bottom w:val="single" w:sz="4" w:space="0" w:color="auto"/>
                    <w:right w:val="single" w:sz="4" w:space="0" w:color="auto"/>
                  </w:tcBorders>
                  <w:shd w:val="clear" w:color="auto" w:fill="auto"/>
                </w:tcPr>
                <w:p w:rsidR="00423A3E" w:rsidRPr="00423A3E" w:rsidRDefault="00423A3E" w:rsidP="00423A3E">
                  <w:pPr>
                    <w:jc w:val="right"/>
                    <w:rPr>
                      <w:rFonts w:ascii="Arial Narrow" w:hAnsi="Arial Narrow"/>
                      <w:szCs w:val="22"/>
                    </w:rPr>
                  </w:pPr>
                  <w:r w:rsidRPr="00423A3E">
                    <w:rPr>
                      <w:rFonts w:ascii="Arial Narrow" w:hAnsi="Arial Narrow"/>
                      <w:sz w:val="22"/>
                      <w:szCs w:val="22"/>
                    </w:rPr>
                    <w:t>2,290</w:t>
                  </w:r>
                </w:p>
              </w:tc>
              <w:tc>
                <w:tcPr>
                  <w:tcW w:w="1134" w:type="dxa"/>
                  <w:tcBorders>
                    <w:top w:val="nil"/>
                    <w:left w:val="nil"/>
                    <w:bottom w:val="single" w:sz="4" w:space="0" w:color="auto"/>
                    <w:right w:val="single" w:sz="4" w:space="0" w:color="auto"/>
                  </w:tcBorders>
                  <w:shd w:val="clear" w:color="auto" w:fill="auto"/>
                </w:tcPr>
                <w:p w:rsidR="00423A3E" w:rsidRPr="00423A3E" w:rsidRDefault="00423A3E" w:rsidP="00423A3E">
                  <w:pPr>
                    <w:jc w:val="right"/>
                    <w:rPr>
                      <w:rFonts w:ascii="Arial Narrow" w:hAnsi="Arial Narrow"/>
                      <w:szCs w:val="22"/>
                    </w:rPr>
                  </w:pPr>
                  <w:r w:rsidRPr="00423A3E">
                    <w:rPr>
                      <w:rFonts w:ascii="Arial Narrow" w:hAnsi="Arial Narrow"/>
                      <w:sz w:val="22"/>
                      <w:szCs w:val="22"/>
                    </w:rPr>
                    <w:t>28</w:t>
                  </w:r>
                </w:p>
              </w:tc>
              <w:tc>
                <w:tcPr>
                  <w:tcW w:w="1276" w:type="dxa"/>
                  <w:tcBorders>
                    <w:top w:val="nil"/>
                    <w:left w:val="nil"/>
                    <w:bottom w:val="single" w:sz="4" w:space="0" w:color="auto"/>
                    <w:right w:val="single" w:sz="4" w:space="0" w:color="auto"/>
                  </w:tcBorders>
                  <w:shd w:val="clear" w:color="auto" w:fill="auto"/>
                </w:tcPr>
                <w:p w:rsidR="00423A3E" w:rsidRPr="00423A3E" w:rsidRDefault="00423A3E" w:rsidP="00423A3E">
                  <w:pPr>
                    <w:jc w:val="right"/>
                    <w:rPr>
                      <w:rFonts w:ascii="Arial Narrow" w:hAnsi="Arial Narrow"/>
                      <w:szCs w:val="22"/>
                    </w:rPr>
                  </w:pPr>
                  <w:r w:rsidRPr="00423A3E">
                    <w:rPr>
                      <w:rFonts w:ascii="Arial Narrow" w:hAnsi="Arial Narrow"/>
                      <w:sz w:val="22"/>
                      <w:szCs w:val="22"/>
                    </w:rPr>
                    <w:t>1,370</w:t>
                  </w:r>
                </w:p>
              </w:tc>
              <w:tc>
                <w:tcPr>
                  <w:tcW w:w="2126" w:type="dxa"/>
                  <w:tcBorders>
                    <w:top w:val="nil"/>
                    <w:left w:val="nil"/>
                    <w:bottom w:val="single" w:sz="4" w:space="0" w:color="auto"/>
                    <w:right w:val="single" w:sz="4" w:space="0" w:color="auto"/>
                  </w:tcBorders>
                  <w:shd w:val="clear" w:color="auto" w:fill="auto"/>
                  <w:noWrap/>
                  <w:hideMark/>
                </w:tcPr>
                <w:p w:rsidR="00423A3E" w:rsidRPr="00423A3E" w:rsidRDefault="00423A3E" w:rsidP="00423A3E">
                  <w:pPr>
                    <w:rPr>
                      <w:rFonts w:ascii="Arial Narrow" w:hAnsi="Arial Narrow"/>
                      <w:szCs w:val="22"/>
                    </w:rPr>
                  </w:pPr>
                  <w:r w:rsidRPr="00423A3E">
                    <w:rPr>
                      <w:rFonts w:ascii="Arial Narrow" w:hAnsi="Arial Narrow"/>
                      <w:sz w:val="22"/>
                      <w:szCs w:val="22"/>
                    </w:rPr>
                    <w:t>-</w:t>
                  </w:r>
                </w:p>
              </w:tc>
            </w:tr>
            <w:tr w:rsidR="00423A3E" w:rsidRPr="00423A3E" w:rsidTr="00423A3E">
              <w:trPr>
                <w:trHeight w:val="300"/>
              </w:trPr>
              <w:tc>
                <w:tcPr>
                  <w:tcW w:w="1333" w:type="dxa"/>
                  <w:tcBorders>
                    <w:top w:val="nil"/>
                    <w:left w:val="single" w:sz="4" w:space="0" w:color="auto"/>
                    <w:bottom w:val="single" w:sz="4" w:space="0" w:color="auto"/>
                    <w:right w:val="single" w:sz="4" w:space="0" w:color="auto"/>
                  </w:tcBorders>
                  <w:shd w:val="clear" w:color="auto" w:fill="auto"/>
                  <w:vAlign w:val="center"/>
                  <w:hideMark/>
                </w:tcPr>
                <w:p w:rsidR="00423A3E" w:rsidRPr="00423A3E" w:rsidRDefault="00423A3E" w:rsidP="00423A3E">
                  <w:pPr>
                    <w:rPr>
                      <w:rFonts w:ascii="Arial Narrow" w:hAnsi="Arial Narrow" w:cs="Arial"/>
                      <w:color w:val="000000"/>
                      <w:szCs w:val="22"/>
                      <w:lang w:eastAsia="en-GB"/>
                    </w:rPr>
                  </w:pPr>
                  <w:r w:rsidRPr="00423A3E">
                    <w:rPr>
                      <w:rFonts w:ascii="Arial Narrow" w:hAnsi="Arial Narrow" w:cs="Arial"/>
                      <w:color w:val="000000"/>
                      <w:sz w:val="22"/>
                      <w:szCs w:val="22"/>
                      <w:lang w:eastAsia="en-GB"/>
                    </w:rPr>
                    <w:t>Protestant</w:t>
                  </w:r>
                </w:p>
              </w:tc>
              <w:tc>
                <w:tcPr>
                  <w:tcW w:w="1274" w:type="dxa"/>
                  <w:tcBorders>
                    <w:top w:val="nil"/>
                    <w:left w:val="nil"/>
                    <w:bottom w:val="single" w:sz="4" w:space="0" w:color="auto"/>
                    <w:right w:val="single" w:sz="4" w:space="0" w:color="auto"/>
                  </w:tcBorders>
                  <w:shd w:val="clear" w:color="auto" w:fill="auto"/>
                </w:tcPr>
                <w:p w:rsidR="00423A3E" w:rsidRPr="00423A3E" w:rsidRDefault="00423A3E" w:rsidP="00423A3E">
                  <w:pPr>
                    <w:jc w:val="right"/>
                    <w:rPr>
                      <w:rFonts w:ascii="Arial Narrow" w:hAnsi="Arial Narrow"/>
                      <w:szCs w:val="22"/>
                    </w:rPr>
                  </w:pPr>
                  <w:r w:rsidRPr="00423A3E">
                    <w:rPr>
                      <w:rFonts w:ascii="Arial Narrow" w:hAnsi="Arial Narrow"/>
                      <w:sz w:val="22"/>
                      <w:szCs w:val="22"/>
                    </w:rPr>
                    <w:t>35</w:t>
                  </w:r>
                </w:p>
              </w:tc>
              <w:tc>
                <w:tcPr>
                  <w:tcW w:w="992" w:type="dxa"/>
                  <w:tcBorders>
                    <w:top w:val="nil"/>
                    <w:left w:val="nil"/>
                    <w:bottom w:val="single" w:sz="4" w:space="0" w:color="auto"/>
                    <w:right w:val="single" w:sz="4" w:space="0" w:color="auto"/>
                  </w:tcBorders>
                  <w:shd w:val="clear" w:color="auto" w:fill="auto"/>
                </w:tcPr>
                <w:p w:rsidR="00423A3E" w:rsidRPr="00423A3E" w:rsidRDefault="00423A3E" w:rsidP="00423A3E">
                  <w:pPr>
                    <w:jc w:val="right"/>
                    <w:rPr>
                      <w:rFonts w:ascii="Arial Narrow" w:hAnsi="Arial Narrow"/>
                      <w:szCs w:val="22"/>
                    </w:rPr>
                  </w:pPr>
                  <w:r w:rsidRPr="00423A3E">
                    <w:rPr>
                      <w:rFonts w:ascii="Arial Narrow" w:hAnsi="Arial Narrow"/>
                      <w:sz w:val="22"/>
                      <w:szCs w:val="22"/>
                    </w:rPr>
                    <w:t>2,637</w:t>
                  </w:r>
                </w:p>
              </w:tc>
              <w:tc>
                <w:tcPr>
                  <w:tcW w:w="1134" w:type="dxa"/>
                  <w:tcBorders>
                    <w:top w:val="nil"/>
                    <w:left w:val="nil"/>
                    <w:bottom w:val="single" w:sz="4" w:space="0" w:color="auto"/>
                    <w:right w:val="single" w:sz="4" w:space="0" w:color="auto"/>
                  </w:tcBorders>
                  <w:shd w:val="clear" w:color="auto" w:fill="auto"/>
                </w:tcPr>
                <w:p w:rsidR="00423A3E" w:rsidRPr="00423A3E" w:rsidRDefault="00423A3E" w:rsidP="00423A3E">
                  <w:pPr>
                    <w:jc w:val="right"/>
                    <w:rPr>
                      <w:rFonts w:ascii="Arial Narrow" w:hAnsi="Arial Narrow"/>
                      <w:szCs w:val="22"/>
                    </w:rPr>
                  </w:pPr>
                  <w:r w:rsidRPr="00423A3E">
                    <w:rPr>
                      <w:rFonts w:ascii="Arial Narrow" w:hAnsi="Arial Narrow"/>
                      <w:sz w:val="22"/>
                      <w:szCs w:val="22"/>
                    </w:rPr>
                    <w:t>34</w:t>
                  </w:r>
                </w:p>
              </w:tc>
              <w:tc>
                <w:tcPr>
                  <w:tcW w:w="1276" w:type="dxa"/>
                  <w:tcBorders>
                    <w:top w:val="nil"/>
                    <w:left w:val="nil"/>
                    <w:bottom w:val="single" w:sz="4" w:space="0" w:color="auto"/>
                    <w:right w:val="single" w:sz="4" w:space="0" w:color="auto"/>
                  </w:tcBorders>
                  <w:shd w:val="clear" w:color="auto" w:fill="auto"/>
                </w:tcPr>
                <w:p w:rsidR="00423A3E" w:rsidRPr="00423A3E" w:rsidRDefault="00423A3E" w:rsidP="00423A3E">
                  <w:pPr>
                    <w:jc w:val="right"/>
                    <w:rPr>
                      <w:rFonts w:ascii="Arial Narrow" w:hAnsi="Arial Narrow"/>
                      <w:szCs w:val="22"/>
                    </w:rPr>
                  </w:pPr>
                  <w:r w:rsidRPr="00423A3E">
                    <w:rPr>
                      <w:rFonts w:ascii="Arial Narrow" w:hAnsi="Arial Narrow"/>
                      <w:sz w:val="22"/>
                      <w:szCs w:val="22"/>
                    </w:rPr>
                    <w:t>1,516</w:t>
                  </w:r>
                </w:p>
              </w:tc>
              <w:tc>
                <w:tcPr>
                  <w:tcW w:w="2126" w:type="dxa"/>
                  <w:tcBorders>
                    <w:top w:val="nil"/>
                    <w:left w:val="nil"/>
                    <w:bottom w:val="single" w:sz="4" w:space="0" w:color="auto"/>
                    <w:right w:val="single" w:sz="4" w:space="0" w:color="auto"/>
                  </w:tcBorders>
                  <w:shd w:val="clear" w:color="auto" w:fill="auto"/>
                  <w:noWrap/>
                  <w:hideMark/>
                </w:tcPr>
                <w:p w:rsidR="00423A3E" w:rsidRPr="00423A3E" w:rsidRDefault="00423A3E" w:rsidP="00423A3E">
                  <w:pPr>
                    <w:rPr>
                      <w:rFonts w:ascii="Arial Narrow" w:hAnsi="Arial Narrow"/>
                      <w:szCs w:val="22"/>
                    </w:rPr>
                  </w:pPr>
                  <w:r w:rsidRPr="00423A3E">
                    <w:rPr>
                      <w:rFonts w:ascii="Arial Narrow" w:hAnsi="Arial Narrow"/>
                      <w:sz w:val="22"/>
                      <w:szCs w:val="22"/>
                    </w:rPr>
                    <w:t>-</w:t>
                  </w:r>
                </w:p>
              </w:tc>
            </w:tr>
            <w:tr w:rsidR="00423A3E" w:rsidRPr="00423A3E" w:rsidTr="00423A3E">
              <w:trPr>
                <w:trHeight w:val="300"/>
              </w:trPr>
              <w:tc>
                <w:tcPr>
                  <w:tcW w:w="1333" w:type="dxa"/>
                  <w:tcBorders>
                    <w:top w:val="nil"/>
                    <w:left w:val="single" w:sz="4" w:space="0" w:color="auto"/>
                    <w:bottom w:val="single" w:sz="4" w:space="0" w:color="auto"/>
                    <w:right w:val="single" w:sz="4" w:space="0" w:color="auto"/>
                  </w:tcBorders>
                  <w:shd w:val="clear" w:color="auto" w:fill="auto"/>
                  <w:vAlign w:val="center"/>
                  <w:hideMark/>
                </w:tcPr>
                <w:p w:rsidR="00423A3E" w:rsidRPr="00423A3E" w:rsidRDefault="00423A3E" w:rsidP="00423A3E">
                  <w:pPr>
                    <w:rPr>
                      <w:rFonts w:ascii="Arial Narrow" w:hAnsi="Arial Narrow" w:cs="Arial"/>
                      <w:color w:val="000000"/>
                      <w:szCs w:val="22"/>
                      <w:lang w:eastAsia="en-GB"/>
                    </w:rPr>
                  </w:pPr>
                  <w:r w:rsidRPr="00423A3E">
                    <w:rPr>
                      <w:rFonts w:ascii="Arial Narrow" w:hAnsi="Arial Narrow" w:cs="Arial"/>
                      <w:color w:val="000000"/>
                      <w:sz w:val="22"/>
                      <w:szCs w:val="22"/>
                      <w:lang w:eastAsia="en-GB"/>
                    </w:rPr>
                    <w:t>Other / None</w:t>
                  </w:r>
                </w:p>
              </w:tc>
              <w:tc>
                <w:tcPr>
                  <w:tcW w:w="1274" w:type="dxa"/>
                  <w:tcBorders>
                    <w:top w:val="nil"/>
                    <w:left w:val="nil"/>
                    <w:bottom w:val="single" w:sz="4" w:space="0" w:color="auto"/>
                    <w:right w:val="single" w:sz="4" w:space="0" w:color="auto"/>
                  </w:tcBorders>
                  <w:shd w:val="clear" w:color="auto" w:fill="auto"/>
                </w:tcPr>
                <w:p w:rsidR="00423A3E" w:rsidRPr="00423A3E" w:rsidRDefault="00423A3E" w:rsidP="00423A3E">
                  <w:pPr>
                    <w:jc w:val="right"/>
                    <w:rPr>
                      <w:rFonts w:ascii="Arial Narrow" w:hAnsi="Arial Narrow"/>
                      <w:szCs w:val="22"/>
                    </w:rPr>
                  </w:pPr>
                  <w:r w:rsidRPr="00423A3E">
                    <w:rPr>
                      <w:rFonts w:ascii="Arial Narrow" w:hAnsi="Arial Narrow"/>
                      <w:sz w:val="22"/>
                      <w:szCs w:val="22"/>
                    </w:rPr>
                    <w:t>42</w:t>
                  </w:r>
                </w:p>
              </w:tc>
              <w:tc>
                <w:tcPr>
                  <w:tcW w:w="992" w:type="dxa"/>
                  <w:tcBorders>
                    <w:top w:val="nil"/>
                    <w:left w:val="nil"/>
                    <w:bottom w:val="single" w:sz="4" w:space="0" w:color="auto"/>
                    <w:right w:val="single" w:sz="4" w:space="0" w:color="auto"/>
                  </w:tcBorders>
                  <w:shd w:val="clear" w:color="auto" w:fill="auto"/>
                </w:tcPr>
                <w:p w:rsidR="00423A3E" w:rsidRPr="00423A3E" w:rsidRDefault="00423A3E" w:rsidP="00423A3E">
                  <w:pPr>
                    <w:jc w:val="right"/>
                    <w:rPr>
                      <w:rFonts w:ascii="Arial Narrow" w:hAnsi="Arial Narrow"/>
                      <w:szCs w:val="22"/>
                    </w:rPr>
                  </w:pPr>
                  <w:r w:rsidRPr="00423A3E">
                    <w:rPr>
                      <w:rFonts w:ascii="Arial Narrow" w:hAnsi="Arial Narrow"/>
                      <w:sz w:val="22"/>
                      <w:szCs w:val="22"/>
                    </w:rPr>
                    <w:t>720</w:t>
                  </w:r>
                </w:p>
              </w:tc>
              <w:tc>
                <w:tcPr>
                  <w:tcW w:w="1134" w:type="dxa"/>
                  <w:tcBorders>
                    <w:top w:val="nil"/>
                    <w:left w:val="nil"/>
                    <w:bottom w:val="single" w:sz="4" w:space="0" w:color="auto"/>
                    <w:right w:val="single" w:sz="4" w:space="0" w:color="auto"/>
                  </w:tcBorders>
                  <w:shd w:val="clear" w:color="auto" w:fill="auto"/>
                </w:tcPr>
                <w:p w:rsidR="00423A3E" w:rsidRPr="00423A3E" w:rsidRDefault="00423A3E" w:rsidP="00423A3E">
                  <w:pPr>
                    <w:jc w:val="right"/>
                    <w:rPr>
                      <w:rFonts w:ascii="Arial Narrow" w:hAnsi="Arial Narrow"/>
                      <w:szCs w:val="22"/>
                    </w:rPr>
                  </w:pPr>
                  <w:r w:rsidRPr="00423A3E">
                    <w:rPr>
                      <w:rFonts w:ascii="Arial Narrow" w:hAnsi="Arial Narrow"/>
                      <w:sz w:val="22"/>
                      <w:szCs w:val="22"/>
                    </w:rPr>
                    <w:t>39</w:t>
                  </w:r>
                </w:p>
              </w:tc>
              <w:tc>
                <w:tcPr>
                  <w:tcW w:w="1276" w:type="dxa"/>
                  <w:tcBorders>
                    <w:top w:val="nil"/>
                    <w:left w:val="nil"/>
                    <w:bottom w:val="single" w:sz="4" w:space="0" w:color="auto"/>
                    <w:right w:val="single" w:sz="4" w:space="0" w:color="auto"/>
                  </w:tcBorders>
                  <w:shd w:val="clear" w:color="auto" w:fill="auto"/>
                </w:tcPr>
                <w:p w:rsidR="00423A3E" w:rsidRPr="00423A3E" w:rsidRDefault="00423A3E" w:rsidP="00423A3E">
                  <w:pPr>
                    <w:jc w:val="right"/>
                    <w:rPr>
                      <w:rFonts w:ascii="Arial Narrow" w:hAnsi="Arial Narrow"/>
                      <w:szCs w:val="22"/>
                    </w:rPr>
                  </w:pPr>
                  <w:r w:rsidRPr="00423A3E">
                    <w:rPr>
                      <w:rFonts w:ascii="Arial Narrow" w:hAnsi="Arial Narrow"/>
                      <w:sz w:val="22"/>
                      <w:szCs w:val="22"/>
                    </w:rPr>
                    <w:t>355</w:t>
                  </w:r>
                </w:p>
              </w:tc>
              <w:tc>
                <w:tcPr>
                  <w:tcW w:w="2126" w:type="dxa"/>
                  <w:tcBorders>
                    <w:top w:val="nil"/>
                    <w:left w:val="nil"/>
                    <w:bottom w:val="single" w:sz="4" w:space="0" w:color="auto"/>
                    <w:right w:val="single" w:sz="4" w:space="0" w:color="auto"/>
                  </w:tcBorders>
                  <w:shd w:val="clear" w:color="auto" w:fill="auto"/>
                  <w:noWrap/>
                  <w:hideMark/>
                </w:tcPr>
                <w:p w:rsidR="00423A3E" w:rsidRPr="00423A3E" w:rsidRDefault="00423A3E" w:rsidP="00423A3E">
                  <w:pPr>
                    <w:rPr>
                      <w:rFonts w:ascii="Arial Narrow" w:hAnsi="Arial Narrow"/>
                      <w:szCs w:val="22"/>
                    </w:rPr>
                  </w:pPr>
                  <w:r w:rsidRPr="00423A3E">
                    <w:rPr>
                      <w:rFonts w:ascii="Arial Narrow" w:hAnsi="Arial Narrow"/>
                      <w:sz w:val="22"/>
                      <w:szCs w:val="22"/>
                    </w:rPr>
                    <w:t>-</w:t>
                  </w:r>
                </w:p>
              </w:tc>
            </w:tr>
          </w:tbl>
          <w:p w:rsidR="00C148F6" w:rsidRDefault="00C148F6" w:rsidP="008F0595">
            <w:pPr>
              <w:ind w:right="317"/>
              <w:rPr>
                <w:rFonts w:ascii="Arial Narrow" w:hAnsi="Arial Narrow" w:cs="Arial"/>
                <w:b/>
                <w:szCs w:val="24"/>
              </w:rPr>
            </w:pPr>
          </w:p>
          <w:p w:rsidR="008F0595" w:rsidRPr="000204DE" w:rsidRDefault="000204DE" w:rsidP="008F0595">
            <w:pPr>
              <w:ind w:right="317"/>
              <w:rPr>
                <w:rFonts w:ascii="Arial Narrow" w:hAnsi="Arial Narrow" w:cs="Arial"/>
                <w:b/>
                <w:szCs w:val="24"/>
              </w:rPr>
            </w:pPr>
            <w:r w:rsidRPr="000204DE">
              <w:rPr>
                <w:rFonts w:ascii="Arial Narrow" w:hAnsi="Arial Narrow" w:cs="Arial"/>
                <w:b/>
                <w:szCs w:val="24"/>
              </w:rPr>
              <w:t xml:space="preserve">We used a co-design methodology to promote creativity and collaboration, establishing a co-design group to drive the development of this ambitious strategy. Its members were drawn from 13 sub-sectors and they led more than 150 groups, organisations and individuals from across arts, heritage and culture to both identify the issues and innovative solutions. Five elected members and 18 representatives from statutory and support organisations were co-opted to help. </w:t>
            </w:r>
          </w:p>
        </w:tc>
      </w:tr>
      <w:tr w:rsidR="008F0595" w:rsidRPr="00CC153E" w:rsidTr="00485915">
        <w:tc>
          <w:tcPr>
            <w:tcW w:w="2093" w:type="dxa"/>
            <w:shd w:val="clear" w:color="auto" w:fill="E6E6E6"/>
          </w:tcPr>
          <w:p w:rsidR="008F0595" w:rsidRPr="00CC153E" w:rsidRDefault="008F0595" w:rsidP="008F0595">
            <w:pPr>
              <w:autoSpaceDE w:val="0"/>
              <w:autoSpaceDN w:val="0"/>
              <w:adjustRightInd w:val="0"/>
              <w:spacing w:before="240" w:after="240"/>
              <w:rPr>
                <w:rFonts w:ascii="Arial Narrow" w:hAnsi="Arial Narrow" w:cs="Arial"/>
                <w:b/>
                <w:szCs w:val="24"/>
              </w:rPr>
            </w:pPr>
            <w:r w:rsidRPr="00CC153E">
              <w:rPr>
                <w:rFonts w:ascii="Arial Narrow" w:hAnsi="Arial Narrow" w:cs="Arial"/>
                <w:b/>
                <w:szCs w:val="24"/>
              </w:rPr>
              <w:lastRenderedPageBreak/>
              <w:t>Political opinion</w:t>
            </w:r>
          </w:p>
        </w:tc>
        <w:tc>
          <w:tcPr>
            <w:tcW w:w="7967" w:type="dxa"/>
            <w:shd w:val="clear" w:color="auto" w:fill="auto"/>
          </w:tcPr>
          <w:p w:rsidR="008F0595" w:rsidRPr="00CC153E" w:rsidRDefault="008F0595" w:rsidP="008F0595">
            <w:pPr>
              <w:rPr>
                <w:rFonts w:ascii="Arial Narrow" w:hAnsi="Arial Narrow" w:cs="Arial"/>
                <w:b/>
                <w:szCs w:val="24"/>
              </w:rPr>
            </w:pPr>
            <w:r w:rsidRPr="00CC153E">
              <w:rPr>
                <w:rFonts w:ascii="Arial Narrow" w:hAnsi="Arial Narrow" w:cs="Arial"/>
                <w:b/>
                <w:szCs w:val="24"/>
              </w:rPr>
              <w:t>The political opinion of the Council’s elected members is as follows:</w:t>
            </w:r>
          </w:p>
          <w:p w:rsidR="008F0595" w:rsidRPr="00CC153E" w:rsidRDefault="008F0595" w:rsidP="00485915">
            <w:pPr>
              <w:rPr>
                <w:rFonts w:ascii="Arial Narrow" w:hAnsi="Arial Narrow" w:cs="Arial"/>
                <w:b/>
                <w:szCs w:val="24"/>
              </w:rPr>
            </w:pPr>
            <w:r w:rsidRPr="00CC153E">
              <w:rPr>
                <w:rFonts w:ascii="Arial Narrow" w:hAnsi="Arial Narrow" w:cs="Arial"/>
                <w:b/>
                <w:szCs w:val="24"/>
              </w:rPr>
              <w:t xml:space="preserve">Sinn Féin                         16 seats                     </w:t>
            </w:r>
          </w:p>
          <w:p w:rsidR="008F0595" w:rsidRPr="00CC153E" w:rsidRDefault="008F0595" w:rsidP="00485915">
            <w:pPr>
              <w:rPr>
                <w:rFonts w:ascii="Arial Narrow" w:hAnsi="Arial Narrow" w:cs="Arial"/>
                <w:b/>
                <w:szCs w:val="24"/>
              </w:rPr>
            </w:pPr>
            <w:r w:rsidRPr="00CC153E">
              <w:rPr>
                <w:rFonts w:ascii="Arial Narrow" w:hAnsi="Arial Narrow" w:cs="Arial"/>
                <w:b/>
                <w:szCs w:val="24"/>
              </w:rPr>
              <w:t xml:space="preserve">SDLP                             </w:t>
            </w:r>
            <w:r w:rsidR="00485915">
              <w:rPr>
                <w:rFonts w:ascii="Arial Narrow" w:hAnsi="Arial Narrow" w:cs="Arial"/>
                <w:b/>
                <w:szCs w:val="24"/>
              </w:rPr>
              <w:t xml:space="preserve"> </w:t>
            </w:r>
            <w:r w:rsidRPr="00CC153E">
              <w:rPr>
                <w:rFonts w:ascii="Arial Narrow" w:hAnsi="Arial Narrow" w:cs="Arial"/>
                <w:b/>
                <w:szCs w:val="24"/>
              </w:rPr>
              <w:t xml:space="preserve">  </w:t>
            </w:r>
            <w:r w:rsidR="00485915">
              <w:rPr>
                <w:rFonts w:ascii="Arial Narrow" w:hAnsi="Arial Narrow" w:cs="Arial"/>
                <w:b/>
                <w:szCs w:val="24"/>
              </w:rPr>
              <w:t xml:space="preserve"> </w:t>
            </w:r>
            <w:r w:rsidRPr="00CC153E">
              <w:rPr>
                <w:rFonts w:ascii="Arial Narrow" w:hAnsi="Arial Narrow" w:cs="Arial"/>
                <w:b/>
                <w:szCs w:val="24"/>
              </w:rPr>
              <w:t xml:space="preserve"> 8 seats                       </w:t>
            </w:r>
            <w:r w:rsidRPr="00CC153E">
              <w:rPr>
                <w:rFonts w:ascii="Arial Narrow" w:hAnsi="Arial Narrow" w:cs="Arial"/>
                <w:b/>
                <w:szCs w:val="24"/>
              </w:rPr>
              <w:tab/>
              <w:t xml:space="preserve">   </w:t>
            </w:r>
          </w:p>
          <w:p w:rsidR="008F0595" w:rsidRPr="00CC153E" w:rsidRDefault="008F0595" w:rsidP="00485915">
            <w:pPr>
              <w:rPr>
                <w:rFonts w:ascii="Arial Narrow" w:hAnsi="Arial Narrow" w:cs="Arial"/>
                <w:b/>
                <w:szCs w:val="24"/>
              </w:rPr>
            </w:pPr>
            <w:r w:rsidRPr="00CC153E">
              <w:rPr>
                <w:rFonts w:ascii="Arial Narrow" w:hAnsi="Arial Narrow" w:cs="Arial"/>
                <w:b/>
                <w:bCs/>
                <w:szCs w:val="24"/>
              </w:rPr>
              <w:t xml:space="preserve">Democratic Unionist    </w:t>
            </w:r>
            <w:r w:rsidR="00485915">
              <w:rPr>
                <w:rFonts w:ascii="Arial Narrow" w:hAnsi="Arial Narrow" w:cs="Arial"/>
                <w:b/>
                <w:bCs/>
                <w:szCs w:val="24"/>
              </w:rPr>
              <w:t xml:space="preserve">   </w:t>
            </w:r>
            <w:r w:rsidRPr="00CC153E">
              <w:rPr>
                <w:rFonts w:ascii="Arial Narrow" w:hAnsi="Arial Narrow" w:cs="Arial"/>
                <w:b/>
                <w:bCs/>
                <w:szCs w:val="24"/>
              </w:rPr>
              <w:t xml:space="preserve"> 7 seats      </w:t>
            </w:r>
          </w:p>
          <w:p w:rsidR="008F0595" w:rsidRPr="00CC153E" w:rsidRDefault="008F0595" w:rsidP="00485915">
            <w:pPr>
              <w:rPr>
                <w:rFonts w:ascii="Arial Narrow" w:hAnsi="Arial Narrow" w:cs="Arial"/>
                <w:b/>
                <w:szCs w:val="24"/>
              </w:rPr>
            </w:pPr>
            <w:r w:rsidRPr="00CC153E">
              <w:rPr>
                <w:rFonts w:ascii="Arial Narrow" w:hAnsi="Arial Narrow" w:cs="Arial"/>
                <w:b/>
                <w:szCs w:val="24"/>
              </w:rPr>
              <w:t xml:space="preserve">Independents                 </w:t>
            </w:r>
            <w:r w:rsidR="00485915">
              <w:rPr>
                <w:rFonts w:ascii="Arial Narrow" w:hAnsi="Arial Narrow" w:cs="Arial"/>
                <w:b/>
                <w:szCs w:val="24"/>
              </w:rPr>
              <w:t xml:space="preserve">   </w:t>
            </w:r>
            <w:r w:rsidRPr="00CC153E">
              <w:rPr>
                <w:rFonts w:ascii="Arial Narrow" w:hAnsi="Arial Narrow" w:cs="Arial"/>
                <w:b/>
                <w:szCs w:val="24"/>
              </w:rPr>
              <w:t>7 seats</w:t>
            </w:r>
          </w:p>
          <w:p w:rsidR="008F0595" w:rsidRPr="00CC153E" w:rsidRDefault="008F0595" w:rsidP="00485915">
            <w:pPr>
              <w:rPr>
                <w:rFonts w:ascii="Arial Narrow" w:hAnsi="Arial Narrow" w:cs="Arial"/>
                <w:b/>
                <w:szCs w:val="24"/>
              </w:rPr>
            </w:pPr>
            <w:r w:rsidRPr="00CC153E">
              <w:rPr>
                <w:rFonts w:ascii="Arial Narrow" w:hAnsi="Arial Narrow" w:cs="Arial"/>
                <w:b/>
                <w:szCs w:val="24"/>
              </w:rPr>
              <w:t xml:space="preserve">Ulster Unionist              </w:t>
            </w:r>
            <w:r w:rsidR="00485915">
              <w:rPr>
                <w:rFonts w:ascii="Arial Narrow" w:hAnsi="Arial Narrow" w:cs="Arial"/>
                <w:b/>
                <w:szCs w:val="24"/>
              </w:rPr>
              <w:t xml:space="preserve">   </w:t>
            </w:r>
            <w:r w:rsidRPr="00CC153E">
              <w:rPr>
                <w:rFonts w:ascii="Arial Narrow" w:hAnsi="Arial Narrow" w:cs="Arial"/>
                <w:b/>
                <w:szCs w:val="24"/>
              </w:rPr>
              <w:t xml:space="preserve"> 2 seats                  </w:t>
            </w:r>
          </w:p>
          <w:p w:rsidR="008F0595" w:rsidRPr="00CC153E" w:rsidRDefault="008F0595" w:rsidP="008F0595">
            <w:pPr>
              <w:jc w:val="center"/>
              <w:rPr>
                <w:rFonts w:ascii="Arial Narrow" w:hAnsi="Arial Narrow" w:cs="Arial"/>
                <w:b/>
                <w:szCs w:val="24"/>
              </w:rPr>
            </w:pPr>
          </w:p>
          <w:p w:rsidR="008F0595" w:rsidRPr="00CC153E" w:rsidRDefault="008F0595" w:rsidP="008F0595">
            <w:pPr>
              <w:rPr>
                <w:rFonts w:ascii="Arial Narrow" w:hAnsi="Arial Narrow" w:cs="Arial"/>
                <w:b/>
                <w:szCs w:val="24"/>
              </w:rPr>
            </w:pPr>
            <w:r w:rsidRPr="00CC153E">
              <w:rPr>
                <w:rFonts w:ascii="Arial Narrow" w:hAnsi="Arial Narrow" w:cs="Arial"/>
                <w:b/>
                <w:szCs w:val="24"/>
              </w:rPr>
              <w:t xml:space="preserve">This breakdown is taken as an approximate representation of the political opinion of people within the Derry City and Strabane District Council area.  </w:t>
            </w:r>
          </w:p>
          <w:p w:rsidR="008F0595" w:rsidRDefault="008F0595" w:rsidP="008F0595">
            <w:pPr>
              <w:rPr>
                <w:rFonts w:ascii="Arial Narrow" w:hAnsi="Arial Narrow" w:cs="Arial"/>
                <w:b/>
                <w:szCs w:val="24"/>
              </w:rPr>
            </w:pPr>
          </w:p>
          <w:p w:rsidR="00CC153E" w:rsidRPr="00485915" w:rsidRDefault="00485915" w:rsidP="008F0595">
            <w:pPr>
              <w:rPr>
                <w:rFonts w:ascii="Arial Narrow" w:hAnsi="Arial Narrow" w:cs="Arial"/>
                <w:b/>
                <w:bCs/>
                <w:szCs w:val="24"/>
              </w:rPr>
            </w:pPr>
            <w:r w:rsidRPr="00485915">
              <w:rPr>
                <w:rFonts w:ascii="Arial Narrow" w:hAnsi="Arial Narrow" w:cs="Arial"/>
                <w:b/>
                <w:bCs/>
                <w:szCs w:val="24"/>
              </w:rPr>
              <w:t>The Northern Ireland Life and Times Survey 2012 support the view that religious background and voting behaviour in Northern Ireland are closely aligned therefore for the purposes of this impact assessment religion may be viewed as a proxy indicator of political opinion.</w:t>
            </w:r>
          </w:p>
          <w:p w:rsidR="008F0595" w:rsidRPr="00CC153E" w:rsidRDefault="008F0595" w:rsidP="008F0595">
            <w:pPr>
              <w:rPr>
                <w:rFonts w:ascii="Arial Narrow" w:hAnsi="Arial Narrow" w:cs="Arial"/>
                <w:b/>
                <w:szCs w:val="24"/>
              </w:rPr>
            </w:pPr>
          </w:p>
        </w:tc>
      </w:tr>
      <w:tr w:rsidR="008F0595" w:rsidRPr="00CC153E" w:rsidTr="00485915">
        <w:tc>
          <w:tcPr>
            <w:tcW w:w="2093" w:type="dxa"/>
            <w:shd w:val="clear" w:color="auto" w:fill="E6E6E6"/>
          </w:tcPr>
          <w:p w:rsidR="008F0595" w:rsidRPr="00CC153E" w:rsidRDefault="008F0595" w:rsidP="008F0595">
            <w:pPr>
              <w:autoSpaceDE w:val="0"/>
              <w:autoSpaceDN w:val="0"/>
              <w:adjustRightInd w:val="0"/>
              <w:spacing w:before="240" w:after="240"/>
              <w:rPr>
                <w:rFonts w:ascii="Arial Narrow" w:hAnsi="Arial Narrow" w:cs="Arial"/>
                <w:b/>
                <w:szCs w:val="24"/>
              </w:rPr>
            </w:pPr>
            <w:r w:rsidRPr="00CC153E">
              <w:rPr>
                <w:rFonts w:ascii="Arial Narrow" w:hAnsi="Arial Narrow" w:cs="Arial"/>
                <w:b/>
                <w:szCs w:val="24"/>
              </w:rPr>
              <w:t xml:space="preserve">Racial group </w:t>
            </w:r>
          </w:p>
        </w:tc>
        <w:tc>
          <w:tcPr>
            <w:tcW w:w="7967" w:type="dxa"/>
            <w:shd w:val="clear" w:color="auto" w:fill="auto"/>
          </w:tcPr>
          <w:p w:rsidR="008F0595" w:rsidRPr="00CC153E" w:rsidRDefault="008F0595" w:rsidP="008F0595">
            <w:pPr>
              <w:ind w:right="317"/>
              <w:rPr>
                <w:rFonts w:ascii="Arial Narrow" w:hAnsi="Arial Narrow" w:cs="Arial"/>
                <w:b/>
                <w:szCs w:val="24"/>
              </w:rPr>
            </w:pPr>
            <w:r w:rsidRPr="00CC153E">
              <w:rPr>
                <w:rFonts w:ascii="Arial Narrow" w:hAnsi="Arial Narrow" w:cs="Arial"/>
                <w:b/>
                <w:szCs w:val="24"/>
              </w:rPr>
              <w:t xml:space="preserve">The breakdown detailing the ethnic profile of the residents of the new Council area is as follows: </w:t>
            </w:r>
          </w:p>
          <w:p w:rsidR="008F0595" w:rsidRPr="00CC153E" w:rsidRDefault="008F0595" w:rsidP="008F0595">
            <w:pPr>
              <w:ind w:right="317"/>
              <w:rPr>
                <w:rFonts w:ascii="Arial Narrow" w:hAnsi="Arial Narrow" w:cs="Lucida Sans Unicode"/>
                <w:b/>
                <w:spacing w:val="7"/>
                <w:szCs w:val="24"/>
              </w:rPr>
            </w:pPr>
          </w:p>
          <w:tbl>
            <w:tblPr>
              <w:tblpPr w:leftFromText="180" w:rightFromText="180" w:vertAnchor="text" w:horzAnchor="margin" w:tblpXSpec="center" w:tblpY="-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515"/>
            </w:tblGrid>
            <w:tr w:rsidR="008F0595" w:rsidRPr="00CC153E" w:rsidTr="00A011AB">
              <w:tc>
                <w:tcPr>
                  <w:tcW w:w="2943" w:type="dxa"/>
                </w:tcPr>
                <w:p w:rsidR="008F0595" w:rsidRPr="00CC153E" w:rsidRDefault="008F0595" w:rsidP="008F0595">
                  <w:pPr>
                    <w:pStyle w:val="BodyText"/>
                    <w:ind w:left="142" w:hanging="142"/>
                    <w:rPr>
                      <w:rFonts w:ascii="Arial Narrow" w:hAnsi="Arial Narrow"/>
                      <w:b/>
                      <w:szCs w:val="24"/>
                    </w:rPr>
                  </w:pPr>
                  <w:r w:rsidRPr="00CC153E">
                    <w:rPr>
                      <w:rFonts w:ascii="Arial Narrow" w:hAnsi="Arial Narrow"/>
                      <w:b/>
                      <w:szCs w:val="24"/>
                    </w:rPr>
                    <w:t xml:space="preserve">Total Usual Residents </w:t>
                  </w:r>
                </w:p>
              </w:tc>
              <w:tc>
                <w:tcPr>
                  <w:tcW w:w="1515" w:type="dxa"/>
                </w:tcPr>
                <w:p w:rsidR="008F0595" w:rsidRPr="00CC153E" w:rsidRDefault="008F0595" w:rsidP="008F0595">
                  <w:pPr>
                    <w:pStyle w:val="BodyText"/>
                    <w:jc w:val="right"/>
                    <w:rPr>
                      <w:rFonts w:ascii="Arial Narrow" w:eastAsia="Calibri" w:hAnsi="Arial Narrow"/>
                      <w:b/>
                      <w:szCs w:val="24"/>
                    </w:rPr>
                  </w:pPr>
                  <w:r w:rsidRPr="00CC153E">
                    <w:rPr>
                      <w:rFonts w:ascii="Arial Narrow" w:eastAsia="Calibri" w:hAnsi="Arial Narrow"/>
                      <w:b/>
                      <w:szCs w:val="24"/>
                    </w:rPr>
                    <w:t>147720</w:t>
                  </w:r>
                </w:p>
              </w:tc>
            </w:tr>
            <w:tr w:rsidR="008F0595" w:rsidRPr="00CC153E" w:rsidTr="00A011AB">
              <w:tc>
                <w:tcPr>
                  <w:tcW w:w="2943" w:type="dxa"/>
                </w:tcPr>
                <w:p w:rsidR="008F0595" w:rsidRPr="00CC153E" w:rsidRDefault="008F0595" w:rsidP="008F0595">
                  <w:pPr>
                    <w:pStyle w:val="BodyText"/>
                    <w:ind w:left="142" w:hanging="142"/>
                    <w:rPr>
                      <w:rFonts w:ascii="Arial Narrow" w:hAnsi="Arial Narrow"/>
                      <w:szCs w:val="24"/>
                    </w:rPr>
                  </w:pPr>
                  <w:r w:rsidRPr="00CC153E">
                    <w:rPr>
                      <w:rFonts w:ascii="Arial Narrow" w:hAnsi="Arial Narrow"/>
                      <w:szCs w:val="24"/>
                    </w:rPr>
                    <w:t xml:space="preserve">White  </w:t>
                  </w:r>
                </w:p>
              </w:tc>
              <w:tc>
                <w:tcPr>
                  <w:tcW w:w="1515" w:type="dxa"/>
                </w:tcPr>
                <w:p w:rsidR="008F0595" w:rsidRPr="00CC153E" w:rsidRDefault="008F0595" w:rsidP="008F0595">
                  <w:pPr>
                    <w:pStyle w:val="BodyText"/>
                    <w:jc w:val="right"/>
                    <w:rPr>
                      <w:rFonts w:ascii="Arial Narrow" w:eastAsia="Calibri" w:hAnsi="Arial Narrow"/>
                      <w:szCs w:val="24"/>
                    </w:rPr>
                  </w:pPr>
                  <w:r w:rsidRPr="00CC153E">
                    <w:rPr>
                      <w:rFonts w:ascii="Arial Narrow" w:eastAsia="Calibri" w:hAnsi="Arial Narrow"/>
                      <w:szCs w:val="24"/>
                    </w:rPr>
                    <w:t>145546</w:t>
                  </w:r>
                </w:p>
              </w:tc>
            </w:tr>
            <w:tr w:rsidR="008F0595" w:rsidRPr="00CC153E" w:rsidTr="00A011AB">
              <w:tc>
                <w:tcPr>
                  <w:tcW w:w="2943" w:type="dxa"/>
                </w:tcPr>
                <w:p w:rsidR="008F0595" w:rsidRPr="00CC153E" w:rsidRDefault="008F0595" w:rsidP="008F0595">
                  <w:pPr>
                    <w:pStyle w:val="BodyText"/>
                    <w:rPr>
                      <w:rFonts w:ascii="Arial Narrow" w:eastAsia="Calibri" w:hAnsi="Arial Narrow"/>
                      <w:szCs w:val="24"/>
                    </w:rPr>
                  </w:pPr>
                  <w:r w:rsidRPr="00CC153E">
                    <w:rPr>
                      <w:rFonts w:ascii="Arial Narrow" w:hAnsi="Arial Narrow"/>
                      <w:szCs w:val="24"/>
                    </w:rPr>
                    <w:t>Chinese</w:t>
                  </w:r>
                </w:p>
              </w:tc>
              <w:tc>
                <w:tcPr>
                  <w:tcW w:w="1515" w:type="dxa"/>
                </w:tcPr>
                <w:p w:rsidR="008F0595" w:rsidRPr="00CC153E" w:rsidRDefault="008F0595" w:rsidP="008F0595">
                  <w:pPr>
                    <w:pStyle w:val="BodyText"/>
                    <w:jc w:val="right"/>
                    <w:rPr>
                      <w:rFonts w:ascii="Arial Narrow" w:eastAsia="Calibri" w:hAnsi="Arial Narrow"/>
                      <w:szCs w:val="24"/>
                    </w:rPr>
                  </w:pPr>
                  <w:r w:rsidRPr="00CC153E">
                    <w:rPr>
                      <w:rFonts w:ascii="Arial Narrow" w:eastAsia="Calibri" w:hAnsi="Arial Narrow"/>
                      <w:szCs w:val="24"/>
                    </w:rPr>
                    <w:t>301</w:t>
                  </w:r>
                </w:p>
              </w:tc>
            </w:tr>
            <w:tr w:rsidR="008F0595" w:rsidRPr="00CC153E" w:rsidTr="00A011AB">
              <w:tc>
                <w:tcPr>
                  <w:tcW w:w="2943" w:type="dxa"/>
                </w:tcPr>
                <w:p w:rsidR="008F0595" w:rsidRPr="00CC153E" w:rsidRDefault="008F0595" w:rsidP="008F0595">
                  <w:pPr>
                    <w:pStyle w:val="BodyText"/>
                    <w:ind w:left="142" w:hanging="142"/>
                    <w:rPr>
                      <w:rFonts w:ascii="Arial Narrow" w:hAnsi="Arial Narrow"/>
                      <w:szCs w:val="24"/>
                    </w:rPr>
                  </w:pPr>
                  <w:r w:rsidRPr="00CC153E">
                    <w:rPr>
                      <w:rFonts w:ascii="Arial Narrow" w:hAnsi="Arial Narrow"/>
                      <w:szCs w:val="24"/>
                    </w:rPr>
                    <w:t>Irish Traveller</w:t>
                  </w:r>
                </w:p>
              </w:tc>
              <w:tc>
                <w:tcPr>
                  <w:tcW w:w="1515" w:type="dxa"/>
                </w:tcPr>
                <w:p w:rsidR="008F0595" w:rsidRPr="00CC153E" w:rsidRDefault="008F0595" w:rsidP="008F0595">
                  <w:pPr>
                    <w:pStyle w:val="BodyText"/>
                    <w:jc w:val="right"/>
                    <w:rPr>
                      <w:rFonts w:ascii="Arial Narrow" w:eastAsia="Calibri" w:hAnsi="Arial Narrow"/>
                      <w:szCs w:val="24"/>
                    </w:rPr>
                  </w:pPr>
                  <w:r w:rsidRPr="00CC153E">
                    <w:rPr>
                      <w:rFonts w:ascii="Arial Narrow" w:eastAsia="Calibri" w:hAnsi="Arial Narrow"/>
                      <w:szCs w:val="24"/>
                    </w:rPr>
                    <w:t>116</w:t>
                  </w:r>
                </w:p>
              </w:tc>
            </w:tr>
            <w:tr w:rsidR="008F0595" w:rsidRPr="00CC153E" w:rsidTr="00A011AB">
              <w:tc>
                <w:tcPr>
                  <w:tcW w:w="2943" w:type="dxa"/>
                </w:tcPr>
                <w:p w:rsidR="008F0595" w:rsidRPr="00CC153E" w:rsidRDefault="008F0595" w:rsidP="008F0595">
                  <w:pPr>
                    <w:pStyle w:val="BodyText"/>
                    <w:rPr>
                      <w:rFonts w:ascii="Arial Narrow" w:eastAsia="Calibri" w:hAnsi="Arial Narrow"/>
                      <w:szCs w:val="24"/>
                    </w:rPr>
                  </w:pPr>
                  <w:r w:rsidRPr="00CC153E">
                    <w:rPr>
                      <w:rFonts w:ascii="Arial Narrow" w:hAnsi="Arial Narrow"/>
                      <w:szCs w:val="24"/>
                    </w:rPr>
                    <w:t>Indian</w:t>
                  </w:r>
                </w:p>
              </w:tc>
              <w:tc>
                <w:tcPr>
                  <w:tcW w:w="1515" w:type="dxa"/>
                </w:tcPr>
                <w:p w:rsidR="008F0595" w:rsidRPr="00CC153E" w:rsidRDefault="008F0595" w:rsidP="008F0595">
                  <w:pPr>
                    <w:pStyle w:val="BodyText"/>
                    <w:jc w:val="right"/>
                    <w:rPr>
                      <w:rFonts w:ascii="Arial Narrow" w:eastAsia="Calibri" w:hAnsi="Arial Narrow"/>
                      <w:szCs w:val="24"/>
                    </w:rPr>
                  </w:pPr>
                  <w:r w:rsidRPr="00CC153E">
                    <w:rPr>
                      <w:rFonts w:ascii="Arial Narrow" w:eastAsia="Calibri" w:hAnsi="Arial Narrow"/>
                      <w:szCs w:val="24"/>
                    </w:rPr>
                    <w:t>670</w:t>
                  </w:r>
                </w:p>
              </w:tc>
            </w:tr>
            <w:tr w:rsidR="008F0595" w:rsidRPr="00CC153E" w:rsidTr="00A011AB">
              <w:tc>
                <w:tcPr>
                  <w:tcW w:w="2943" w:type="dxa"/>
                </w:tcPr>
                <w:p w:rsidR="008F0595" w:rsidRPr="00CC153E" w:rsidRDefault="008F0595" w:rsidP="008F0595">
                  <w:pPr>
                    <w:pStyle w:val="BodyText"/>
                    <w:rPr>
                      <w:rFonts w:ascii="Arial Narrow" w:eastAsia="Calibri" w:hAnsi="Arial Narrow"/>
                      <w:szCs w:val="24"/>
                    </w:rPr>
                  </w:pPr>
                  <w:r w:rsidRPr="00CC153E">
                    <w:rPr>
                      <w:rFonts w:ascii="Arial Narrow" w:hAnsi="Arial Narrow"/>
                      <w:szCs w:val="24"/>
                    </w:rPr>
                    <w:t>Pakistani</w:t>
                  </w:r>
                </w:p>
              </w:tc>
              <w:tc>
                <w:tcPr>
                  <w:tcW w:w="1515" w:type="dxa"/>
                </w:tcPr>
                <w:p w:rsidR="008F0595" w:rsidRPr="00CC153E" w:rsidRDefault="008F0595" w:rsidP="008F0595">
                  <w:pPr>
                    <w:pStyle w:val="BodyText"/>
                    <w:jc w:val="right"/>
                    <w:rPr>
                      <w:rFonts w:ascii="Arial Narrow" w:eastAsia="Calibri" w:hAnsi="Arial Narrow"/>
                      <w:szCs w:val="24"/>
                    </w:rPr>
                  </w:pPr>
                  <w:r w:rsidRPr="00CC153E">
                    <w:rPr>
                      <w:rFonts w:ascii="Arial Narrow" w:eastAsia="Calibri" w:hAnsi="Arial Narrow"/>
                      <w:szCs w:val="24"/>
                    </w:rPr>
                    <w:t>48</w:t>
                  </w:r>
                </w:p>
              </w:tc>
            </w:tr>
            <w:tr w:rsidR="008F0595" w:rsidRPr="00CC153E" w:rsidTr="00A011AB">
              <w:tc>
                <w:tcPr>
                  <w:tcW w:w="2943" w:type="dxa"/>
                </w:tcPr>
                <w:p w:rsidR="008F0595" w:rsidRPr="00CC153E" w:rsidRDefault="008F0595" w:rsidP="008F0595">
                  <w:pPr>
                    <w:pStyle w:val="BodyText"/>
                    <w:rPr>
                      <w:rFonts w:ascii="Arial Narrow" w:eastAsia="Calibri" w:hAnsi="Arial Narrow"/>
                      <w:szCs w:val="24"/>
                    </w:rPr>
                  </w:pPr>
                  <w:r w:rsidRPr="00CC153E">
                    <w:rPr>
                      <w:rFonts w:ascii="Arial Narrow" w:eastAsia="Calibri" w:hAnsi="Arial Narrow"/>
                      <w:szCs w:val="24"/>
                    </w:rPr>
                    <w:t>Bangladeshi</w:t>
                  </w:r>
                </w:p>
              </w:tc>
              <w:tc>
                <w:tcPr>
                  <w:tcW w:w="1515" w:type="dxa"/>
                </w:tcPr>
                <w:p w:rsidR="008F0595" w:rsidRPr="00CC153E" w:rsidRDefault="008F0595" w:rsidP="008F0595">
                  <w:pPr>
                    <w:pStyle w:val="BodyText"/>
                    <w:jc w:val="right"/>
                    <w:rPr>
                      <w:rFonts w:ascii="Arial Narrow" w:eastAsia="Calibri" w:hAnsi="Arial Narrow"/>
                      <w:szCs w:val="24"/>
                    </w:rPr>
                  </w:pPr>
                  <w:r w:rsidRPr="00CC153E">
                    <w:rPr>
                      <w:rFonts w:ascii="Arial Narrow" w:eastAsia="Calibri" w:hAnsi="Arial Narrow"/>
                      <w:szCs w:val="24"/>
                    </w:rPr>
                    <w:t>23</w:t>
                  </w:r>
                </w:p>
              </w:tc>
            </w:tr>
            <w:tr w:rsidR="008F0595" w:rsidRPr="00CC153E" w:rsidTr="00A011AB">
              <w:tc>
                <w:tcPr>
                  <w:tcW w:w="2943" w:type="dxa"/>
                </w:tcPr>
                <w:p w:rsidR="008F0595" w:rsidRPr="00CC153E" w:rsidRDefault="008F0595" w:rsidP="008F0595">
                  <w:pPr>
                    <w:pStyle w:val="BodyText"/>
                    <w:rPr>
                      <w:rFonts w:ascii="Arial Narrow" w:eastAsia="Calibri" w:hAnsi="Arial Narrow"/>
                      <w:szCs w:val="24"/>
                    </w:rPr>
                  </w:pPr>
                  <w:r w:rsidRPr="00CC153E">
                    <w:rPr>
                      <w:rFonts w:ascii="Arial Narrow" w:eastAsia="Calibri" w:hAnsi="Arial Narrow"/>
                      <w:szCs w:val="24"/>
                    </w:rPr>
                    <w:t>Other Asian</w:t>
                  </w:r>
                </w:p>
              </w:tc>
              <w:tc>
                <w:tcPr>
                  <w:tcW w:w="1515" w:type="dxa"/>
                </w:tcPr>
                <w:p w:rsidR="008F0595" w:rsidRPr="00CC153E" w:rsidRDefault="008F0595" w:rsidP="008F0595">
                  <w:pPr>
                    <w:pStyle w:val="BodyText"/>
                    <w:jc w:val="right"/>
                    <w:rPr>
                      <w:rFonts w:ascii="Arial Narrow" w:eastAsia="Calibri" w:hAnsi="Arial Narrow"/>
                      <w:szCs w:val="24"/>
                    </w:rPr>
                  </w:pPr>
                  <w:r w:rsidRPr="00CC153E">
                    <w:rPr>
                      <w:rFonts w:ascii="Arial Narrow" w:eastAsia="Calibri" w:hAnsi="Arial Narrow"/>
                      <w:szCs w:val="24"/>
                    </w:rPr>
                    <w:t>222</w:t>
                  </w:r>
                </w:p>
              </w:tc>
            </w:tr>
            <w:tr w:rsidR="008F0595" w:rsidRPr="00CC153E" w:rsidTr="00A011AB">
              <w:tc>
                <w:tcPr>
                  <w:tcW w:w="2943" w:type="dxa"/>
                </w:tcPr>
                <w:p w:rsidR="008F0595" w:rsidRPr="00CC153E" w:rsidRDefault="008F0595" w:rsidP="008F0595">
                  <w:pPr>
                    <w:pStyle w:val="BodyText"/>
                    <w:rPr>
                      <w:rFonts w:ascii="Arial Narrow" w:eastAsia="Calibri" w:hAnsi="Arial Narrow"/>
                      <w:szCs w:val="24"/>
                    </w:rPr>
                  </w:pPr>
                  <w:r w:rsidRPr="00CC153E">
                    <w:rPr>
                      <w:rFonts w:ascii="Arial Narrow" w:eastAsia="Calibri" w:hAnsi="Arial Narrow"/>
                      <w:szCs w:val="24"/>
                    </w:rPr>
                    <w:t xml:space="preserve">Black Caribbean </w:t>
                  </w:r>
                </w:p>
              </w:tc>
              <w:tc>
                <w:tcPr>
                  <w:tcW w:w="1515" w:type="dxa"/>
                </w:tcPr>
                <w:p w:rsidR="008F0595" w:rsidRPr="00CC153E" w:rsidRDefault="008F0595" w:rsidP="008F0595">
                  <w:pPr>
                    <w:pStyle w:val="BodyText"/>
                    <w:jc w:val="right"/>
                    <w:rPr>
                      <w:rFonts w:ascii="Arial Narrow" w:eastAsia="Calibri" w:hAnsi="Arial Narrow"/>
                      <w:szCs w:val="24"/>
                    </w:rPr>
                  </w:pPr>
                  <w:r w:rsidRPr="00CC153E">
                    <w:rPr>
                      <w:rFonts w:ascii="Arial Narrow" w:eastAsia="Calibri" w:hAnsi="Arial Narrow"/>
                      <w:szCs w:val="24"/>
                    </w:rPr>
                    <w:t>53</w:t>
                  </w:r>
                </w:p>
              </w:tc>
            </w:tr>
            <w:tr w:rsidR="008F0595" w:rsidRPr="00CC153E" w:rsidTr="00A011AB">
              <w:tc>
                <w:tcPr>
                  <w:tcW w:w="2943" w:type="dxa"/>
                </w:tcPr>
                <w:p w:rsidR="008F0595" w:rsidRPr="00CC153E" w:rsidRDefault="008F0595" w:rsidP="008F0595">
                  <w:pPr>
                    <w:pStyle w:val="BodyText"/>
                    <w:rPr>
                      <w:rFonts w:ascii="Arial Narrow" w:eastAsia="Calibri" w:hAnsi="Arial Narrow"/>
                      <w:szCs w:val="24"/>
                    </w:rPr>
                  </w:pPr>
                  <w:r w:rsidRPr="00CC153E">
                    <w:rPr>
                      <w:rFonts w:ascii="Arial Narrow" w:eastAsia="Calibri" w:hAnsi="Arial Narrow"/>
                      <w:szCs w:val="24"/>
                    </w:rPr>
                    <w:t>Black African</w:t>
                  </w:r>
                </w:p>
              </w:tc>
              <w:tc>
                <w:tcPr>
                  <w:tcW w:w="1515" w:type="dxa"/>
                </w:tcPr>
                <w:p w:rsidR="008F0595" w:rsidRPr="00CC153E" w:rsidRDefault="008F0595" w:rsidP="008F0595">
                  <w:pPr>
                    <w:pStyle w:val="BodyText"/>
                    <w:jc w:val="right"/>
                    <w:rPr>
                      <w:rFonts w:ascii="Arial Narrow" w:eastAsia="Calibri" w:hAnsi="Arial Narrow"/>
                      <w:szCs w:val="24"/>
                    </w:rPr>
                  </w:pPr>
                  <w:r w:rsidRPr="00CC153E">
                    <w:rPr>
                      <w:rFonts w:ascii="Arial Narrow" w:eastAsia="Calibri" w:hAnsi="Arial Narrow"/>
                      <w:szCs w:val="24"/>
                    </w:rPr>
                    <w:t>86</w:t>
                  </w:r>
                </w:p>
              </w:tc>
            </w:tr>
            <w:tr w:rsidR="008F0595" w:rsidRPr="00CC153E" w:rsidTr="00A011AB">
              <w:tc>
                <w:tcPr>
                  <w:tcW w:w="2943" w:type="dxa"/>
                </w:tcPr>
                <w:p w:rsidR="008F0595" w:rsidRPr="00CC153E" w:rsidRDefault="008F0595" w:rsidP="008F0595">
                  <w:pPr>
                    <w:pStyle w:val="BodyText"/>
                    <w:rPr>
                      <w:rFonts w:ascii="Arial Narrow" w:eastAsia="Calibri" w:hAnsi="Arial Narrow"/>
                      <w:szCs w:val="24"/>
                    </w:rPr>
                  </w:pPr>
                  <w:r w:rsidRPr="00CC153E">
                    <w:rPr>
                      <w:rFonts w:ascii="Arial Narrow" w:eastAsia="Calibri" w:hAnsi="Arial Narrow"/>
                      <w:szCs w:val="24"/>
                    </w:rPr>
                    <w:t>Black Other</w:t>
                  </w:r>
                </w:p>
              </w:tc>
              <w:tc>
                <w:tcPr>
                  <w:tcW w:w="1515" w:type="dxa"/>
                </w:tcPr>
                <w:p w:rsidR="008F0595" w:rsidRPr="00CC153E" w:rsidRDefault="008F0595" w:rsidP="008F0595">
                  <w:pPr>
                    <w:pStyle w:val="BodyText"/>
                    <w:jc w:val="right"/>
                    <w:rPr>
                      <w:rFonts w:ascii="Arial Narrow" w:eastAsia="Calibri" w:hAnsi="Arial Narrow"/>
                      <w:szCs w:val="24"/>
                    </w:rPr>
                  </w:pPr>
                  <w:r w:rsidRPr="00CC153E">
                    <w:rPr>
                      <w:rFonts w:ascii="Arial Narrow" w:eastAsia="Calibri" w:hAnsi="Arial Narrow"/>
                      <w:szCs w:val="24"/>
                    </w:rPr>
                    <w:t>41</w:t>
                  </w:r>
                </w:p>
              </w:tc>
            </w:tr>
            <w:tr w:rsidR="008F0595" w:rsidRPr="00CC153E" w:rsidTr="00A011AB">
              <w:tc>
                <w:tcPr>
                  <w:tcW w:w="2943" w:type="dxa"/>
                </w:tcPr>
                <w:p w:rsidR="008F0595" w:rsidRPr="00CC153E" w:rsidRDefault="008F0595" w:rsidP="008F0595">
                  <w:pPr>
                    <w:pStyle w:val="BodyText"/>
                    <w:rPr>
                      <w:rFonts w:ascii="Arial Narrow" w:eastAsia="Calibri" w:hAnsi="Arial Narrow"/>
                      <w:szCs w:val="24"/>
                    </w:rPr>
                  </w:pPr>
                  <w:r w:rsidRPr="00CC153E">
                    <w:rPr>
                      <w:rFonts w:ascii="Arial Narrow" w:eastAsia="Calibri" w:hAnsi="Arial Narrow"/>
                      <w:szCs w:val="24"/>
                    </w:rPr>
                    <w:t>Mixed</w:t>
                  </w:r>
                </w:p>
              </w:tc>
              <w:tc>
                <w:tcPr>
                  <w:tcW w:w="1515" w:type="dxa"/>
                </w:tcPr>
                <w:p w:rsidR="008F0595" w:rsidRPr="00CC153E" w:rsidRDefault="008F0595" w:rsidP="008F0595">
                  <w:pPr>
                    <w:pStyle w:val="BodyText"/>
                    <w:jc w:val="right"/>
                    <w:rPr>
                      <w:rFonts w:ascii="Arial Narrow" w:eastAsia="Calibri" w:hAnsi="Arial Narrow"/>
                      <w:szCs w:val="24"/>
                    </w:rPr>
                  </w:pPr>
                  <w:r w:rsidRPr="00CC153E">
                    <w:rPr>
                      <w:rFonts w:ascii="Arial Narrow" w:eastAsia="Calibri" w:hAnsi="Arial Narrow"/>
                      <w:szCs w:val="24"/>
                    </w:rPr>
                    <w:t>462</w:t>
                  </w:r>
                </w:p>
              </w:tc>
            </w:tr>
            <w:tr w:rsidR="008F0595" w:rsidRPr="00CC153E" w:rsidTr="00A011AB">
              <w:tc>
                <w:tcPr>
                  <w:tcW w:w="2943" w:type="dxa"/>
                </w:tcPr>
                <w:p w:rsidR="008F0595" w:rsidRPr="00CC153E" w:rsidRDefault="008F0595" w:rsidP="008F0595">
                  <w:pPr>
                    <w:pStyle w:val="BodyText"/>
                    <w:rPr>
                      <w:rFonts w:ascii="Arial Narrow" w:eastAsia="Calibri" w:hAnsi="Arial Narrow"/>
                      <w:szCs w:val="24"/>
                    </w:rPr>
                  </w:pPr>
                  <w:r w:rsidRPr="00CC153E">
                    <w:rPr>
                      <w:rFonts w:ascii="Arial Narrow" w:eastAsia="Calibri" w:hAnsi="Arial Narrow"/>
                      <w:szCs w:val="24"/>
                    </w:rPr>
                    <w:t>Other</w:t>
                  </w:r>
                </w:p>
              </w:tc>
              <w:tc>
                <w:tcPr>
                  <w:tcW w:w="1515" w:type="dxa"/>
                </w:tcPr>
                <w:p w:rsidR="008F0595" w:rsidRPr="00CC153E" w:rsidRDefault="008F0595" w:rsidP="008F0595">
                  <w:pPr>
                    <w:pStyle w:val="BodyText"/>
                    <w:jc w:val="right"/>
                    <w:rPr>
                      <w:rFonts w:ascii="Arial Narrow" w:eastAsia="Calibri" w:hAnsi="Arial Narrow"/>
                      <w:szCs w:val="24"/>
                    </w:rPr>
                  </w:pPr>
                  <w:r w:rsidRPr="00CC153E">
                    <w:rPr>
                      <w:rFonts w:ascii="Arial Narrow" w:eastAsia="Calibri" w:hAnsi="Arial Narrow"/>
                      <w:szCs w:val="24"/>
                    </w:rPr>
                    <w:t>163</w:t>
                  </w:r>
                </w:p>
              </w:tc>
            </w:tr>
          </w:tbl>
          <w:p w:rsidR="008F0595" w:rsidRPr="00CC153E" w:rsidRDefault="008F0595" w:rsidP="008F0595">
            <w:pPr>
              <w:ind w:right="317"/>
              <w:rPr>
                <w:rFonts w:ascii="Arial Narrow" w:hAnsi="Arial Narrow" w:cs="Lucida Sans Unicode"/>
                <w:b/>
                <w:spacing w:val="7"/>
                <w:szCs w:val="24"/>
              </w:rPr>
            </w:pPr>
          </w:p>
          <w:p w:rsidR="008F0595" w:rsidRPr="00CC153E" w:rsidRDefault="008F0595" w:rsidP="008F0595">
            <w:pPr>
              <w:ind w:right="317"/>
              <w:rPr>
                <w:rFonts w:ascii="Arial Narrow" w:hAnsi="Arial Narrow" w:cs="Lucida Sans Unicode"/>
                <w:b/>
                <w:spacing w:val="7"/>
                <w:szCs w:val="24"/>
              </w:rPr>
            </w:pPr>
          </w:p>
          <w:p w:rsidR="008F0595" w:rsidRPr="00CC153E" w:rsidRDefault="008F0595" w:rsidP="008F0595">
            <w:pPr>
              <w:ind w:right="317"/>
              <w:rPr>
                <w:rFonts w:ascii="Arial Narrow" w:hAnsi="Arial Narrow" w:cs="Lucida Sans Unicode"/>
                <w:b/>
                <w:spacing w:val="7"/>
                <w:szCs w:val="24"/>
              </w:rPr>
            </w:pPr>
          </w:p>
          <w:p w:rsidR="008F0595" w:rsidRPr="00CC153E" w:rsidRDefault="008F0595" w:rsidP="008F0595">
            <w:pPr>
              <w:ind w:right="317"/>
              <w:rPr>
                <w:rFonts w:ascii="Arial Narrow" w:hAnsi="Arial Narrow" w:cs="Lucida Sans Unicode"/>
                <w:b/>
                <w:spacing w:val="7"/>
                <w:szCs w:val="24"/>
              </w:rPr>
            </w:pPr>
          </w:p>
          <w:p w:rsidR="008F0595" w:rsidRPr="00CC153E" w:rsidRDefault="008F0595" w:rsidP="008F0595">
            <w:pPr>
              <w:ind w:right="317"/>
              <w:rPr>
                <w:rFonts w:ascii="Arial Narrow" w:hAnsi="Arial Narrow" w:cs="Lucida Sans Unicode"/>
                <w:b/>
                <w:spacing w:val="7"/>
                <w:szCs w:val="24"/>
              </w:rPr>
            </w:pPr>
          </w:p>
          <w:p w:rsidR="008F0595" w:rsidRPr="00CC153E" w:rsidRDefault="008F0595" w:rsidP="008F0595">
            <w:pPr>
              <w:ind w:right="317"/>
              <w:rPr>
                <w:rFonts w:ascii="Arial Narrow" w:hAnsi="Arial Narrow" w:cs="Lucida Sans Unicode"/>
                <w:b/>
                <w:spacing w:val="7"/>
                <w:szCs w:val="24"/>
              </w:rPr>
            </w:pPr>
          </w:p>
          <w:p w:rsidR="008F0595" w:rsidRPr="00CC153E" w:rsidRDefault="008F0595" w:rsidP="008F0595">
            <w:pPr>
              <w:ind w:right="317"/>
              <w:rPr>
                <w:rFonts w:ascii="Arial Narrow" w:hAnsi="Arial Narrow" w:cs="Lucida Sans Unicode"/>
                <w:b/>
                <w:spacing w:val="7"/>
                <w:szCs w:val="24"/>
              </w:rPr>
            </w:pPr>
          </w:p>
          <w:p w:rsidR="008F0595" w:rsidRPr="00CC153E" w:rsidRDefault="008F0595" w:rsidP="008F0595">
            <w:pPr>
              <w:ind w:right="317"/>
              <w:rPr>
                <w:rFonts w:ascii="Arial Narrow" w:hAnsi="Arial Narrow" w:cs="Lucida Sans Unicode"/>
                <w:b/>
                <w:spacing w:val="7"/>
                <w:szCs w:val="24"/>
              </w:rPr>
            </w:pPr>
          </w:p>
          <w:p w:rsidR="008F0595" w:rsidRPr="00CC153E" w:rsidRDefault="008F0595" w:rsidP="008F0595">
            <w:pPr>
              <w:ind w:right="317"/>
              <w:rPr>
                <w:rFonts w:ascii="Arial Narrow" w:hAnsi="Arial Narrow" w:cs="Lucida Sans Unicode"/>
                <w:b/>
                <w:spacing w:val="7"/>
                <w:szCs w:val="24"/>
              </w:rPr>
            </w:pPr>
          </w:p>
          <w:p w:rsidR="008F0595" w:rsidRPr="00CC153E" w:rsidRDefault="008F0595" w:rsidP="008F0595">
            <w:pPr>
              <w:ind w:right="317"/>
              <w:rPr>
                <w:rFonts w:ascii="Arial Narrow" w:hAnsi="Arial Narrow" w:cs="Lucida Sans Unicode"/>
                <w:b/>
                <w:spacing w:val="7"/>
                <w:szCs w:val="24"/>
              </w:rPr>
            </w:pPr>
          </w:p>
          <w:p w:rsidR="008F0595" w:rsidRPr="00CC153E" w:rsidRDefault="008F0595" w:rsidP="008F0595">
            <w:pPr>
              <w:ind w:right="317"/>
              <w:rPr>
                <w:rFonts w:ascii="Arial Narrow" w:hAnsi="Arial Narrow" w:cs="Lucida Sans Unicode"/>
                <w:b/>
                <w:spacing w:val="7"/>
                <w:szCs w:val="24"/>
              </w:rPr>
            </w:pPr>
          </w:p>
          <w:p w:rsidR="008F0595" w:rsidRPr="00CC153E" w:rsidRDefault="008F0595" w:rsidP="008F0595">
            <w:pPr>
              <w:ind w:right="317"/>
              <w:rPr>
                <w:rFonts w:ascii="Arial Narrow" w:hAnsi="Arial Narrow" w:cs="Lucida Sans Unicode"/>
                <w:b/>
                <w:spacing w:val="7"/>
                <w:szCs w:val="24"/>
              </w:rPr>
            </w:pPr>
          </w:p>
          <w:p w:rsidR="008F0595" w:rsidRPr="00CC153E" w:rsidRDefault="008F0595" w:rsidP="008F0595">
            <w:pPr>
              <w:ind w:right="317"/>
              <w:rPr>
                <w:rFonts w:ascii="Arial Narrow" w:hAnsi="Arial Narrow" w:cs="Lucida Sans Unicode"/>
                <w:b/>
                <w:spacing w:val="7"/>
                <w:szCs w:val="24"/>
              </w:rPr>
            </w:pPr>
          </w:p>
          <w:p w:rsidR="008F0595" w:rsidRPr="00CC153E" w:rsidRDefault="008F0595" w:rsidP="008F0595">
            <w:pPr>
              <w:ind w:right="317"/>
              <w:rPr>
                <w:rFonts w:ascii="Arial Narrow" w:hAnsi="Arial Narrow" w:cs="Lucida Sans Unicode"/>
                <w:b/>
                <w:spacing w:val="7"/>
                <w:szCs w:val="24"/>
              </w:rPr>
            </w:pPr>
          </w:p>
          <w:p w:rsidR="008F0595" w:rsidRPr="00CC153E" w:rsidRDefault="008F0595" w:rsidP="008F0595">
            <w:pPr>
              <w:ind w:right="317"/>
              <w:rPr>
                <w:rFonts w:ascii="Arial Narrow" w:hAnsi="Arial Narrow" w:cs="Lucida Sans Unicode"/>
                <w:b/>
                <w:spacing w:val="7"/>
                <w:szCs w:val="24"/>
              </w:rPr>
            </w:pPr>
          </w:p>
          <w:p w:rsidR="008F0595" w:rsidRPr="00CC153E" w:rsidRDefault="008F0595" w:rsidP="008F0595">
            <w:pPr>
              <w:ind w:right="317"/>
              <w:rPr>
                <w:rFonts w:ascii="Arial Narrow" w:hAnsi="Arial Narrow" w:cs="Lucida Sans Unicode"/>
                <w:b/>
                <w:spacing w:val="7"/>
                <w:szCs w:val="24"/>
              </w:rPr>
            </w:pPr>
          </w:p>
          <w:p w:rsidR="008F0595" w:rsidRPr="00CC153E" w:rsidRDefault="008F0595" w:rsidP="008F0595">
            <w:pPr>
              <w:ind w:right="317"/>
              <w:rPr>
                <w:rFonts w:ascii="Arial Narrow" w:hAnsi="Arial Narrow" w:cs="Lucida Sans Unicode"/>
                <w:b/>
                <w:spacing w:val="7"/>
                <w:szCs w:val="24"/>
              </w:rPr>
            </w:pPr>
          </w:p>
          <w:p w:rsidR="008F0595" w:rsidRPr="00CC153E" w:rsidRDefault="008F0595" w:rsidP="008F0595">
            <w:pPr>
              <w:ind w:right="317"/>
              <w:rPr>
                <w:rFonts w:ascii="Arial Narrow" w:hAnsi="Arial Narrow" w:cs="Lucida Sans Unicode"/>
                <w:b/>
                <w:spacing w:val="7"/>
                <w:szCs w:val="24"/>
              </w:rPr>
            </w:pPr>
          </w:p>
          <w:p w:rsidR="00CC153E" w:rsidRDefault="00CC153E" w:rsidP="008F0595">
            <w:pPr>
              <w:ind w:right="317"/>
              <w:rPr>
                <w:rFonts w:ascii="Arial Narrow" w:hAnsi="Arial Narrow" w:cs="Lucida Sans Unicode"/>
                <w:b/>
                <w:spacing w:val="7"/>
                <w:szCs w:val="24"/>
              </w:rPr>
            </w:pPr>
          </w:p>
          <w:p w:rsidR="008F0595" w:rsidRDefault="00CC153E" w:rsidP="008F0595">
            <w:pPr>
              <w:ind w:right="317"/>
              <w:rPr>
                <w:rFonts w:ascii="Arial Narrow" w:hAnsi="Arial Narrow" w:cs="Lucida Sans Unicode"/>
                <w:b/>
                <w:spacing w:val="7"/>
                <w:szCs w:val="24"/>
              </w:rPr>
            </w:pPr>
            <w:r>
              <w:rPr>
                <w:rFonts w:ascii="Arial Narrow" w:hAnsi="Arial Narrow" w:cs="Lucida Sans Unicode"/>
                <w:b/>
                <w:spacing w:val="7"/>
                <w:szCs w:val="24"/>
              </w:rPr>
              <w:t>T</w:t>
            </w:r>
            <w:r w:rsidRPr="00CC153E">
              <w:rPr>
                <w:rFonts w:ascii="Arial Narrow" w:hAnsi="Arial Narrow" w:cs="Lucida Sans Unicode"/>
                <w:b/>
                <w:spacing w:val="7"/>
                <w:szCs w:val="24"/>
              </w:rPr>
              <w:t>he Arts Council established through primary (consultations with the sector) and secondary (published research and data sources) research that those from minority ethnic communities are not accessing and participating in the arts to the same extent as other subgroups in societies. For example, a number of barriers can impede engagement with the arts, e.g. language, social barriers and irrelevance to own culture. In addition, data captured through the various monitoring systems the Arts Council employs reveal</w:t>
            </w:r>
            <w:r>
              <w:rPr>
                <w:rFonts w:ascii="Arial Narrow" w:hAnsi="Arial Narrow" w:cs="Lucida Sans Unicode"/>
                <w:b/>
                <w:spacing w:val="7"/>
                <w:szCs w:val="24"/>
              </w:rPr>
              <w:t>ed</w:t>
            </w:r>
            <w:r w:rsidRPr="00CC153E">
              <w:rPr>
                <w:rFonts w:ascii="Arial Narrow" w:hAnsi="Arial Narrow" w:cs="Lucida Sans Unicode"/>
                <w:b/>
                <w:spacing w:val="7"/>
                <w:szCs w:val="24"/>
              </w:rPr>
              <w:t xml:space="preserve"> that both the targeting of minority ethnics (by arts organisations) and the number of successful minority ethnic </w:t>
            </w:r>
            <w:r w:rsidRPr="00CC153E">
              <w:rPr>
                <w:rFonts w:ascii="Arial Narrow" w:hAnsi="Arial Narrow" w:cs="Lucida Sans Unicode"/>
                <w:b/>
                <w:spacing w:val="7"/>
                <w:szCs w:val="24"/>
              </w:rPr>
              <w:lastRenderedPageBreak/>
              <w:t>applications (to programmes such as SIAP) was relatively low in comparison to other sub-groups in society.</w:t>
            </w:r>
            <w:r>
              <w:rPr>
                <w:rStyle w:val="FootnoteReference"/>
                <w:rFonts w:ascii="Arial Narrow" w:hAnsi="Arial Narrow" w:cs="Lucida Sans Unicode"/>
                <w:b/>
                <w:spacing w:val="7"/>
                <w:szCs w:val="24"/>
              </w:rPr>
              <w:footnoteReference w:id="1"/>
            </w:r>
          </w:p>
          <w:p w:rsidR="000204DE" w:rsidRDefault="000204DE" w:rsidP="008F0595">
            <w:pPr>
              <w:ind w:right="317"/>
              <w:rPr>
                <w:rFonts w:ascii="Arial Narrow" w:hAnsi="Arial Narrow" w:cs="Lucida Sans Unicode"/>
                <w:b/>
                <w:spacing w:val="7"/>
                <w:szCs w:val="24"/>
              </w:rPr>
            </w:pPr>
          </w:p>
          <w:p w:rsidR="00CA1087" w:rsidRPr="000958E5" w:rsidRDefault="000204DE" w:rsidP="008F0595">
            <w:pPr>
              <w:ind w:right="317"/>
              <w:rPr>
                <w:rFonts w:ascii="Arial Narrow" w:hAnsi="Arial Narrow" w:cs="Lucida Sans Unicode"/>
                <w:b/>
                <w:color w:val="FF0000"/>
                <w:spacing w:val="7"/>
                <w:szCs w:val="24"/>
              </w:rPr>
            </w:pPr>
            <w:r w:rsidRPr="000204DE">
              <w:rPr>
                <w:rFonts w:ascii="Arial Narrow" w:hAnsi="Arial Narrow" w:cs="Lucida Sans Unicode"/>
                <w:b/>
                <w:spacing w:val="7"/>
                <w:szCs w:val="24"/>
              </w:rPr>
              <w:t>From the outset, the co-design group invested a significant amount of time and energy into tapping into the knowledge and expertise of the internal and external stakeholders, including local communities, engaged with the arts and culture sector in the Derry City and Strabane area.</w:t>
            </w:r>
          </w:p>
        </w:tc>
      </w:tr>
      <w:tr w:rsidR="008F0595" w:rsidRPr="00CC153E" w:rsidTr="00485915">
        <w:tc>
          <w:tcPr>
            <w:tcW w:w="2093" w:type="dxa"/>
            <w:shd w:val="clear" w:color="auto" w:fill="E6E6E6"/>
          </w:tcPr>
          <w:p w:rsidR="008F0595" w:rsidRPr="00CC153E" w:rsidRDefault="008F0595" w:rsidP="008F0595">
            <w:pPr>
              <w:autoSpaceDE w:val="0"/>
              <w:autoSpaceDN w:val="0"/>
              <w:adjustRightInd w:val="0"/>
              <w:spacing w:before="240" w:after="240"/>
              <w:rPr>
                <w:rFonts w:ascii="Arial Narrow" w:hAnsi="Arial Narrow" w:cs="Arial"/>
                <w:b/>
                <w:szCs w:val="24"/>
              </w:rPr>
            </w:pPr>
            <w:r w:rsidRPr="00CC153E">
              <w:rPr>
                <w:rFonts w:ascii="Arial Narrow" w:hAnsi="Arial Narrow" w:cs="Arial"/>
                <w:b/>
                <w:szCs w:val="24"/>
              </w:rPr>
              <w:lastRenderedPageBreak/>
              <w:t>Age</w:t>
            </w:r>
          </w:p>
          <w:p w:rsidR="008F0595" w:rsidRPr="00CC153E" w:rsidRDefault="008F0595" w:rsidP="008F0595">
            <w:pPr>
              <w:autoSpaceDE w:val="0"/>
              <w:autoSpaceDN w:val="0"/>
              <w:adjustRightInd w:val="0"/>
              <w:spacing w:before="240" w:after="240"/>
              <w:rPr>
                <w:rFonts w:ascii="Arial Narrow" w:hAnsi="Arial Narrow" w:cs="Arial"/>
                <w:b/>
                <w:szCs w:val="24"/>
              </w:rPr>
            </w:pPr>
          </w:p>
          <w:p w:rsidR="008F0595" w:rsidRPr="00CC153E" w:rsidRDefault="008F0595" w:rsidP="008F0595">
            <w:pPr>
              <w:autoSpaceDE w:val="0"/>
              <w:autoSpaceDN w:val="0"/>
              <w:adjustRightInd w:val="0"/>
              <w:spacing w:before="240" w:after="240"/>
              <w:rPr>
                <w:rFonts w:ascii="Arial Narrow" w:hAnsi="Arial Narrow" w:cs="Arial"/>
                <w:b/>
                <w:szCs w:val="24"/>
              </w:rPr>
            </w:pPr>
          </w:p>
          <w:p w:rsidR="008F0595" w:rsidRPr="00CC153E" w:rsidRDefault="008F0595" w:rsidP="008F0595">
            <w:pPr>
              <w:autoSpaceDE w:val="0"/>
              <w:autoSpaceDN w:val="0"/>
              <w:adjustRightInd w:val="0"/>
              <w:spacing w:before="240" w:after="240"/>
              <w:rPr>
                <w:rFonts w:ascii="Arial Narrow" w:hAnsi="Arial Narrow" w:cs="Arial"/>
                <w:b/>
                <w:szCs w:val="24"/>
              </w:rPr>
            </w:pPr>
          </w:p>
          <w:p w:rsidR="008F0595" w:rsidRPr="00CC153E" w:rsidRDefault="008F0595" w:rsidP="008F0595">
            <w:pPr>
              <w:autoSpaceDE w:val="0"/>
              <w:autoSpaceDN w:val="0"/>
              <w:adjustRightInd w:val="0"/>
              <w:spacing w:before="240" w:after="240"/>
              <w:rPr>
                <w:rFonts w:ascii="Arial Narrow" w:hAnsi="Arial Narrow" w:cs="Arial"/>
                <w:b/>
                <w:szCs w:val="24"/>
              </w:rPr>
            </w:pPr>
          </w:p>
          <w:p w:rsidR="008F0595" w:rsidRPr="00CC153E" w:rsidRDefault="008F0595" w:rsidP="008F0595">
            <w:pPr>
              <w:autoSpaceDE w:val="0"/>
              <w:autoSpaceDN w:val="0"/>
              <w:adjustRightInd w:val="0"/>
              <w:spacing w:before="240" w:after="240"/>
              <w:rPr>
                <w:rFonts w:ascii="Arial Narrow" w:hAnsi="Arial Narrow" w:cs="Arial"/>
                <w:b/>
                <w:szCs w:val="24"/>
              </w:rPr>
            </w:pPr>
          </w:p>
          <w:p w:rsidR="008F0595" w:rsidRPr="00CC153E" w:rsidRDefault="008F0595" w:rsidP="008F0595">
            <w:pPr>
              <w:autoSpaceDE w:val="0"/>
              <w:autoSpaceDN w:val="0"/>
              <w:adjustRightInd w:val="0"/>
              <w:spacing w:before="240" w:after="240"/>
              <w:rPr>
                <w:rFonts w:ascii="Arial Narrow" w:hAnsi="Arial Narrow" w:cs="Arial"/>
                <w:b/>
                <w:szCs w:val="24"/>
              </w:rPr>
            </w:pPr>
          </w:p>
          <w:p w:rsidR="008F0595" w:rsidRPr="00CC153E" w:rsidRDefault="008F0595" w:rsidP="008F0595">
            <w:pPr>
              <w:autoSpaceDE w:val="0"/>
              <w:autoSpaceDN w:val="0"/>
              <w:adjustRightInd w:val="0"/>
              <w:spacing w:before="240" w:after="240"/>
              <w:rPr>
                <w:rFonts w:ascii="Arial Narrow" w:hAnsi="Arial Narrow" w:cs="Arial"/>
                <w:b/>
                <w:szCs w:val="24"/>
              </w:rPr>
            </w:pPr>
          </w:p>
          <w:p w:rsidR="008F0595" w:rsidRPr="00CC153E" w:rsidRDefault="008F0595" w:rsidP="008F0595">
            <w:pPr>
              <w:autoSpaceDE w:val="0"/>
              <w:autoSpaceDN w:val="0"/>
              <w:adjustRightInd w:val="0"/>
              <w:spacing w:before="240" w:after="240"/>
              <w:rPr>
                <w:rFonts w:ascii="Arial Narrow" w:hAnsi="Arial Narrow" w:cs="Arial"/>
                <w:b/>
                <w:szCs w:val="24"/>
              </w:rPr>
            </w:pPr>
          </w:p>
          <w:p w:rsidR="008F0595" w:rsidRPr="00CC153E" w:rsidRDefault="008F0595" w:rsidP="008F0595">
            <w:pPr>
              <w:autoSpaceDE w:val="0"/>
              <w:autoSpaceDN w:val="0"/>
              <w:adjustRightInd w:val="0"/>
              <w:spacing w:before="240" w:after="240"/>
              <w:rPr>
                <w:rFonts w:ascii="Arial Narrow" w:hAnsi="Arial Narrow" w:cs="Arial"/>
                <w:b/>
                <w:szCs w:val="24"/>
              </w:rPr>
            </w:pPr>
          </w:p>
          <w:p w:rsidR="008F0595" w:rsidRPr="00CC153E" w:rsidRDefault="008F0595" w:rsidP="008F0595">
            <w:pPr>
              <w:autoSpaceDE w:val="0"/>
              <w:autoSpaceDN w:val="0"/>
              <w:adjustRightInd w:val="0"/>
              <w:spacing w:before="240" w:after="240"/>
              <w:rPr>
                <w:rFonts w:ascii="Arial Narrow" w:hAnsi="Arial Narrow" w:cs="Arial"/>
                <w:b/>
                <w:szCs w:val="24"/>
              </w:rPr>
            </w:pPr>
          </w:p>
          <w:p w:rsidR="008F0595" w:rsidRPr="00CC153E" w:rsidRDefault="008F0595" w:rsidP="008F0595">
            <w:pPr>
              <w:autoSpaceDE w:val="0"/>
              <w:autoSpaceDN w:val="0"/>
              <w:adjustRightInd w:val="0"/>
              <w:spacing w:before="240" w:after="240"/>
              <w:rPr>
                <w:rFonts w:ascii="Arial Narrow" w:hAnsi="Arial Narrow" w:cs="Arial"/>
                <w:b/>
                <w:szCs w:val="24"/>
              </w:rPr>
            </w:pPr>
          </w:p>
        </w:tc>
        <w:tc>
          <w:tcPr>
            <w:tcW w:w="7967" w:type="dxa"/>
            <w:shd w:val="clear" w:color="auto" w:fill="auto"/>
          </w:tcPr>
          <w:p w:rsidR="008F0595" w:rsidRPr="00CC153E" w:rsidRDefault="008F0595" w:rsidP="008F0595">
            <w:pPr>
              <w:rPr>
                <w:rFonts w:ascii="Arial Narrow" w:hAnsi="Arial Narrow" w:cs="Arial"/>
                <w:b/>
                <w:szCs w:val="24"/>
              </w:rPr>
            </w:pPr>
            <w:r w:rsidRPr="00CC153E">
              <w:rPr>
                <w:rFonts w:ascii="Arial Narrow" w:hAnsi="Arial Narrow" w:cs="Arial"/>
                <w:b/>
                <w:szCs w:val="24"/>
              </w:rPr>
              <w:t>The age profile of the Derry and Strabane LGD area at Census Day 2011 is as follows:</w:t>
            </w:r>
          </w:p>
          <w:tbl>
            <w:tblPr>
              <w:tblStyle w:val="TableGrid"/>
              <w:tblW w:w="0" w:type="auto"/>
              <w:tblInd w:w="1446" w:type="dxa"/>
              <w:tblLayout w:type="fixed"/>
              <w:tblLook w:val="04A0" w:firstRow="1" w:lastRow="0" w:firstColumn="1" w:lastColumn="0" w:noHBand="0" w:noVBand="1"/>
            </w:tblPr>
            <w:tblGrid>
              <w:gridCol w:w="1701"/>
              <w:gridCol w:w="1276"/>
              <w:gridCol w:w="2126"/>
            </w:tblGrid>
            <w:tr w:rsidR="008F0595" w:rsidRPr="00CC153E" w:rsidTr="00A011AB">
              <w:trPr>
                <w:trHeight w:val="267"/>
              </w:trPr>
              <w:tc>
                <w:tcPr>
                  <w:tcW w:w="1701" w:type="dxa"/>
                  <w:shd w:val="clear" w:color="auto" w:fill="EEECE1" w:themeFill="background2"/>
                </w:tcPr>
                <w:p w:rsidR="008F0595" w:rsidRPr="00CC153E" w:rsidRDefault="008F0595" w:rsidP="008F0595">
                  <w:pPr>
                    <w:rPr>
                      <w:rFonts w:ascii="Arial Narrow" w:hAnsi="Arial Narrow"/>
                      <w:b/>
                      <w:szCs w:val="24"/>
                    </w:rPr>
                  </w:pPr>
                  <w:r w:rsidRPr="00CC153E">
                    <w:rPr>
                      <w:rFonts w:ascii="Arial Narrow" w:hAnsi="Arial Narrow"/>
                      <w:b/>
                      <w:szCs w:val="24"/>
                    </w:rPr>
                    <w:t>Age Profile</w:t>
                  </w:r>
                </w:p>
              </w:tc>
              <w:tc>
                <w:tcPr>
                  <w:tcW w:w="1276" w:type="dxa"/>
                  <w:shd w:val="clear" w:color="auto" w:fill="EEECE1" w:themeFill="background2"/>
                </w:tcPr>
                <w:p w:rsidR="008F0595" w:rsidRPr="00CC153E" w:rsidRDefault="008F0595" w:rsidP="008F0595">
                  <w:pPr>
                    <w:rPr>
                      <w:rFonts w:ascii="Arial Narrow" w:hAnsi="Arial Narrow"/>
                      <w:b/>
                      <w:szCs w:val="24"/>
                    </w:rPr>
                  </w:pPr>
                  <w:r w:rsidRPr="00CC153E">
                    <w:rPr>
                      <w:rFonts w:ascii="Arial Narrow" w:hAnsi="Arial Narrow"/>
                      <w:b/>
                      <w:szCs w:val="24"/>
                    </w:rPr>
                    <w:t>NI</w:t>
                  </w:r>
                </w:p>
              </w:tc>
              <w:tc>
                <w:tcPr>
                  <w:tcW w:w="2126" w:type="dxa"/>
                  <w:shd w:val="clear" w:color="auto" w:fill="EEECE1" w:themeFill="background2"/>
                </w:tcPr>
                <w:p w:rsidR="008F0595" w:rsidRPr="00CC153E" w:rsidRDefault="008F0595" w:rsidP="008F0595">
                  <w:pPr>
                    <w:rPr>
                      <w:rFonts w:ascii="Arial Narrow" w:hAnsi="Arial Narrow"/>
                      <w:b/>
                      <w:szCs w:val="24"/>
                    </w:rPr>
                  </w:pPr>
                  <w:r w:rsidRPr="00CC153E">
                    <w:rPr>
                      <w:rFonts w:ascii="Arial Narrow" w:hAnsi="Arial Narrow"/>
                      <w:b/>
                      <w:szCs w:val="24"/>
                    </w:rPr>
                    <w:t xml:space="preserve">Derry and Strabane </w:t>
                  </w:r>
                </w:p>
              </w:tc>
            </w:tr>
            <w:tr w:rsidR="008F0595" w:rsidRPr="00CC153E" w:rsidTr="00A011AB">
              <w:trPr>
                <w:trHeight w:val="267"/>
              </w:trPr>
              <w:tc>
                <w:tcPr>
                  <w:tcW w:w="1701" w:type="dxa"/>
                </w:tcPr>
                <w:p w:rsidR="008F0595" w:rsidRPr="00CC153E" w:rsidRDefault="008F0595" w:rsidP="008F0595">
                  <w:pPr>
                    <w:rPr>
                      <w:rFonts w:ascii="Arial Narrow" w:hAnsi="Arial Narrow"/>
                      <w:b/>
                      <w:szCs w:val="24"/>
                    </w:rPr>
                  </w:pPr>
                  <w:r w:rsidRPr="00CC153E">
                    <w:rPr>
                      <w:rFonts w:ascii="Arial Narrow" w:hAnsi="Arial Narrow"/>
                      <w:b/>
                      <w:szCs w:val="24"/>
                    </w:rPr>
                    <w:t>0-4</w:t>
                  </w:r>
                </w:p>
              </w:tc>
              <w:tc>
                <w:tcPr>
                  <w:tcW w:w="1276" w:type="dxa"/>
                </w:tcPr>
                <w:p w:rsidR="008F0595" w:rsidRPr="00CC153E" w:rsidRDefault="008F0595" w:rsidP="008F0595">
                  <w:pPr>
                    <w:jc w:val="right"/>
                    <w:rPr>
                      <w:rFonts w:ascii="Arial Narrow" w:hAnsi="Arial Narrow"/>
                      <w:szCs w:val="24"/>
                    </w:rPr>
                  </w:pPr>
                  <w:r w:rsidRPr="00CC153E">
                    <w:rPr>
                      <w:rFonts w:ascii="Arial Narrow" w:hAnsi="Arial Narrow" w:cs="Tahoma"/>
                      <w:szCs w:val="24"/>
                      <w:lang w:eastAsia="en-GB"/>
                    </w:rPr>
                    <w:t>124382</w:t>
                  </w:r>
                </w:p>
              </w:tc>
              <w:tc>
                <w:tcPr>
                  <w:tcW w:w="2126" w:type="dxa"/>
                </w:tcPr>
                <w:p w:rsidR="008F0595" w:rsidRPr="00CC153E" w:rsidRDefault="008F0595" w:rsidP="008F0595">
                  <w:pPr>
                    <w:jc w:val="right"/>
                    <w:rPr>
                      <w:rFonts w:ascii="Arial Narrow" w:hAnsi="Arial Narrow"/>
                      <w:szCs w:val="24"/>
                    </w:rPr>
                  </w:pPr>
                  <w:r w:rsidRPr="00CC153E">
                    <w:rPr>
                      <w:rFonts w:ascii="Arial Narrow" w:hAnsi="Arial Narrow" w:cs="Tahoma"/>
                      <w:szCs w:val="24"/>
                      <w:lang w:eastAsia="en-GB"/>
                    </w:rPr>
                    <w:t>10259</w:t>
                  </w:r>
                </w:p>
              </w:tc>
            </w:tr>
            <w:tr w:rsidR="008F0595" w:rsidRPr="00CC153E" w:rsidTr="00A011AB">
              <w:trPr>
                <w:trHeight w:val="267"/>
              </w:trPr>
              <w:tc>
                <w:tcPr>
                  <w:tcW w:w="1701" w:type="dxa"/>
                </w:tcPr>
                <w:p w:rsidR="008F0595" w:rsidRPr="00CC153E" w:rsidRDefault="008F0595" w:rsidP="008F0595">
                  <w:pPr>
                    <w:rPr>
                      <w:rFonts w:ascii="Arial Narrow" w:hAnsi="Arial Narrow"/>
                      <w:b/>
                      <w:szCs w:val="24"/>
                    </w:rPr>
                  </w:pPr>
                  <w:r w:rsidRPr="00CC153E">
                    <w:rPr>
                      <w:rFonts w:ascii="Arial Narrow" w:hAnsi="Arial Narrow"/>
                      <w:b/>
                      <w:szCs w:val="24"/>
                    </w:rPr>
                    <w:t>5-7</w:t>
                  </w:r>
                </w:p>
              </w:tc>
              <w:tc>
                <w:tcPr>
                  <w:tcW w:w="1276" w:type="dxa"/>
                </w:tcPr>
                <w:p w:rsidR="008F0595" w:rsidRPr="00CC153E" w:rsidRDefault="008F0595" w:rsidP="008F0595">
                  <w:pPr>
                    <w:jc w:val="right"/>
                    <w:rPr>
                      <w:rFonts w:ascii="Arial Narrow" w:hAnsi="Arial Narrow"/>
                      <w:szCs w:val="24"/>
                    </w:rPr>
                  </w:pPr>
                  <w:r w:rsidRPr="00CC153E">
                    <w:rPr>
                      <w:rFonts w:ascii="Arial Narrow" w:hAnsi="Arial Narrow" w:cs="Tahoma"/>
                      <w:szCs w:val="24"/>
                      <w:lang w:eastAsia="en-GB"/>
                    </w:rPr>
                    <w:t>67662</w:t>
                  </w:r>
                </w:p>
              </w:tc>
              <w:tc>
                <w:tcPr>
                  <w:tcW w:w="2126" w:type="dxa"/>
                </w:tcPr>
                <w:p w:rsidR="008F0595" w:rsidRPr="00CC153E" w:rsidRDefault="008F0595" w:rsidP="008F0595">
                  <w:pPr>
                    <w:jc w:val="right"/>
                    <w:rPr>
                      <w:rFonts w:ascii="Arial Narrow" w:hAnsi="Arial Narrow"/>
                      <w:szCs w:val="24"/>
                    </w:rPr>
                  </w:pPr>
                  <w:r w:rsidRPr="00CC153E">
                    <w:rPr>
                      <w:rFonts w:ascii="Arial Narrow" w:hAnsi="Arial Narrow" w:cs="Tahoma"/>
                      <w:szCs w:val="24"/>
                      <w:lang w:eastAsia="en-GB"/>
                    </w:rPr>
                    <w:t>5653</w:t>
                  </w:r>
                </w:p>
              </w:tc>
            </w:tr>
            <w:tr w:rsidR="008F0595" w:rsidRPr="00CC153E" w:rsidTr="00A011AB">
              <w:trPr>
                <w:trHeight w:val="267"/>
              </w:trPr>
              <w:tc>
                <w:tcPr>
                  <w:tcW w:w="1701" w:type="dxa"/>
                </w:tcPr>
                <w:p w:rsidR="008F0595" w:rsidRPr="00CC153E" w:rsidRDefault="008F0595" w:rsidP="008F0595">
                  <w:pPr>
                    <w:rPr>
                      <w:rFonts w:ascii="Arial Narrow" w:hAnsi="Arial Narrow"/>
                      <w:b/>
                      <w:szCs w:val="24"/>
                    </w:rPr>
                  </w:pPr>
                  <w:r w:rsidRPr="00CC153E">
                    <w:rPr>
                      <w:rFonts w:ascii="Arial Narrow" w:hAnsi="Arial Narrow"/>
                      <w:b/>
                      <w:szCs w:val="24"/>
                    </w:rPr>
                    <w:t>8-9</w:t>
                  </w:r>
                </w:p>
              </w:tc>
              <w:tc>
                <w:tcPr>
                  <w:tcW w:w="1276" w:type="dxa"/>
                </w:tcPr>
                <w:p w:rsidR="008F0595" w:rsidRPr="00CC153E" w:rsidRDefault="008F0595" w:rsidP="008F0595">
                  <w:pPr>
                    <w:jc w:val="right"/>
                    <w:rPr>
                      <w:rFonts w:ascii="Arial Narrow" w:hAnsi="Arial Narrow"/>
                      <w:szCs w:val="24"/>
                    </w:rPr>
                  </w:pPr>
                  <w:r w:rsidRPr="00CC153E">
                    <w:rPr>
                      <w:rFonts w:ascii="Arial Narrow" w:hAnsi="Arial Narrow" w:cs="Tahoma"/>
                      <w:szCs w:val="24"/>
                      <w:lang w:eastAsia="en-GB"/>
                    </w:rPr>
                    <w:t>43625</w:t>
                  </w:r>
                </w:p>
              </w:tc>
              <w:tc>
                <w:tcPr>
                  <w:tcW w:w="2126" w:type="dxa"/>
                </w:tcPr>
                <w:p w:rsidR="008F0595" w:rsidRPr="00CC153E" w:rsidRDefault="008F0595" w:rsidP="008F0595">
                  <w:pPr>
                    <w:jc w:val="right"/>
                    <w:rPr>
                      <w:rFonts w:ascii="Arial Narrow" w:hAnsi="Arial Narrow"/>
                      <w:szCs w:val="24"/>
                    </w:rPr>
                  </w:pPr>
                  <w:r w:rsidRPr="00CC153E">
                    <w:rPr>
                      <w:rFonts w:ascii="Arial Narrow" w:hAnsi="Arial Narrow" w:cs="Tahoma"/>
                      <w:szCs w:val="24"/>
                      <w:lang w:eastAsia="en-GB"/>
                    </w:rPr>
                    <w:t>3858</w:t>
                  </w:r>
                </w:p>
              </w:tc>
            </w:tr>
            <w:tr w:rsidR="008F0595" w:rsidRPr="00CC153E" w:rsidTr="00A011AB">
              <w:trPr>
                <w:trHeight w:val="267"/>
              </w:trPr>
              <w:tc>
                <w:tcPr>
                  <w:tcW w:w="1701" w:type="dxa"/>
                </w:tcPr>
                <w:p w:rsidR="008F0595" w:rsidRPr="00CC153E" w:rsidRDefault="008F0595" w:rsidP="008F0595">
                  <w:pPr>
                    <w:rPr>
                      <w:rFonts w:ascii="Arial Narrow" w:hAnsi="Arial Narrow"/>
                      <w:b/>
                      <w:szCs w:val="24"/>
                    </w:rPr>
                  </w:pPr>
                  <w:r w:rsidRPr="00CC153E">
                    <w:rPr>
                      <w:rFonts w:ascii="Arial Narrow" w:hAnsi="Arial Narrow"/>
                      <w:b/>
                      <w:szCs w:val="24"/>
                    </w:rPr>
                    <w:t>10-14</w:t>
                  </w:r>
                </w:p>
              </w:tc>
              <w:tc>
                <w:tcPr>
                  <w:tcW w:w="1276" w:type="dxa"/>
                </w:tcPr>
                <w:p w:rsidR="008F0595" w:rsidRPr="00CC153E" w:rsidRDefault="008F0595" w:rsidP="008F0595">
                  <w:pPr>
                    <w:jc w:val="right"/>
                    <w:rPr>
                      <w:rFonts w:ascii="Arial Narrow" w:hAnsi="Arial Narrow"/>
                      <w:szCs w:val="24"/>
                    </w:rPr>
                  </w:pPr>
                  <w:r w:rsidRPr="00CC153E">
                    <w:rPr>
                      <w:rFonts w:ascii="Arial Narrow" w:hAnsi="Arial Narrow" w:cs="Tahoma"/>
                      <w:szCs w:val="24"/>
                      <w:lang w:eastAsia="en-GB"/>
                    </w:rPr>
                    <w:t>119034</w:t>
                  </w:r>
                </w:p>
              </w:tc>
              <w:tc>
                <w:tcPr>
                  <w:tcW w:w="2126" w:type="dxa"/>
                </w:tcPr>
                <w:p w:rsidR="008F0595" w:rsidRPr="00CC153E" w:rsidRDefault="008F0595" w:rsidP="008F0595">
                  <w:pPr>
                    <w:jc w:val="right"/>
                    <w:rPr>
                      <w:rFonts w:ascii="Arial Narrow" w:hAnsi="Arial Narrow"/>
                      <w:szCs w:val="24"/>
                    </w:rPr>
                  </w:pPr>
                  <w:r w:rsidRPr="00CC153E">
                    <w:rPr>
                      <w:rFonts w:ascii="Arial Narrow" w:hAnsi="Arial Narrow" w:cs="Tahoma"/>
                      <w:szCs w:val="24"/>
                      <w:lang w:eastAsia="en-GB"/>
                    </w:rPr>
                    <w:t>10904</w:t>
                  </w:r>
                </w:p>
              </w:tc>
            </w:tr>
            <w:tr w:rsidR="008F0595" w:rsidRPr="00CC153E" w:rsidTr="00A011AB">
              <w:trPr>
                <w:trHeight w:val="282"/>
              </w:trPr>
              <w:tc>
                <w:tcPr>
                  <w:tcW w:w="1701" w:type="dxa"/>
                </w:tcPr>
                <w:p w:rsidR="008F0595" w:rsidRPr="00CC153E" w:rsidRDefault="008F0595" w:rsidP="008F0595">
                  <w:pPr>
                    <w:rPr>
                      <w:rFonts w:ascii="Arial Narrow" w:hAnsi="Arial Narrow"/>
                      <w:b/>
                      <w:szCs w:val="24"/>
                    </w:rPr>
                  </w:pPr>
                  <w:r w:rsidRPr="00CC153E">
                    <w:rPr>
                      <w:rFonts w:ascii="Arial Narrow" w:hAnsi="Arial Narrow"/>
                      <w:b/>
                      <w:szCs w:val="24"/>
                    </w:rPr>
                    <w:t>15</w:t>
                  </w:r>
                </w:p>
              </w:tc>
              <w:tc>
                <w:tcPr>
                  <w:tcW w:w="1276" w:type="dxa"/>
                </w:tcPr>
                <w:p w:rsidR="008F0595" w:rsidRPr="00CC153E" w:rsidRDefault="008F0595" w:rsidP="008F0595">
                  <w:pPr>
                    <w:jc w:val="right"/>
                    <w:rPr>
                      <w:rFonts w:ascii="Arial Narrow" w:hAnsi="Arial Narrow"/>
                      <w:szCs w:val="24"/>
                    </w:rPr>
                  </w:pPr>
                  <w:r w:rsidRPr="00CC153E">
                    <w:rPr>
                      <w:rFonts w:ascii="Arial Narrow" w:hAnsi="Arial Narrow" w:cs="Tahoma"/>
                      <w:szCs w:val="24"/>
                      <w:lang w:eastAsia="en-GB"/>
                    </w:rPr>
                    <w:t>24620</w:t>
                  </w:r>
                </w:p>
              </w:tc>
              <w:tc>
                <w:tcPr>
                  <w:tcW w:w="2126" w:type="dxa"/>
                </w:tcPr>
                <w:p w:rsidR="008F0595" w:rsidRPr="00CC153E" w:rsidRDefault="008F0595" w:rsidP="008F0595">
                  <w:pPr>
                    <w:jc w:val="right"/>
                    <w:rPr>
                      <w:rFonts w:ascii="Arial Narrow" w:hAnsi="Arial Narrow"/>
                      <w:szCs w:val="24"/>
                    </w:rPr>
                  </w:pPr>
                  <w:r w:rsidRPr="00CC153E">
                    <w:rPr>
                      <w:rFonts w:ascii="Arial Narrow" w:hAnsi="Arial Narrow" w:cs="Tahoma"/>
                      <w:szCs w:val="24"/>
                      <w:lang w:eastAsia="en-GB"/>
                    </w:rPr>
                    <w:t>2363</w:t>
                  </w:r>
                </w:p>
              </w:tc>
            </w:tr>
            <w:tr w:rsidR="008F0595" w:rsidRPr="00CC153E" w:rsidTr="00A011AB">
              <w:trPr>
                <w:trHeight w:val="267"/>
              </w:trPr>
              <w:tc>
                <w:tcPr>
                  <w:tcW w:w="1701" w:type="dxa"/>
                </w:tcPr>
                <w:p w:rsidR="008F0595" w:rsidRPr="00CC153E" w:rsidRDefault="008F0595" w:rsidP="008F0595">
                  <w:pPr>
                    <w:rPr>
                      <w:rFonts w:ascii="Arial Narrow" w:hAnsi="Arial Narrow"/>
                      <w:b/>
                      <w:szCs w:val="24"/>
                    </w:rPr>
                  </w:pPr>
                  <w:r w:rsidRPr="00CC153E">
                    <w:rPr>
                      <w:rFonts w:ascii="Arial Narrow" w:hAnsi="Arial Narrow"/>
                      <w:b/>
                      <w:szCs w:val="24"/>
                    </w:rPr>
                    <w:t>16-17</w:t>
                  </w:r>
                </w:p>
              </w:tc>
              <w:tc>
                <w:tcPr>
                  <w:tcW w:w="1276" w:type="dxa"/>
                </w:tcPr>
                <w:p w:rsidR="008F0595" w:rsidRPr="00CC153E" w:rsidRDefault="008F0595" w:rsidP="008F0595">
                  <w:pPr>
                    <w:jc w:val="right"/>
                    <w:rPr>
                      <w:rFonts w:ascii="Arial Narrow" w:hAnsi="Arial Narrow"/>
                      <w:szCs w:val="24"/>
                    </w:rPr>
                  </w:pPr>
                  <w:r w:rsidRPr="00CC153E">
                    <w:rPr>
                      <w:rFonts w:ascii="Arial Narrow" w:hAnsi="Arial Narrow" w:cs="Tahoma"/>
                      <w:szCs w:val="24"/>
                      <w:lang w:eastAsia="en-GB"/>
                    </w:rPr>
                    <w:t>51440</w:t>
                  </w:r>
                </w:p>
              </w:tc>
              <w:tc>
                <w:tcPr>
                  <w:tcW w:w="2126" w:type="dxa"/>
                </w:tcPr>
                <w:p w:rsidR="008F0595" w:rsidRPr="00CC153E" w:rsidRDefault="008F0595" w:rsidP="008F0595">
                  <w:pPr>
                    <w:jc w:val="right"/>
                    <w:rPr>
                      <w:rFonts w:ascii="Arial Narrow" w:hAnsi="Arial Narrow"/>
                      <w:szCs w:val="24"/>
                    </w:rPr>
                  </w:pPr>
                  <w:r w:rsidRPr="00CC153E">
                    <w:rPr>
                      <w:rFonts w:ascii="Arial Narrow" w:hAnsi="Arial Narrow" w:cs="Tahoma"/>
                      <w:szCs w:val="24"/>
                      <w:lang w:eastAsia="en-GB"/>
                    </w:rPr>
                    <w:t>4729</w:t>
                  </w:r>
                </w:p>
              </w:tc>
            </w:tr>
            <w:tr w:rsidR="008F0595" w:rsidRPr="00CC153E" w:rsidTr="00A011AB">
              <w:trPr>
                <w:trHeight w:val="267"/>
              </w:trPr>
              <w:tc>
                <w:tcPr>
                  <w:tcW w:w="1701" w:type="dxa"/>
                </w:tcPr>
                <w:p w:rsidR="008F0595" w:rsidRPr="00CC153E" w:rsidRDefault="008F0595" w:rsidP="008F0595">
                  <w:pPr>
                    <w:rPr>
                      <w:rFonts w:ascii="Arial Narrow" w:hAnsi="Arial Narrow"/>
                      <w:b/>
                      <w:szCs w:val="24"/>
                    </w:rPr>
                  </w:pPr>
                  <w:r w:rsidRPr="00CC153E">
                    <w:rPr>
                      <w:rFonts w:ascii="Arial Narrow" w:hAnsi="Arial Narrow"/>
                      <w:b/>
                      <w:szCs w:val="24"/>
                    </w:rPr>
                    <w:t>18-19</w:t>
                  </w:r>
                </w:p>
              </w:tc>
              <w:tc>
                <w:tcPr>
                  <w:tcW w:w="1276" w:type="dxa"/>
                </w:tcPr>
                <w:p w:rsidR="008F0595" w:rsidRPr="00CC153E" w:rsidRDefault="008F0595" w:rsidP="008F0595">
                  <w:pPr>
                    <w:jc w:val="right"/>
                    <w:rPr>
                      <w:rFonts w:ascii="Arial Narrow" w:hAnsi="Arial Narrow"/>
                      <w:szCs w:val="24"/>
                    </w:rPr>
                  </w:pPr>
                  <w:r w:rsidRPr="00CC153E">
                    <w:rPr>
                      <w:rFonts w:ascii="Arial Narrow" w:hAnsi="Arial Narrow" w:cs="Tahoma"/>
                      <w:szCs w:val="24"/>
                      <w:lang w:eastAsia="en-GB"/>
                    </w:rPr>
                    <w:t>50181</w:t>
                  </w:r>
                </w:p>
              </w:tc>
              <w:tc>
                <w:tcPr>
                  <w:tcW w:w="2126" w:type="dxa"/>
                </w:tcPr>
                <w:p w:rsidR="008F0595" w:rsidRPr="00CC153E" w:rsidRDefault="008F0595" w:rsidP="008F0595">
                  <w:pPr>
                    <w:jc w:val="right"/>
                    <w:rPr>
                      <w:rFonts w:ascii="Arial Narrow" w:hAnsi="Arial Narrow"/>
                      <w:szCs w:val="24"/>
                    </w:rPr>
                  </w:pPr>
                  <w:r w:rsidRPr="00CC153E">
                    <w:rPr>
                      <w:rFonts w:ascii="Arial Narrow" w:hAnsi="Arial Narrow" w:cs="Tahoma"/>
                      <w:szCs w:val="24"/>
                      <w:lang w:eastAsia="en-GB"/>
                    </w:rPr>
                    <w:t>4443</w:t>
                  </w:r>
                </w:p>
              </w:tc>
            </w:tr>
            <w:tr w:rsidR="008F0595" w:rsidRPr="00CC153E" w:rsidTr="00A011AB">
              <w:trPr>
                <w:trHeight w:val="267"/>
              </w:trPr>
              <w:tc>
                <w:tcPr>
                  <w:tcW w:w="1701" w:type="dxa"/>
                </w:tcPr>
                <w:p w:rsidR="008F0595" w:rsidRPr="00CC153E" w:rsidRDefault="008F0595" w:rsidP="008F0595">
                  <w:pPr>
                    <w:rPr>
                      <w:rFonts w:ascii="Arial Narrow" w:hAnsi="Arial Narrow"/>
                      <w:b/>
                      <w:szCs w:val="24"/>
                    </w:rPr>
                  </w:pPr>
                  <w:r w:rsidRPr="00CC153E">
                    <w:rPr>
                      <w:rFonts w:ascii="Arial Narrow" w:hAnsi="Arial Narrow"/>
                      <w:b/>
                      <w:szCs w:val="24"/>
                    </w:rPr>
                    <w:t>20-24</w:t>
                  </w:r>
                </w:p>
              </w:tc>
              <w:tc>
                <w:tcPr>
                  <w:tcW w:w="1276" w:type="dxa"/>
                </w:tcPr>
                <w:p w:rsidR="008F0595" w:rsidRPr="00CC153E" w:rsidRDefault="008F0595" w:rsidP="008F0595">
                  <w:pPr>
                    <w:jc w:val="right"/>
                    <w:rPr>
                      <w:rFonts w:ascii="Arial Narrow" w:hAnsi="Arial Narrow"/>
                      <w:szCs w:val="24"/>
                    </w:rPr>
                  </w:pPr>
                  <w:r w:rsidRPr="00CC153E">
                    <w:rPr>
                      <w:rFonts w:ascii="Arial Narrow" w:hAnsi="Arial Narrow" w:cs="Tahoma"/>
                      <w:szCs w:val="24"/>
                      <w:lang w:eastAsia="en-GB"/>
                    </w:rPr>
                    <w:t>126013</w:t>
                  </w:r>
                </w:p>
              </w:tc>
              <w:tc>
                <w:tcPr>
                  <w:tcW w:w="2126" w:type="dxa"/>
                </w:tcPr>
                <w:p w:rsidR="008F0595" w:rsidRPr="00CC153E" w:rsidRDefault="008F0595" w:rsidP="008F0595">
                  <w:pPr>
                    <w:jc w:val="right"/>
                    <w:rPr>
                      <w:rFonts w:ascii="Arial Narrow" w:hAnsi="Arial Narrow"/>
                      <w:szCs w:val="24"/>
                    </w:rPr>
                  </w:pPr>
                  <w:r w:rsidRPr="00CC153E">
                    <w:rPr>
                      <w:rFonts w:ascii="Arial Narrow" w:hAnsi="Arial Narrow" w:cs="Tahoma"/>
                      <w:szCs w:val="24"/>
                      <w:lang w:eastAsia="en-GB"/>
                    </w:rPr>
                    <w:t>10399</w:t>
                  </w:r>
                </w:p>
              </w:tc>
            </w:tr>
            <w:tr w:rsidR="008F0595" w:rsidRPr="00CC153E" w:rsidTr="00A011AB">
              <w:trPr>
                <w:trHeight w:val="267"/>
              </w:trPr>
              <w:tc>
                <w:tcPr>
                  <w:tcW w:w="1701" w:type="dxa"/>
                </w:tcPr>
                <w:p w:rsidR="008F0595" w:rsidRPr="00CC153E" w:rsidRDefault="008F0595" w:rsidP="008F0595">
                  <w:pPr>
                    <w:rPr>
                      <w:rFonts w:ascii="Arial Narrow" w:hAnsi="Arial Narrow"/>
                      <w:b/>
                      <w:szCs w:val="24"/>
                    </w:rPr>
                  </w:pPr>
                  <w:r w:rsidRPr="00CC153E">
                    <w:rPr>
                      <w:rFonts w:ascii="Arial Narrow" w:hAnsi="Arial Narrow"/>
                      <w:b/>
                      <w:szCs w:val="24"/>
                    </w:rPr>
                    <w:t>25-29</w:t>
                  </w:r>
                </w:p>
              </w:tc>
              <w:tc>
                <w:tcPr>
                  <w:tcW w:w="1276" w:type="dxa"/>
                </w:tcPr>
                <w:p w:rsidR="008F0595" w:rsidRPr="00CC153E" w:rsidRDefault="008F0595" w:rsidP="008F0595">
                  <w:pPr>
                    <w:jc w:val="right"/>
                    <w:rPr>
                      <w:rFonts w:ascii="Arial Narrow" w:hAnsi="Arial Narrow"/>
                      <w:szCs w:val="24"/>
                    </w:rPr>
                  </w:pPr>
                  <w:r w:rsidRPr="00CC153E">
                    <w:rPr>
                      <w:rFonts w:ascii="Arial Narrow" w:hAnsi="Arial Narrow" w:cs="Tahoma"/>
                      <w:szCs w:val="24"/>
                      <w:lang w:eastAsia="en-GB"/>
                    </w:rPr>
                    <w:t>124099</w:t>
                  </w:r>
                </w:p>
              </w:tc>
              <w:tc>
                <w:tcPr>
                  <w:tcW w:w="2126" w:type="dxa"/>
                </w:tcPr>
                <w:p w:rsidR="008F0595" w:rsidRPr="00CC153E" w:rsidRDefault="008F0595" w:rsidP="008F0595">
                  <w:pPr>
                    <w:jc w:val="right"/>
                    <w:rPr>
                      <w:rFonts w:ascii="Arial Narrow" w:hAnsi="Arial Narrow"/>
                      <w:szCs w:val="24"/>
                    </w:rPr>
                  </w:pPr>
                  <w:r w:rsidRPr="00CC153E">
                    <w:rPr>
                      <w:rFonts w:ascii="Arial Narrow" w:hAnsi="Arial Narrow" w:cs="Tahoma"/>
                      <w:szCs w:val="24"/>
                      <w:lang w:eastAsia="en-GB"/>
                    </w:rPr>
                    <w:t>10481</w:t>
                  </w:r>
                </w:p>
              </w:tc>
            </w:tr>
            <w:tr w:rsidR="008F0595" w:rsidRPr="00CC153E" w:rsidTr="00A011AB">
              <w:trPr>
                <w:trHeight w:val="267"/>
              </w:trPr>
              <w:tc>
                <w:tcPr>
                  <w:tcW w:w="1701" w:type="dxa"/>
                </w:tcPr>
                <w:p w:rsidR="008F0595" w:rsidRPr="00CC153E" w:rsidRDefault="008F0595" w:rsidP="008F0595">
                  <w:pPr>
                    <w:rPr>
                      <w:rFonts w:ascii="Arial Narrow" w:hAnsi="Arial Narrow"/>
                      <w:b/>
                      <w:szCs w:val="24"/>
                    </w:rPr>
                  </w:pPr>
                  <w:r w:rsidRPr="00CC153E">
                    <w:rPr>
                      <w:rFonts w:ascii="Arial Narrow" w:hAnsi="Arial Narrow"/>
                      <w:b/>
                      <w:szCs w:val="24"/>
                    </w:rPr>
                    <w:t>30-44</w:t>
                  </w:r>
                </w:p>
              </w:tc>
              <w:tc>
                <w:tcPr>
                  <w:tcW w:w="1276" w:type="dxa"/>
                </w:tcPr>
                <w:p w:rsidR="008F0595" w:rsidRPr="00CC153E" w:rsidRDefault="008F0595" w:rsidP="008F0595">
                  <w:pPr>
                    <w:jc w:val="right"/>
                    <w:rPr>
                      <w:rFonts w:ascii="Arial Narrow" w:hAnsi="Arial Narrow"/>
                      <w:szCs w:val="24"/>
                    </w:rPr>
                  </w:pPr>
                  <w:r w:rsidRPr="00CC153E">
                    <w:rPr>
                      <w:rFonts w:ascii="Arial Narrow" w:hAnsi="Arial Narrow" w:cs="Tahoma"/>
                      <w:szCs w:val="24"/>
                      <w:lang w:eastAsia="en-GB"/>
                    </w:rPr>
                    <w:t>373947</w:t>
                  </w:r>
                </w:p>
              </w:tc>
              <w:tc>
                <w:tcPr>
                  <w:tcW w:w="2126" w:type="dxa"/>
                </w:tcPr>
                <w:p w:rsidR="008F0595" w:rsidRPr="00CC153E" w:rsidRDefault="008F0595" w:rsidP="008F0595">
                  <w:pPr>
                    <w:jc w:val="right"/>
                    <w:rPr>
                      <w:rFonts w:ascii="Arial Narrow" w:hAnsi="Arial Narrow"/>
                      <w:szCs w:val="24"/>
                    </w:rPr>
                  </w:pPr>
                  <w:r w:rsidRPr="00CC153E">
                    <w:rPr>
                      <w:rFonts w:ascii="Arial Narrow" w:hAnsi="Arial Narrow" w:cs="Tahoma"/>
                      <w:szCs w:val="24"/>
                      <w:lang w:eastAsia="en-GB"/>
                    </w:rPr>
                    <w:t>30635</w:t>
                  </w:r>
                </w:p>
              </w:tc>
            </w:tr>
            <w:tr w:rsidR="008F0595" w:rsidRPr="00CC153E" w:rsidTr="00A011AB">
              <w:trPr>
                <w:trHeight w:val="267"/>
              </w:trPr>
              <w:tc>
                <w:tcPr>
                  <w:tcW w:w="1701" w:type="dxa"/>
                </w:tcPr>
                <w:p w:rsidR="008F0595" w:rsidRPr="00CC153E" w:rsidRDefault="008F0595" w:rsidP="008F0595">
                  <w:pPr>
                    <w:rPr>
                      <w:rFonts w:ascii="Arial Narrow" w:hAnsi="Arial Narrow"/>
                      <w:b/>
                      <w:szCs w:val="24"/>
                    </w:rPr>
                  </w:pPr>
                  <w:r w:rsidRPr="00CC153E">
                    <w:rPr>
                      <w:rFonts w:ascii="Arial Narrow" w:hAnsi="Arial Narrow"/>
                      <w:b/>
                      <w:szCs w:val="24"/>
                    </w:rPr>
                    <w:t>45-59</w:t>
                  </w:r>
                </w:p>
              </w:tc>
              <w:tc>
                <w:tcPr>
                  <w:tcW w:w="1276" w:type="dxa"/>
                </w:tcPr>
                <w:p w:rsidR="008F0595" w:rsidRPr="00CC153E" w:rsidRDefault="008F0595" w:rsidP="008F0595">
                  <w:pPr>
                    <w:jc w:val="right"/>
                    <w:rPr>
                      <w:rFonts w:ascii="Arial Narrow" w:hAnsi="Arial Narrow"/>
                      <w:szCs w:val="24"/>
                    </w:rPr>
                  </w:pPr>
                  <w:r w:rsidRPr="00CC153E">
                    <w:rPr>
                      <w:rFonts w:ascii="Arial Narrow" w:hAnsi="Arial Narrow" w:cs="Tahoma"/>
                      <w:szCs w:val="24"/>
                      <w:lang w:eastAsia="en-GB"/>
                    </w:rPr>
                    <w:t>347850</w:t>
                  </w:r>
                </w:p>
              </w:tc>
              <w:tc>
                <w:tcPr>
                  <w:tcW w:w="2126" w:type="dxa"/>
                </w:tcPr>
                <w:p w:rsidR="008F0595" w:rsidRPr="00CC153E" w:rsidRDefault="008F0595" w:rsidP="008F0595">
                  <w:pPr>
                    <w:jc w:val="right"/>
                    <w:rPr>
                      <w:rFonts w:ascii="Arial Narrow" w:hAnsi="Arial Narrow"/>
                      <w:szCs w:val="24"/>
                    </w:rPr>
                  </w:pPr>
                  <w:r w:rsidRPr="00CC153E">
                    <w:rPr>
                      <w:rFonts w:ascii="Arial Narrow" w:hAnsi="Arial Narrow" w:cs="Tahoma"/>
                      <w:szCs w:val="24"/>
                      <w:lang w:eastAsia="en-GB"/>
                    </w:rPr>
                    <w:t>28082</w:t>
                  </w:r>
                </w:p>
              </w:tc>
            </w:tr>
            <w:tr w:rsidR="008F0595" w:rsidRPr="00CC153E" w:rsidTr="00A011AB">
              <w:trPr>
                <w:trHeight w:val="267"/>
              </w:trPr>
              <w:tc>
                <w:tcPr>
                  <w:tcW w:w="1701" w:type="dxa"/>
                </w:tcPr>
                <w:p w:rsidR="008F0595" w:rsidRPr="00CC153E" w:rsidRDefault="008F0595" w:rsidP="008F0595">
                  <w:pPr>
                    <w:rPr>
                      <w:rFonts w:ascii="Arial Narrow" w:hAnsi="Arial Narrow"/>
                      <w:b/>
                      <w:szCs w:val="24"/>
                    </w:rPr>
                  </w:pPr>
                  <w:r w:rsidRPr="00CC153E">
                    <w:rPr>
                      <w:rFonts w:ascii="Arial Narrow" w:hAnsi="Arial Narrow"/>
                      <w:b/>
                      <w:szCs w:val="24"/>
                    </w:rPr>
                    <w:t>60-64</w:t>
                  </w:r>
                </w:p>
              </w:tc>
              <w:tc>
                <w:tcPr>
                  <w:tcW w:w="1276" w:type="dxa"/>
                </w:tcPr>
                <w:p w:rsidR="008F0595" w:rsidRPr="00CC153E" w:rsidRDefault="008F0595" w:rsidP="008F0595">
                  <w:pPr>
                    <w:jc w:val="right"/>
                    <w:rPr>
                      <w:rFonts w:ascii="Arial Narrow" w:hAnsi="Arial Narrow" w:cs="Tahoma"/>
                      <w:szCs w:val="24"/>
                      <w:lang w:eastAsia="en-GB"/>
                    </w:rPr>
                  </w:pPr>
                  <w:r w:rsidRPr="00CC153E">
                    <w:rPr>
                      <w:rFonts w:ascii="Arial Narrow" w:hAnsi="Arial Narrow" w:cs="Tahoma"/>
                      <w:szCs w:val="24"/>
                      <w:lang w:eastAsia="en-GB"/>
                    </w:rPr>
                    <w:t>94290</w:t>
                  </w:r>
                </w:p>
              </w:tc>
              <w:tc>
                <w:tcPr>
                  <w:tcW w:w="2126" w:type="dxa"/>
                </w:tcPr>
                <w:p w:rsidR="008F0595" w:rsidRPr="00CC153E" w:rsidRDefault="008F0595" w:rsidP="008F0595">
                  <w:pPr>
                    <w:jc w:val="right"/>
                    <w:rPr>
                      <w:rFonts w:ascii="Arial Narrow" w:hAnsi="Arial Narrow" w:cs="Tahoma"/>
                      <w:szCs w:val="24"/>
                      <w:lang w:eastAsia="en-GB"/>
                    </w:rPr>
                  </w:pPr>
                  <w:r w:rsidRPr="00CC153E">
                    <w:rPr>
                      <w:rFonts w:ascii="Arial Narrow" w:hAnsi="Arial Narrow" w:cs="Tahoma"/>
                      <w:szCs w:val="24"/>
                      <w:lang w:eastAsia="en-GB"/>
                    </w:rPr>
                    <w:t>7475</w:t>
                  </w:r>
                </w:p>
              </w:tc>
            </w:tr>
            <w:tr w:rsidR="008F0595" w:rsidRPr="00CC153E" w:rsidTr="00A011AB">
              <w:trPr>
                <w:trHeight w:val="267"/>
              </w:trPr>
              <w:tc>
                <w:tcPr>
                  <w:tcW w:w="1701" w:type="dxa"/>
                </w:tcPr>
                <w:p w:rsidR="008F0595" w:rsidRPr="00CC153E" w:rsidRDefault="008F0595" w:rsidP="008F0595">
                  <w:pPr>
                    <w:rPr>
                      <w:rFonts w:ascii="Arial Narrow" w:hAnsi="Arial Narrow"/>
                      <w:b/>
                      <w:szCs w:val="24"/>
                    </w:rPr>
                  </w:pPr>
                  <w:r w:rsidRPr="00CC153E">
                    <w:rPr>
                      <w:rFonts w:ascii="Arial Narrow" w:hAnsi="Arial Narrow"/>
                      <w:b/>
                      <w:szCs w:val="24"/>
                    </w:rPr>
                    <w:t>65-74</w:t>
                  </w:r>
                </w:p>
              </w:tc>
              <w:tc>
                <w:tcPr>
                  <w:tcW w:w="1276" w:type="dxa"/>
                </w:tcPr>
                <w:p w:rsidR="008F0595" w:rsidRPr="00CC153E" w:rsidRDefault="008F0595" w:rsidP="008F0595">
                  <w:pPr>
                    <w:jc w:val="right"/>
                    <w:rPr>
                      <w:rFonts w:ascii="Arial Narrow" w:hAnsi="Arial Narrow" w:cs="Tahoma"/>
                      <w:szCs w:val="24"/>
                      <w:lang w:eastAsia="en-GB"/>
                    </w:rPr>
                  </w:pPr>
                  <w:r w:rsidRPr="00CC153E">
                    <w:rPr>
                      <w:rFonts w:ascii="Arial Narrow" w:hAnsi="Arial Narrow" w:cs="Tahoma"/>
                      <w:szCs w:val="24"/>
                      <w:lang w:eastAsia="en-GB"/>
                    </w:rPr>
                    <w:t>145600</w:t>
                  </w:r>
                </w:p>
              </w:tc>
              <w:tc>
                <w:tcPr>
                  <w:tcW w:w="2126" w:type="dxa"/>
                </w:tcPr>
                <w:p w:rsidR="008F0595" w:rsidRPr="00CC153E" w:rsidRDefault="008F0595" w:rsidP="008F0595">
                  <w:pPr>
                    <w:jc w:val="right"/>
                    <w:rPr>
                      <w:rFonts w:ascii="Arial Narrow" w:hAnsi="Arial Narrow" w:cs="Tahoma"/>
                      <w:szCs w:val="24"/>
                      <w:lang w:eastAsia="en-GB"/>
                    </w:rPr>
                  </w:pPr>
                  <w:r w:rsidRPr="00CC153E">
                    <w:rPr>
                      <w:rFonts w:ascii="Arial Narrow" w:hAnsi="Arial Narrow" w:cs="Tahoma"/>
                      <w:szCs w:val="24"/>
                      <w:lang w:eastAsia="en-GB"/>
                    </w:rPr>
                    <w:t>10775</w:t>
                  </w:r>
                </w:p>
              </w:tc>
            </w:tr>
            <w:tr w:rsidR="008F0595" w:rsidRPr="00CC153E" w:rsidTr="00A011AB">
              <w:trPr>
                <w:trHeight w:val="267"/>
              </w:trPr>
              <w:tc>
                <w:tcPr>
                  <w:tcW w:w="1701" w:type="dxa"/>
                </w:tcPr>
                <w:p w:rsidR="008F0595" w:rsidRPr="00CC153E" w:rsidRDefault="008F0595" w:rsidP="008F0595">
                  <w:pPr>
                    <w:rPr>
                      <w:rFonts w:ascii="Arial Narrow" w:hAnsi="Arial Narrow"/>
                      <w:b/>
                      <w:szCs w:val="24"/>
                    </w:rPr>
                  </w:pPr>
                  <w:r w:rsidRPr="00CC153E">
                    <w:rPr>
                      <w:rFonts w:ascii="Arial Narrow" w:hAnsi="Arial Narrow"/>
                      <w:b/>
                      <w:szCs w:val="24"/>
                    </w:rPr>
                    <w:t>75-84</w:t>
                  </w:r>
                </w:p>
              </w:tc>
              <w:tc>
                <w:tcPr>
                  <w:tcW w:w="1276" w:type="dxa"/>
                </w:tcPr>
                <w:p w:rsidR="008F0595" w:rsidRPr="00CC153E" w:rsidRDefault="008F0595" w:rsidP="008F0595">
                  <w:pPr>
                    <w:jc w:val="right"/>
                    <w:rPr>
                      <w:rFonts w:ascii="Arial Narrow" w:hAnsi="Arial Narrow" w:cs="Tahoma"/>
                      <w:szCs w:val="24"/>
                      <w:lang w:eastAsia="en-GB"/>
                    </w:rPr>
                  </w:pPr>
                  <w:r w:rsidRPr="00CC153E">
                    <w:rPr>
                      <w:rFonts w:ascii="Arial Narrow" w:hAnsi="Arial Narrow" w:cs="Tahoma"/>
                      <w:szCs w:val="24"/>
                      <w:lang w:eastAsia="en-GB"/>
                    </w:rPr>
                    <w:t>86724</w:t>
                  </w:r>
                </w:p>
              </w:tc>
              <w:tc>
                <w:tcPr>
                  <w:tcW w:w="2126" w:type="dxa"/>
                </w:tcPr>
                <w:p w:rsidR="008F0595" w:rsidRPr="00CC153E" w:rsidRDefault="008F0595" w:rsidP="008F0595">
                  <w:pPr>
                    <w:jc w:val="right"/>
                    <w:rPr>
                      <w:rFonts w:ascii="Arial Narrow" w:hAnsi="Arial Narrow" w:cs="Tahoma"/>
                      <w:szCs w:val="24"/>
                      <w:lang w:eastAsia="en-GB"/>
                    </w:rPr>
                  </w:pPr>
                  <w:r w:rsidRPr="00CC153E">
                    <w:rPr>
                      <w:rFonts w:ascii="Arial Narrow" w:hAnsi="Arial Narrow" w:cs="Tahoma"/>
                      <w:szCs w:val="24"/>
                      <w:lang w:eastAsia="en-GB"/>
                    </w:rPr>
                    <w:t>5876</w:t>
                  </w:r>
                </w:p>
              </w:tc>
            </w:tr>
            <w:tr w:rsidR="008F0595" w:rsidRPr="00CC153E" w:rsidTr="00A011AB">
              <w:trPr>
                <w:trHeight w:val="267"/>
              </w:trPr>
              <w:tc>
                <w:tcPr>
                  <w:tcW w:w="1701" w:type="dxa"/>
                </w:tcPr>
                <w:p w:rsidR="008F0595" w:rsidRPr="00CC153E" w:rsidRDefault="008F0595" w:rsidP="008F0595">
                  <w:pPr>
                    <w:rPr>
                      <w:rFonts w:ascii="Arial Narrow" w:hAnsi="Arial Narrow"/>
                      <w:b/>
                      <w:szCs w:val="24"/>
                    </w:rPr>
                  </w:pPr>
                  <w:r w:rsidRPr="00CC153E">
                    <w:rPr>
                      <w:rFonts w:ascii="Arial Narrow" w:hAnsi="Arial Narrow"/>
                      <w:b/>
                      <w:szCs w:val="24"/>
                    </w:rPr>
                    <w:t>85-89</w:t>
                  </w:r>
                </w:p>
              </w:tc>
              <w:tc>
                <w:tcPr>
                  <w:tcW w:w="1276" w:type="dxa"/>
                </w:tcPr>
                <w:p w:rsidR="008F0595" w:rsidRPr="00CC153E" w:rsidRDefault="008F0595" w:rsidP="008F0595">
                  <w:pPr>
                    <w:jc w:val="right"/>
                    <w:rPr>
                      <w:rFonts w:ascii="Arial Narrow" w:hAnsi="Arial Narrow" w:cs="Tahoma"/>
                      <w:szCs w:val="24"/>
                      <w:lang w:eastAsia="en-GB"/>
                    </w:rPr>
                  </w:pPr>
                  <w:r w:rsidRPr="00CC153E">
                    <w:rPr>
                      <w:rFonts w:ascii="Arial Narrow" w:hAnsi="Arial Narrow" w:cs="Tahoma"/>
                      <w:szCs w:val="24"/>
                      <w:lang w:eastAsia="en-GB"/>
                    </w:rPr>
                    <w:t>21165</w:t>
                  </w:r>
                </w:p>
              </w:tc>
              <w:tc>
                <w:tcPr>
                  <w:tcW w:w="2126" w:type="dxa"/>
                </w:tcPr>
                <w:p w:rsidR="008F0595" w:rsidRPr="00CC153E" w:rsidRDefault="008F0595" w:rsidP="008F0595">
                  <w:pPr>
                    <w:jc w:val="right"/>
                    <w:rPr>
                      <w:rFonts w:ascii="Arial Narrow" w:hAnsi="Arial Narrow" w:cs="Tahoma"/>
                      <w:szCs w:val="24"/>
                      <w:lang w:eastAsia="en-GB"/>
                    </w:rPr>
                  </w:pPr>
                  <w:r w:rsidRPr="00CC153E">
                    <w:rPr>
                      <w:rFonts w:ascii="Arial Narrow" w:hAnsi="Arial Narrow" w:cs="Tahoma"/>
                      <w:szCs w:val="24"/>
                      <w:lang w:eastAsia="en-GB"/>
                    </w:rPr>
                    <w:t>1217</w:t>
                  </w:r>
                </w:p>
              </w:tc>
            </w:tr>
            <w:tr w:rsidR="008F0595" w:rsidRPr="00CC153E" w:rsidTr="00A011AB">
              <w:trPr>
                <w:trHeight w:val="282"/>
              </w:trPr>
              <w:tc>
                <w:tcPr>
                  <w:tcW w:w="1701" w:type="dxa"/>
                </w:tcPr>
                <w:p w:rsidR="008F0595" w:rsidRPr="00CC153E" w:rsidRDefault="008F0595" w:rsidP="008F0595">
                  <w:pPr>
                    <w:rPr>
                      <w:rFonts w:ascii="Arial Narrow" w:hAnsi="Arial Narrow"/>
                      <w:b/>
                      <w:szCs w:val="24"/>
                    </w:rPr>
                  </w:pPr>
                  <w:r w:rsidRPr="00CC153E">
                    <w:rPr>
                      <w:rFonts w:ascii="Arial Narrow" w:hAnsi="Arial Narrow"/>
                      <w:b/>
                      <w:szCs w:val="24"/>
                    </w:rPr>
                    <w:t>90+</w:t>
                  </w:r>
                </w:p>
              </w:tc>
              <w:tc>
                <w:tcPr>
                  <w:tcW w:w="1276" w:type="dxa"/>
                </w:tcPr>
                <w:p w:rsidR="008F0595" w:rsidRPr="00CC153E" w:rsidRDefault="008F0595" w:rsidP="008F0595">
                  <w:pPr>
                    <w:jc w:val="right"/>
                    <w:rPr>
                      <w:rFonts w:ascii="Arial Narrow" w:hAnsi="Arial Narrow" w:cs="Tahoma"/>
                      <w:szCs w:val="24"/>
                      <w:lang w:eastAsia="en-GB"/>
                    </w:rPr>
                  </w:pPr>
                  <w:r w:rsidRPr="00CC153E">
                    <w:rPr>
                      <w:rFonts w:ascii="Arial Narrow" w:hAnsi="Arial Narrow" w:cs="Tahoma"/>
                      <w:szCs w:val="24"/>
                      <w:lang w:eastAsia="en-GB"/>
                    </w:rPr>
                    <w:t>10231</w:t>
                  </w:r>
                </w:p>
              </w:tc>
              <w:tc>
                <w:tcPr>
                  <w:tcW w:w="2126" w:type="dxa"/>
                </w:tcPr>
                <w:p w:rsidR="008F0595" w:rsidRPr="00CC153E" w:rsidRDefault="008F0595" w:rsidP="008F0595">
                  <w:pPr>
                    <w:jc w:val="right"/>
                    <w:rPr>
                      <w:rFonts w:ascii="Arial Narrow" w:hAnsi="Arial Narrow" w:cs="Tahoma"/>
                      <w:szCs w:val="24"/>
                      <w:lang w:eastAsia="en-GB"/>
                    </w:rPr>
                  </w:pPr>
                  <w:r w:rsidRPr="00CC153E">
                    <w:rPr>
                      <w:rFonts w:ascii="Arial Narrow" w:hAnsi="Arial Narrow" w:cs="Tahoma"/>
                      <w:szCs w:val="24"/>
                      <w:lang w:eastAsia="en-GB"/>
                    </w:rPr>
                    <w:t>571</w:t>
                  </w:r>
                </w:p>
              </w:tc>
            </w:tr>
          </w:tbl>
          <w:p w:rsidR="000958E5" w:rsidRDefault="000958E5" w:rsidP="00CA1087">
            <w:pPr>
              <w:pStyle w:val="BodyText"/>
              <w:rPr>
                <w:rFonts w:ascii="Arial Narrow" w:hAnsi="Arial Narrow"/>
                <w:b/>
                <w:szCs w:val="24"/>
              </w:rPr>
            </w:pPr>
            <w:r w:rsidRPr="000958E5">
              <w:rPr>
                <w:rFonts w:ascii="Arial Narrow" w:hAnsi="Arial Narrow"/>
                <w:b/>
                <w:szCs w:val="24"/>
              </w:rPr>
              <w:t>The 201</w:t>
            </w:r>
            <w:r w:rsidR="00DB1B70">
              <w:rPr>
                <w:rFonts w:ascii="Arial Narrow" w:hAnsi="Arial Narrow"/>
                <w:b/>
                <w:szCs w:val="24"/>
              </w:rPr>
              <w:t>7</w:t>
            </w:r>
            <w:r w:rsidRPr="000958E5">
              <w:rPr>
                <w:rFonts w:ascii="Arial Narrow" w:hAnsi="Arial Narrow"/>
                <w:b/>
                <w:szCs w:val="24"/>
              </w:rPr>
              <w:t>/1</w:t>
            </w:r>
            <w:r w:rsidR="00DB1B70">
              <w:rPr>
                <w:rFonts w:ascii="Arial Narrow" w:hAnsi="Arial Narrow"/>
                <w:b/>
                <w:szCs w:val="24"/>
              </w:rPr>
              <w:t>8</w:t>
            </w:r>
            <w:r w:rsidRPr="000958E5">
              <w:rPr>
                <w:rFonts w:ascii="Arial Narrow" w:hAnsi="Arial Narrow"/>
                <w:b/>
                <w:szCs w:val="24"/>
              </w:rPr>
              <w:t xml:space="preserve"> Continuous Household Survey (CHS) included questions on the adults' experience of culture and the arts broken down by</w:t>
            </w:r>
            <w:r>
              <w:rPr>
                <w:rFonts w:ascii="Arial Narrow" w:hAnsi="Arial Narrow"/>
                <w:b/>
                <w:szCs w:val="24"/>
              </w:rPr>
              <w:t xml:space="preserve"> age</w:t>
            </w:r>
            <w:r w:rsidRPr="000958E5">
              <w:rPr>
                <w:rFonts w:ascii="Arial Narrow" w:hAnsi="Arial Narrow"/>
                <w:b/>
                <w:szCs w:val="24"/>
              </w:rPr>
              <w:t>.</w:t>
            </w:r>
            <w:r>
              <w:rPr>
                <w:rFonts w:ascii="Arial Narrow" w:hAnsi="Arial Narrow"/>
                <w:b/>
                <w:szCs w:val="24"/>
              </w:rPr>
              <w:t xml:space="preserve"> It shows that the only age group to show a drop in participation levels is in the 16-24 year old.</w:t>
            </w:r>
            <w:r w:rsidRPr="000958E5">
              <w:rPr>
                <w:rFonts w:ascii="Arial Narrow" w:hAnsi="Arial Narrow"/>
                <w:b/>
                <w:szCs w:val="24"/>
              </w:rPr>
              <w:t xml:space="preserve">  </w:t>
            </w:r>
          </w:p>
          <w:tbl>
            <w:tblPr>
              <w:tblW w:w="7712" w:type="dxa"/>
              <w:tblLayout w:type="fixed"/>
              <w:tblLook w:val="04A0" w:firstRow="1" w:lastRow="0" w:firstColumn="1" w:lastColumn="0" w:noHBand="0" w:noVBand="1"/>
            </w:tblPr>
            <w:tblGrid>
              <w:gridCol w:w="1475"/>
              <w:gridCol w:w="992"/>
              <w:gridCol w:w="1134"/>
              <w:gridCol w:w="1134"/>
              <w:gridCol w:w="1134"/>
              <w:gridCol w:w="1843"/>
            </w:tblGrid>
            <w:tr w:rsidR="000958E5" w:rsidRPr="000958E5" w:rsidTr="00DB1B70">
              <w:trPr>
                <w:trHeight w:val="288"/>
              </w:trPr>
              <w:tc>
                <w:tcPr>
                  <w:tcW w:w="1475" w:type="dxa"/>
                  <w:vMerge w:val="restart"/>
                  <w:tcBorders>
                    <w:top w:val="single" w:sz="4" w:space="0" w:color="auto"/>
                    <w:left w:val="single" w:sz="4" w:space="0" w:color="auto"/>
                    <w:bottom w:val="single" w:sz="4" w:space="0" w:color="auto"/>
                    <w:right w:val="single" w:sz="4" w:space="0" w:color="auto"/>
                  </w:tcBorders>
                  <w:shd w:val="clear" w:color="000000" w:fill="376091"/>
                  <w:noWrap/>
                  <w:vAlign w:val="center"/>
                  <w:hideMark/>
                </w:tcPr>
                <w:p w:rsidR="000958E5" w:rsidRPr="000958E5" w:rsidRDefault="000958E5" w:rsidP="000958E5">
                  <w:pPr>
                    <w:rPr>
                      <w:rFonts w:cs="Arial"/>
                      <w:color w:val="FFFFFF"/>
                      <w:sz w:val="20"/>
                      <w:lang w:eastAsia="en-GB"/>
                    </w:rPr>
                  </w:pPr>
                  <w:r w:rsidRPr="000958E5">
                    <w:rPr>
                      <w:rFonts w:cs="Arial"/>
                      <w:color w:val="FFFFFF"/>
                      <w:sz w:val="20"/>
                      <w:lang w:eastAsia="en-GB"/>
                    </w:rPr>
                    <w:t>Profile of respondent</w:t>
                  </w:r>
                </w:p>
              </w:tc>
              <w:tc>
                <w:tcPr>
                  <w:tcW w:w="2126" w:type="dxa"/>
                  <w:gridSpan w:val="2"/>
                  <w:tcBorders>
                    <w:top w:val="single" w:sz="4" w:space="0" w:color="auto"/>
                    <w:left w:val="nil"/>
                    <w:bottom w:val="single" w:sz="4" w:space="0" w:color="auto"/>
                    <w:right w:val="single" w:sz="4" w:space="0" w:color="auto"/>
                  </w:tcBorders>
                  <w:shd w:val="clear" w:color="000000" w:fill="376091"/>
                  <w:noWrap/>
                  <w:vAlign w:val="center"/>
                  <w:hideMark/>
                </w:tcPr>
                <w:p w:rsidR="000958E5" w:rsidRPr="000958E5" w:rsidRDefault="000958E5" w:rsidP="00DB1B70">
                  <w:pPr>
                    <w:jc w:val="center"/>
                    <w:rPr>
                      <w:rFonts w:cs="Arial"/>
                      <w:color w:val="FFFFFF"/>
                      <w:sz w:val="20"/>
                      <w:lang w:eastAsia="en-GB"/>
                    </w:rPr>
                  </w:pPr>
                  <w:r w:rsidRPr="000958E5">
                    <w:rPr>
                      <w:rFonts w:cs="Arial"/>
                      <w:color w:val="FFFFFF"/>
                      <w:sz w:val="20"/>
                      <w:lang w:eastAsia="en-GB"/>
                    </w:rPr>
                    <w:t>201</w:t>
                  </w:r>
                  <w:r w:rsidR="00DB1B70">
                    <w:rPr>
                      <w:rFonts w:cs="Arial"/>
                      <w:color w:val="FFFFFF"/>
                      <w:sz w:val="20"/>
                      <w:lang w:eastAsia="en-GB"/>
                    </w:rPr>
                    <w:t>7</w:t>
                  </w:r>
                  <w:r w:rsidRPr="000958E5">
                    <w:rPr>
                      <w:rFonts w:cs="Arial"/>
                      <w:color w:val="FFFFFF"/>
                      <w:sz w:val="20"/>
                      <w:lang w:eastAsia="en-GB"/>
                    </w:rPr>
                    <w:t>/1</w:t>
                  </w:r>
                  <w:r w:rsidR="00DB1B70">
                    <w:rPr>
                      <w:rFonts w:cs="Arial"/>
                      <w:color w:val="FFFFFF"/>
                      <w:sz w:val="20"/>
                      <w:lang w:eastAsia="en-GB"/>
                    </w:rPr>
                    <w:t>8</w:t>
                  </w:r>
                </w:p>
              </w:tc>
              <w:tc>
                <w:tcPr>
                  <w:tcW w:w="2268" w:type="dxa"/>
                  <w:gridSpan w:val="2"/>
                  <w:tcBorders>
                    <w:top w:val="single" w:sz="4" w:space="0" w:color="auto"/>
                    <w:left w:val="nil"/>
                    <w:bottom w:val="single" w:sz="4" w:space="0" w:color="auto"/>
                    <w:right w:val="single" w:sz="4" w:space="0" w:color="auto"/>
                  </w:tcBorders>
                  <w:shd w:val="clear" w:color="000000" w:fill="376091"/>
                  <w:noWrap/>
                  <w:vAlign w:val="center"/>
                  <w:hideMark/>
                </w:tcPr>
                <w:p w:rsidR="000958E5" w:rsidRPr="000958E5" w:rsidRDefault="000958E5" w:rsidP="00DB1B70">
                  <w:pPr>
                    <w:jc w:val="center"/>
                    <w:rPr>
                      <w:rFonts w:cs="Arial"/>
                      <w:color w:val="FFFFFF"/>
                      <w:sz w:val="20"/>
                      <w:lang w:eastAsia="en-GB"/>
                    </w:rPr>
                  </w:pPr>
                  <w:r w:rsidRPr="000958E5">
                    <w:rPr>
                      <w:rFonts w:cs="Arial"/>
                      <w:color w:val="FFFFFF"/>
                      <w:sz w:val="20"/>
                      <w:lang w:eastAsia="en-GB"/>
                    </w:rPr>
                    <w:t>201</w:t>
                  </w:r>
                  <w:r w:rsidR="00DB1B70">
                    <w:rPr>
                      <w:rFonts w:cs="Arial"/>
                      <w:color w:val="FFFFFF"/>
                      <w:sz w:val="20"/>
                      <w:lang w:eastAsia="en-GB"/>
                    </w:rPr>
                    <w:t>6/17</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376091"/>
                  <w:vAlign w:val="center"/>
                  <w:hideMark/>
                </w:tcPr>
                <w:p w:rsidR="000958E5" w:rsidRPr="000958E5" w:rsidRDefault="000958E5" w:rsidP="000958E5">
                  <w:pPr>
                    <w:jc w:val="center"/>
                    <w:rPr>
                      <w:rFonts w:cs="Arial"/>
                      <w:color w:val="FFFFFF"/>
                      <w:sz w:val="20"/>
                      <w:lang w:eastAsia="en-GB"/>
                    </w:rPr>
                  </w:pPr>
                  <w:r w:rsidRPr="000958E5">
                    <w:rPr>
                      <w:rFonts w:cs="Arial"/>
                      <w:color w:val="FFFFFF"/>
                      <w:sz w:val="20"/>
                      <w:lang w:eastAsia="en-GB"/>
                    </w:rPr>
                    <w:t>Significant difference from previous year?</w:t>
                  </w:r>
                </w:p>
              </w:tc>
            </w:tr>
            <w:tr w:rsidR="000958E5" w:rsidRPr="000958E5" w:rsidTr="00DB1B70">
              <w:trPr>
                <w:trHeight w:val="624"/>
              </w:trPr>
              <w:tc>
                <w:tcPr>
                  <w:tcW w:w="1475" w:type="dxa"/>
                  <w:vMerge/>
                  <w:tcBorders>
                    <w:top w:val="single" w:sz="4" w:space="0" w:color="auto"/>
                    <w:left w:val="single" w:sz="4" w:space="0" w:color="auto"/>
                    <w:bottom w:val="single" w:sz="4" w:space="0" w:color="auto"/>
                    <w:right w:val="single" w:sz="4" w:space="0" w:color="auto"/>
                  </w:tcBorders>
                  <w:vAlign w:val="center"/>
                  <w:hideMark/>
                </w:tcPr>
                <w:p w:rsidR="000958E5" w:rsidRPr="000958E5" w:rsidRDefault="000958E5" w:rsidP="000958E5">
                  <w:pPr>
                    <w:rPr>
                      <w:rFonts w:cs="Arial"/>
                      <w:color w:val="FFFFFF"/>
                      <w:sz w:val="20"/>
                      <w:lang w:eastAsia="en-GB"/>
                    </w:rPr>
                  </w:pPr>
                </w:p>
              </w:tc>
              <w:tc>
                <w:tcPr>
                  <w:tcW w:w="992" w:type="dxa"/>
                  <w:tcBorders>
                    <w:top w:val="nil"/>
                    <w:left w:val="nil"/>
                    <w:bottom w:val="single" w:sz="4" w:space="0" w:color="auto"/>
                    <w:right w:val="single" w:sz="4" w:space="0" w:color="auto"/>
                  </w:tcBorders>
                  <w:shd w:val="clear" w:color="000000" w:fill="376091"/>
                  <w:noWrap/>
                  <w:vAlign w:val="center"/>
                  <w:hideMark/>
                </w:tcPr>
                <w:p w:rsidR="000958E5" w:rsidRPr="000958E5" w:rsidRDefault="000958E5" w:rsidP="000958E5">
                  <w:pPr>
                    <w:jc w:val="center"/>
                    <w:rPr>
                      <w:rFonts w:cs="Arial"/>
                      <w:color w:val="FFFFFF"/>
                      <w:sz w:val="20"/>
                      <w:lang w:eastAsia="en-GB"/>
                    </w:rPr>
                  </w:pPr>
                  <w:r w:rsidRPr="000958E5">
                    <w:rPr>
                      <w:rFonts w:cs="Arial"/>
                      <w:color w:val="FFFFFF"/>
                      <w:sz w:val="20"/>
                      <w:lang w:eastAsia="en-GB"/>
                    </w:rPr>
                    <w:t xml:space="preserve">% </w:t>
                  </w:r>
                </w:p>
              </w:tc>
              <w:tc>
                <w:tcPr>
                  <w:tcW w:w="1134" w:type="dxa"/>
                  <w:tcBorders>
                    <w:top w:val="nil"/>
                    <w:left w:val="nil"/>
                    <w:bottom w:val="single" w:sz="4" w:space="0" w:color="auto"/>
                    <w:right w:val="single" w:sz="4" w:space="0" w:color="auto"/>
                  </w:tcBorders>
                  <w:shd w:val="clear" w:color="000000" w:fill="376091"/>
                  <w:noWrap/>
                  <w:vAlign w:val="center"/>
                  <w:hideMark/>
                </w:tcPr>
                <w:p w:rsidR="000958E5" w:rsidRPr="000958E5" w:rsidRDefault="000958E5" w:rsidP="000958E5">
                  <w:pPr>
                    <w:jc w:val="center"/>
                    <w:rPr>
                      <w:rFonts w:cs="Arial"/>
                      <w:color w:val="FFFFFF"/>
                      <w:sz w:val="20"/>
                      <w:lang w:eastAsia="en-GB"/>
                    </w:rPr>
                  </w:pPr>
                  <w:r w:rsidRPr="000958E5">
                    <w:rPr>
                      <w:rFonts w:cs="Arial"/>
                      <w:color w:val="FFFFFF"/>
                      <w:sz w:val="20"/>
                      <w:lang w:eastAsia="en-GB"/>
                    </w:rPr>
                    <w:t>Base</w:t>
                  </w:r>
                </w:p>
              </w:tc>
              <w:tc>
                <w:tcPr>
                  <w:tcW w:w="1134" w:type="dxa"/>
                  <w:tcBorders>
                    <w:top w:val="nil"/>
                    <w:left w:val="nil"/>
                    <w:bottom w:val="single" w:sz="4" w:space="0" w:color="auto"/>
                    <w:right w:val="single" w:sz="4" w:space="0" w:color="auto"/>
                  </w:tcBorders>
                  <w:shd w:val="clear" w:color="000000" w:fill="376091"/>
                  <w:noWrap/>
                  <w:vAlign w:val="center"/>
                  <w:hideMark/>
                </w:tcPr>
                <w:p w:rsidR="000958E5" w:rsidRPr="000958E5" w:rsidRDefault="000958E5" w:rsidP="000958E5">
                  <w:pPr>
                    <w:jc w:val="center"/>
                    <w:rPr>
                      <w:rFonts w:cs="Arial"/>
                      <w:color w:val="FFFFFF"/>
                      <w:sz w:val="20"/>
                      <w:lang w:eastAsia="en-GB"/>
                    </w:rPr>
                  </w:pPr>
                  <w:r w:rsidRPr="000958E5">
                    <w:rPr>
                      <w:rFonts w:cs="Arial"/>
                      <w:color w:val="FFFFFF"/>
                      <w:sz w:val="20"/>
                      <w:lang w:eastAsia="en-GB"/>
                    </w:rPr>
                    <w:t>%</w:t>
                  </w:r>
                </w:p>
              </w:tc>
              <w:tc>
                <w:tcPr>
                  <w:tcW w:w="1134" w:type="dxa"/>
                  <w:tcBorders>
                    <w:top w:val="nil"/>
                    <w:left w:val="nil"/>
                    <w:bottom w:val="single" w:sz="4" w:space="0" w:color="auto"/>
                    <w:right w:val="single" w:sz="4" w:space="0" w:color="auto"/>
                  </w:tcBorders>
                  <w:shd w:val="clear" w:color="000000" w:fill="376091"/>
                  <w:noWrap/>
                  <w:vAlign w:val="center"/>
                  <w:hideMark/>
                </w:tcPr>
                <w:p w:rsidR="000958E5" w:rsidRPr="000958E5" w:rsidRDefault="000958E5" w:rsidP="000958E5">
                  <w:pPr>
                    <w:jc w:val="center"/>
                    <w:rPr>
                      <w:rFonts w:cs="Arial"/>
                      <w:color w:val="FFFFFF"/>
                      <w:sz w:val="20"/>
                      <w:lang w:eastAsia="en-GB"/>
                    </w:rPr>
                  </w:pPr>
                  <w:r w:rsidRPr="000958E5">
                    <w:rPr>
                      <w:rFonts w:cs="Arial"/>
                      <w:color w:val="FFFFFF"/>
                      <w:sz w:val="20"/>
                      <w:lang w:eastAsia="en-GB"/>
                    </w:rPr>
                    <w:t>Base</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0958E5" w:rsidRPr="000958E5" w:rsidRDefault="000958E5" w:rsidP="000958E5">
                  <w:pPr>
                    <w:rPr>
                      <w:rFonts w:cs="Arial"/>
                      <w:color w:val="FFFFFF"/>
                      <w:sz w:val="20"/>
                      <w:lang w:eastAsia="en-GB"/>
                    </w:rPr>
                  </w:pPr>
                </w:p>
              </w:tc>
            </w:tr>
            <w:tr w:rsidR="000958E5" w:rsidRPr="000958E5" w:rsidTr="00DB1B70">
              <w:trPr>
                <w:trHeight w:val="312"/>
              </w:trPr>
              <w:tc>
                <w:tcPr>
                  <w:tcW w:w="7712" w:type="dxa"/>
                  <w:gridSpan w:val="6"/>
                  <w:tcBorders>
                    <w:top w:val="single" w:sz="4" w:space="0" w:color="auto"/>
                    <w:left w:val="single" w:sz="4" w:space="0" w:color="auto"/>
                    <w:bottom w:val="single" w:sz="4" w:space="0" w:color="auto"/>
                    <w:right w:val="single" w:sz="4" w:space="0" w:color="000000"/>
                  </w:tcBorders>
                  <w:shd w:val="clear" w:color="000000" w:fill="B8CCE4"/>
                  <w:vAlign w:val="center"/>
                  <w:hideMark/>
                </w:tcPr>
                <w:p w:rsidR="000958E5" w:rsidRPr="000958E5" w:rsidRDefault="000958E5" w:rsidP="000958E5">
                  <w:pPr>
                    <w:jc w:val="center"/>
                    <w:rPr>
                      <w:rFonts w:cs="Arial"/>
                      <w:b/>
                      <w:bCs/>
                      <w:color w:val="000000"/>
                      <w:sz w:val="18"/>
                      <w:szCs w:val="18"/>
                      <w:lang w:eastAsia="en-GB"/>
                    </w:rPr>
                  </w:pPr>
                  <w:r w:rsidRPr="000958E5">
                    <w:rPr>
                      <w:rFonts w:cs="Arial"/>
                      <w:b/>
                      <w:bCs/>
                      <w:color w:val="000000"/>
                      <w:sz w:val="18"/>
                      <w:szCs w:val="18"/>
                      <w:lang w:eastAsia="en-GB"/>
                    </w:rPr>
                    <w:t>Age bands</w:t>
                  </w:r>
                </w:p>
              </w:tc>
            </w:tr>
            <w:tr w:rsidR="00DB1B70" w:rsidRPr="000958E5" w:rsidTr="00DB1B70">
              <w:trPr>
                <w:trHeight w:val="348"/>
              </w:trPr>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DB1B70" w:rsidRDefault="00DB1B70" w:rsidP="00DB1B70">
                  <w:pPr>
                    <w:rPr>
                      <w:rFonts w:cs="Arial"/>
                      <w:color w:val="000000"/>
                      <w:sz w:val="18"/>
                      <w:szCs w:val="18"/>
                    </w:rPr>
                  </w:pPr>
                  <w:r>
                    <w:rPr>
                      <w:rFonts w:cs="Arial"/>
                      <w:color w:val="000000"/>
                      <w:sz w:val="18"/>
                      <w:szCs w:val="18"/>
                    </w:rPr>
                    <w:t>16-24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B1B70" w:rsidRDefault="00DB1B70" w:rsidP="00DB1B70">
                  <w:pPr>
                    <w:jc w:val="right"/>
                    <w:rPr>
                      <w:rFonts w:cs="Arial"/>
                      <w:color w:val="000000"/>
                      <w:sz w:val="18"/>
                      <w:szCs w:val="18"/>
                    </w:rPr>
                  </w:pPr>
                  <w:r>
                    <w:rPr>
                      <w:rFonts w:cs="Arial"/>
                      <w:color w:val="000000"/>
                      <w:sz w:val="18"/>
                      <w:szCs w:val="18"/>
                    </w:rPr>
                    <w:t>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B70" w:rsidRDefault="00DB1B70" w:rsidP="00DB1B70">
                  <w:pPr>
                    <w:jc w:val="right"/>
                    <w:rPr>
                      <w:rFonts w:cs="Arial"/>
                      <w:color w:val="000000"/>
                      <w:sz w:val="18"/>
                      <w:szCs w:val="18"/>
                    </w:rPr>
                  </w:pPr>
                  <w:r>
                    <w:rPr>
                      <w:rFonts w:cs="Arial"/>
                      <w:color w:val="000000"/>
                      <w:sz w:val="18"/>
                      <w:szCs w:val="18"/>
                    </w:rPr>
                    <w:t>377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B70" w:rsidRDefault="00DB1B70" w:rsidP="00DB1B70">
                  <w:pPr>
                    <w:jc w:val="right"/>
                    <w:rPr>
                      <w:rFonts w:cs="Arial"/>
                      <w:color w:val="000000"/>
                      <w:sz w:val="18"/>
                      <w:szCs w:val="18"/>
                    </w:rPr>
                  </w:pPr>
                  <w:r>
                    <w:rPr>
                      <w:rFonts w:cs="Arial"/>
                      <w:color w:val="000000"/>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B70" w:rsidRDefault="00DB1B70" w:rsidP="00DB1B70">
                  <w:pPr>
                    <w:jc w:val="right"/>
                    <w:rPr>
                      <w:rFonts w:cs="Arial"/>
                      <w:color w:val="000000"/>
                      <w:sz w:val="18"/>
                      <w:szCs w:val="18"/>
                    </w:rPr>
                  </w:pPr>
                  <w:r>
                    <w:rPr>
                      <w:rFonts w:cs="Arial"/>
                      <w:color w:val="000000"/>
                      <w:sz w:val="18"/>
                      <w:szCs w:val="18"/>
                    </w:rPr>
                    <w:t>211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B1B70" w:rsidRDefault="00DB1B70" w:rsidP="00DB1B70">
                  <w:pPr>
                    <w:jc w:val="center"/>
                    <w:rPr>
                      <w:rFonts w:ascii="Wingdings 3" w:hAnsi="Wingdings 3"/>
                      <w:color w:val="00B050"/>
                      <w:sz w:val="28"/>
                      <w:szCs w:val="28"/>
                    </w:rPr>
                  </w:pPr>
                  <w:r>
                    <w:rPr>
                      <w:rFonts w:ascii="Wingdings 3" w:hAnsi="Wingdings 3"/>
                      <w:color w:val="00B050"/>
                      <w:sz w:val="28"/>
                      <w:szCs w:val="28"/>
                    </w:rPr>
                    <w:t></w:t>
                  </w:r>
                </w:p>
              </w:tc>
            </w:tr>
            <w:tr w:rsidR="00DB1B70" w:rsidRPr="000958E5" w:rsidTr="00DB1B70">
              <w:trPr>
                <w:trHeight w:val="348"/>
              </w:trPr>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DB1B70" w:rsidRDefault="00DB1B70" w:rsidP="00DB1B70">
                  <w:pPr>
                    <w:rPr>
                      <w:rFonts w:cs="Arial"/>
                      <w:color w:val="000000"/>
                      <w:sz w:val="18"/>
                      <w:szCs w:val="18"/>
                    </w:rPr>
                  </w:pPr>
                  <w:r>
                    <w:rPr>
                      <w:rFonts w:cs="Arial"/>
                      <w:color w:val="000000"/>
                      <w:sz w:val="18"/>
                      <w:szCs w:val="18"/>
                    </w:rPr>
                    <w:t>25-34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B1B70" w:rsidRDefault="00DB1B70" w:rsidP="00DB1B70">
                  <w:pPr>
                    <w:jc w:val="right"/>
                    <w:rPr>
                      <w:rFonts w:cs="Arial"/>
                      <w:color w:val="000000"/>
                      <w:sz w:val="18"/>
                      <w:szCs w:val="18"/>
                    </w:rPr>
                  </w:pPr>
                  <w:r>
                    <w:rPr>
                      <w:rFonts w:cs="Arial"/>
                      <w:color w:val="000000"/>
                      <w:sz w:val="18"/>
                      <w:szCs w:val="18"/>
                    </w:rPr>
                    <w:t>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B70" w:rsidRDefault="00DB1B70" w:rsidP="00DB1B70">
                  <w:pPr>
                    <w:jc w:val="right"/>
                    <w:rPr>
                      <w:rFonts w:cs="Arial"/>
                      <w:color w:val="000000"/>
                      <w:sz w:val="18"/>
                      <w:szCs w:val="18"/>
                    </w:rPr>
                  </w:pPr>
                  <w:r>
                    <w:rPr>
                      <w:rFonts w:cs="Arial"/>
                      <w:color w:val="000000"/>
                      <w:sz w:val="18"/>
                      <w:szCs w:val="18"/>
                    </w:rPr>
                    <w:t>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B70" w:rsidRDefault="00DB1B70" w:rsidP="00DB1B70">
                  <w:pPr>
                    <w:jc w:val="right"/>
                    <w:rPr>
                      <w:rFonts w:cs="Arial"/>
                      <w:color w:val="000000"/>
                      <w:sz w:val="18"/>
                      <w:szCs w:val="18"/>
                    </w:rPr>
                  </w:pPr>
                  <w:r>
                    <w:rPr>
                      <w:rFonts w:cs="Arial"/>
                      <w:color w:val="000000"/>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B70" w:rsidRDefault="00DB1B70" w:rsidP="00DB1B70">
                  <w:pPr>
                    <w:jc w:val="right"/>
                    <w:rPr>
                      <w:rFonts w:cs="Arial"/>
                      <w:color w:val="000000"/>
                      <w:sz w:val="18"/>
                      <w:szCs w:val="18"/>
                    </w:rPr>
                  </w:pPr>
                  <w:r>
                    <w:rPr>
                      <w:rFonts w:cs="Arial"/>
                      <w:color w:val="000000"/>
                      <w:sz w:val="18"/>
                      <w:szCs w:val="18"/>
                    </w:rPr>
                    <w:t>460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B1B70" w:rsidRDefault="00DB1B70" w:rsidP="00DB1B70">
                  <w:pPr>
                    <w:jc w:val="center"/>
                    <w:rPr>
                      <w:rFonts w:cs="Arial"/>
                      <w:color w:val="366092"/>
                      <w:sz w:val="36"/>
                      <w:szCs w:val="36"/>
                    </w:rPr>
                  </w:pPr>
                  <w:r>
                    <w:rPr>
                      <w:rFonts w:ascii="Wingdings 3" w:hAnsi="Wingdings 3"/>
                      <w:color w:val="00B050"/>
                      <w:sz w:val="28"/>
                      <w:szCs w:val="28"/>
                    </w:rPr>
                    <w:t></w:t>
                  </w:r>
                </w:p>
              </w:tc>
            </w:tr>
            <w:tr w:rsidR="00DB1B70" w:rsidRPr="000958E5" w:rsidTr="00DB1B70">
              <w:trPr>
                <w:trHeight w:val="300"/>
              </w:trPr>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DB1B70" w:rsidRDefault="00DB1B70" w:rsidP="00DB1B70">
                  <w:pPr>
                    <w:rPr>
                      <w:rFonts w:cs="Arial"/>
                      <w:color w:val="000000"/>
                      <w:sz w:val="18"/>
                      <w:szCs w:val="18"/>
                    </w:rPr>
                  </w:pPr>
                  <w:r>
                    <w:rPr>
                      <w:rFonts w:cs="Arial"/>
                      <w:color w:val="000000"/>
                      <w:sz w:val="18"/>
                      <w:szCs w:val="18"/>
                    </w:rPr>
                    <w:t>35-44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B1B70" w:rsidRDefault="00DB1B70" w:rsidP="00DB1B70">
                  <w:pPr>
                    <w:jc w:val="right"/>
                    <w:rPr>
                      <w:rFonts w:cs="Arial"/>
                      <w:color w:val="000000"/>
                      <w:sz w:val="18"/>
                      <w:szCs w:val="18"/>
                    </w:rPr>
                  </w:pPr>
                  <w:r>
                    <w:rPr>
                      <w:rFonts w:cs="Arial"/>
                      <w:color w:val="000000"/>
                      <w:sz w:val="18"/>
                      <w:szCs w:val="18"/>
                    </w:rPr>
                    <w:t>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B70" w:rsidRDefault="00DB1B70" w:rsidP="00DB1B70">
                  <w:pPr>
                    <w:jc w:val="right"/>
                    <w:rPr>
                      <w:rFonts w:cs="Arial"/>
                      <w:color w:val="000000"/>
                      <w:sz w:val="18"/>
                      <w:szCs w:val="18"/>
                    </w:rPr>
                  </w:pPr>
                  <w:r>
                    <w:rPr>
                      <w:rFonts w:cs="Arial"/>
                      <w:color w:val="000000"/>
                      <w:sz w:val="18"/>
                      <w:szCs w:val="18"/>
                    </w:rPr>
                    <w:t>950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B70" w:rsidRDefault="00DB1B70" w:rsidP="00DB1B70">
                  <w:pPr>
                    <w:jc w:val="right"/>
                    <w:rPr>
                      <w:rFonts w:cs="Arial"/>
                      <w:color w:val="000000"/>
                      <w:sz w:val="18"/>
                      <w:szCs w:val="18"/>
                    </w:rPr>
                  </w:pPr>
                  <w:r>
                    <w:rPr>
                      <w:rFonts w:cs="Arial"/>
                      <w:color w:val="000000"/>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B70" w:rsidRDefault="00DB1B70" w:rsidP="00DB1B70">
                  <w:pPr>
                    <w:jc w:val="right"/>
                    <w:rPr>
                      <w:rFonts w:cs="Arial"/>
                      <w:color w:val="000000"/>
                      <w:sz w:val="18"/>
                      <w:szCs w:val="18"/>
                    </w:rPr>
                  </w:pPr>
                  <w:r>
                    <w:rPr>
                      <w:rFonts w:cs="Arial"/>
                      <w:color w:val="000000"/>
                      <w:sz w:val="18"/>
                      <w:szCs w:val="18"/>
                    </w:rPr>
                    <w:t>525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1B70" w:rsidRDefault="00DB1B70" w:rsidP="00DB1B70">
                  <w:pPr>
                    <w:jc w:val="center"/>
                    <w:rPr>
                      <w:rFonts w:cs="Arial"/>
                      <w:color w:val="366092"/>
                      <w:sz w:val="36"/>
                      <w:szCs w:val="36"/>
                    </w:rPr>
                  </w:pPr>
                  <w:r>
                    <w:rPr>
                      <w:rFonts w:cs="Arial"/>
                      <w:color w:val="366092"/>
                      <w:sz w:val="36"/>
                      <w:szCs w:val="36"/>
                    </w:rPr>
                    <w:t>-</w:t>
                  </w:r>
                </w:p>
              </w:tc>
            </w:tr>
            <w:tr w:rsidR="00DB1B70" w:rsidRPr="000958E5" w:rsidTr="00DB1B70">
              <w:trPr>
                <w:trHeight w:val="300"/>
              </w:trPr>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DB1B70" w:rsidRDefault="00DB1B70" w:rsidP="00DB1B70">
                  <w:pPr>
                    <w:rPr>
                      <w:rFonts w:cs="Arial"/>
                      <w:color w:val="000000"/>
                      <w:sz w:val="18"/>
                      <w:szCs w:val="18"/>
                    </w:rPr>
                  </w:pPr>
                  <w:r>
                    <w:rPr>
                      <w:rFonts w:cs="Arial"/>
                      <w:color w:val="000000"/>
                      <w:sz w:val="18"/>
                      <w:szCs w:val="18"/>
                    </w:rPr>
                    <w:t>45-54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B1B70" w:rsidRDefault="00DB1B70" w:rsidP="00DB1B70">
                  <w:pPr>
                    <w:jc w:val="right"/>
                    <w:rPr>
                      <w:rFonts w:cs="Arial"/>
                      <w:color w:val="000000"/>
                      <w:sz w:val="18"/>
                      <w:szCs w:val="18"/>
                    </w:rPr>
                  </w:pPr>
                  <w:r>
                    <w:rPr>
                      <w:rFonts w:cs="Arial"/>
                      <w:color w:val="000000"/>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B70" w:rsidRDefault="00DB1B70" w:rsidP="00DB1B70">
                  <w:pPr>
                    <w:jc w:val="right"/>
                    <w:rPr>
                      <w:rFonts w:cs="Arial"/>
                      <w:color w:val="000000"/>
                      <w:sz w:val="18"/>
                      <w:szCs w:val="18"/>
                    </w:rPr>
                  </w:pPr>
                  <w:r>
                    <w:rPr>
                      <w:rFonts w:cs="Arial"/>
                      <w:color w:val="000000"/>
                      <w:sz w:val="18"/>
                      <w:szCs w:val="18"/>
                    </w:rPr>
                    <w:t>1,037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B70" w:rsidRDefault="00DB1B70" w:rsidP="00DB1B70">
                  <w:pPr>
                    <w:jc w:val="right"/>
                    <w:rPr>
                      <w:rFonts w:cs="Arial"/>
                      <w:color w:val="000000"/>
                      <w:sz w:val="18"/>
                      <w:szCs w:val="18"/>
                    </w:rPr>
                  </w:pPr>
                  <w:r>
                    <w:rPr>
                      <w:rFonts w:cs="Arial"/>
                      <w:color w:val="000000"/>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B70" w:rsidRDefault="00DB1B70" w:rsidP="00DB1B70">
                  <w:pPr>
                    <w:jc w:val="right"/>
                    <w:rPr>
                      <w:rFonts w:cs="Arial"/>
                      <w:color w:val="000000"/>
                      <w:sz w:val="18"/>
                      <w:szCs w:val="18"/>
                    </w:rPr>
                  </w:pPr>
                  <w:r>
                    <w:rPr>
                      <w:rFonts w:cs="Arial"/>
                      <w:color w:val="000000"/>
                      <w:sz w:val="18"/>
                      <w:szCs w:val="18"/>
                    </w:rPr>
                    <w:t>656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1B70" w:rsidRDefault="00DB1B70" w:rsidP="00DB1B70">
                  <w:pPr>
                    <w:jc w:val="center"/>
                    <w:rPr>
                      <w:rFonts w:cs="Arial"/>
                      <w:color w:val="366092"/>
                      <w:sz w:val="36"/>
                      <w:szCs w:val="36"/>
                    </w:rPr>
                  </w:pPr>
                  <w:r>
                    <w:rPr>
                      <w:rFonts w:cs="Arial"/>
                      <w:color w:val="366092"/>
                      <w:sz w:val="36"/>
                      <w:szCs w:val="36"/>
                    </w:rPr>
                    <w:t>-</w:t>
                  </w:r>
                </w:p>
              </w:tc>
            </w:tr>
            <w:tr w:rsidR="00DB1B70" w:rsidRPr="000958E5" w:rsidTr="00DB1B70">
              <w:trPr>
                <w:trHeight w:val="300"/>
              </w:trPr>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DB1B70" w:rsidRDefault="00DB1B70" w:rsidP="00DB1B70">
                  <w:pPr>
                    <w:rPr>
                      <w:rFonts w:cs="Arial"/>
                      <w:color w:val="000000"/>
                      <w:sz w:val="18"/>
                      <w:szCs w:val="18"/>
                    </w:rPr>
                  </w:pPr>
                  <w:r>
                    <w:rPr>
                      <w:rFonts w:cs="Arial"/>
                      <w:color w:val="000000"/>
                      <w:sz w:val="18"/>
                      <w:szCs w:val="18"/>
                    </w:rPr>
                    <w:t>55-64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B1B70" w:rsidRDefault="00DB1B70" w:rsidP="00DB1B70">
                  <w:pPr>
                    <w:jc w:val="right"/>
                    <w:rPr>
                      <w:rFonts w:cs="Arial"/>
                      <w:color w:val="000000"/>
                      <w:sz w:val="18"/>
                      <w:szCs w:val="18"/>
                    </w:rPr>
                  </w:pPr>
                  <w:r>
                    <w:rPr>
                      <w:rFonts w:cs="Arial"/>
                      <w:color w:val="000000"/>
                      <w:sz w:val="18"/>
                      <w:szCs w:val="18"/>
                    </w:rPr>
                    <w:t>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B70" w:rsidRDefault="00DB1B70" w:rsidP="00DB1B70">
                  <w:pPr>
                    <w:jc w:val="right"/>
                    <w:rPr>
                      <w:rFonts w:cs="Arial"/>
                      <w:color w:val="000000"/>
                      <w:sz w:val="18"/>
                      <w:szCs w:val="18"/>
                    </w:rPr>
                  </w:pPr>
                  <w:r>
                    <w:rPr>
                      <w:rFonts w:cs="Arial"/>
                      <w:color w:val="000000"/>
                      <w:sz w:val="18"/>
                      <w:szCs w:val="18"/>
                    </w:rPr>
                    <w:t>1,064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B70" w:rsidRDefault="00DB1B70" w:rsidP="00DB1B70">
                  <w:pPr>
                    <w:jc w:val="right"/>
                    <w:rPr>
                      <w:rFonts w:cs="Arial"/>
                      <w:color w:val="000000"/>
                      <w:sz w:val="18"/>
                      <w:szCs w:val="18"/>
                    </w:rPr>
                  </w:pPr>
                  <w:r>
                    <w:rPr>
                      <w:rFonts w:cs="Arial"/>
                      <w:color w:val="000000"/>
                      <w:sz w:val="18"/>
                      <w:szCs w:val="18"/>
                    </w:rPr>
                    <w:t>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B70" w:rsidRDefault="00DB1B70" w:rsidP="00DB1B70">
                  <w:pPr>
                    <w:jc w:val="right"/>
                    <w:rPr>
                      <w:rFonts w:cs="Arial"/>
                      <w:color w:val="000000"/>
                      <w:sz w:val="18"/>
                      <w:szCs w:val="18"/>
                    </w:rPr>
                  </w:pPr>
                  <w:r>
                    <w:rPr>
                      <w:rFonts w:cs="Arial"/>
                      <w:color w:val="000000"/>
                      <w:sz w:val="18"/>
                      <w:szCs w:val="18"/>
                    </w:rPr>
                    <w:t>545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1B70" w:rsidRDefault="00DB1B70" w:rsidP="00DB1B70">
                  <w:pPr>
                    <w:jc w:val="center"/>
                    <w:rPr>
                      <w:rFonts w:cs="Arial"/>
                      <w:color w:val="366092"/>
                      <w:sz w:val="36"/>
                      <w:szCs w:val="36"/>
                    </w:rPr>
                  </w:pPr>
                  <w:r>
                    <w:rPr>
                      <w:rFonts w:cs="Arial"/>
                      <w:color w:val="366092"/>
                      <w:sz w:val="36"/>
                      <w:szCs w:val="36"/>
                    </w:rPr>
                    <w:t>-</w:t>
                  </w:r>
                </w:p>
              </w:tc>
            </w:tr>
            <w:tr w:rsidR="00DB1B70" w:rsidRPr="000958E5" w:rsidTr="00DB1B70">
              <w:trPr>
                <w:trHeight w:val="300"/>
              </w:trPr>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DB1B70" w:rsidRDefault="00DB1B70" w:rsidP="00DB1B70">
                  <w:pPr>
                    <w:rPr>
                      <w:rFonts w:cs="Arial"/>
                      <w:color w:val="000000"/>
                      <w:sz w:val="18"/>
                      <w:szCs w:val="18"/>
                    </w:rPr>
                  </w:pPr>
                  <w:r>
                    <w:rPr>
                      <w:rFonts w:cs="Arial"/>
                      <w:color w:val="000000"/>
                      <w:sz w:val="18"/>
                      <w:szCs w:val="18"/>
                    </w:rPr>
                    <w:t>65 and over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B1B70" w:rsidRDefault="00DB1B70" w:rsidP="00DB1B70">
                  <w:pPr>
                    <w:jc w:val="right"/>
                    <w:rPr>
                      <w:rFonts w:cs="Arial"/>
                      <w:color w:val="000000"/>
                      <w:sz w:val="18"/>
                      <w:szCs w:val="18"/>
                    </w:rPr>
                  </w:pPr>
                  <w:r>
                    <w:rPr>
                      <w:rFonts w:cs="Arial"/>
                      <w:color w:val="000000"/>
                      <w:sz w:val="18"/>
                      <w:szCs w:val="18"/>
                    </w:rPr>
                    <w:t>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B70" w:rsidRDefault="00DB1B70" w:rsidP="00DB1B70">
                  <w:pPr>
                    <w:jc w:val="right"/>
                    <w:rPr>
                      <w:rFonts w:cs="Arial"/>
                      <w:color w:val="000000"/>
                      <w:sz w:val="18"/>
                      <w:szCs w:val="18"/>
                    </w:rPr>
                  </w:pPr>
                  <w:r>
                    <w:rPr>
                      <w:rFonts w:cs="Arial"/>
                      <w:color w:val="000000"/>
                      <w:sz w:val="18"/>
                      <w:szCs w:val="18"/>
                    </w:rPr>
                    <w:t>1,467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B70" w:rsidRDefault="00DB1B70" w:rsidP="00DB1B70">
                  <w:pPr>
                    <w:jc w:val="right"/>
                    <w:rPr>
                      <w:rFonts w:cs="Arial"/>
                      <w:color w:val="000000"/>
                      <w:sz w:val="18"/>
                      <w:szCs w:val="18"/>
                    </w:rPr>
                  </w:pPr>
                  <w:r>
                    <w:rPr>
                      <w:rFonts w:cs="Arial"/>
                      <w:color w:val="000000"/>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B70" w:rsidRDefault="00DB1B70" w:rsidP="00DB1B70">
                  <w:pPr>
                    <w:jc w:val="right"/>
                    <w:rPr>
                      <w:rFonts w:cs="Arial"/>
                      <w:color w:val="000000"/>
                      <w:sz w:val="18"/>
                      <w:szCs w:val="18"/>
                    </w:rPr>
                  </w:pPr>
                  <w:r>
                    <w:rPr>
                      <w:rFonts w:cs="Arial"/>
                      <w:color w:val="000000"/>
                      <w:sz w:val="18"/>
                      <w:szCs w:val="18"/>
                    </w:rPr>
                    <w:t>865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1B70" w:rsidRDefault="00DB1B70" w:rsidP="00DB1B70">
                  <w:pPr>
                    <w:jc w:val="center"/>
                    <w:rPr>
                      <w:rFonts w:cs="Arial"/>
                      <w:color w:val="366092"/>
                      <w:sz w:val="36"/>
                      <w:szCs w:val="36"/>
                    </w:rPr>
                  </w:pPr>
                  <w:r>
                    <w:rPr>
                      <w:rFonts w:cs="Arial"/>
                      <w:color w:val="366092"/>
                      <w:sz w:val="36"/>
                      <w:szCs w:val="36"/>
                    </w:rPr>
                    <w:t>-</w:t>
                  </w:r>
                </w:p>
              </w:tc>
            </w:tr>
          </w:tbl>
          <w:p w:rsidR="00CA1087" w:rsidRDefault="00CA1087" w:rsidP="00CA1087">
            <w:pPr>
              <w:pStyle w:val="BodyText"/>
              <w:rPr>
                <w:rFonts w:ascii="Arial Narrow" w:hAnsi="Arial Narrow"/>
                <w:b/>
                <w:szCs w:val="24"/>
              </w:rPr>
            </w:pPr>
            <w:r>
              <w:rPr>
                <w:rFonts w:ascii="Arial Narrow" w:hAnsi="Arial Narrow"/>
                <w:b/>
                <w:szCs w:val="24"/>
              </w:rPr>
              <w:lastRenderedPageBreak/>
              <w:t>Research carried out in September 2017 by Ark “Culture Matters – Young People’s Perspectives” have highlighted that there are some barriers to young people participating in Arts and Culture - See table below:</w:t>
            </w:r>
          </w:p>
          <w:p w:rsidR="00CA1087" w:rsidRPr="00CA1087" w:rsidRDefault="00CA1087" w:rsidP="00CA1087">
            <w:pPr>
              <w:pBdr>
                <w:top w:val="single" w:sz="4" w:space="1" w:color="auto"/>
                <w:left w:val="single" w:sz="4" w:space="4" w:color="auto"/>
                <w:bottom w:val="single" w:sz="4" w:space="1" w:color="auto"/>
                <w:right w:val="single" w:sz="4" w:space="0" w:color="auto"/>
                <w:between w:val="single" w:sz="4" w:space="1" w:color="auto"/>
                <w:bar w:val="single" w:sz="4" w:color="auto"/>
              </w:pBdr>
              <w:spacing w:after="120"/>
              <w:rPr>
                <w:rFonts w:ascii="Calibri" w:eastAsia="Calibri" w:hAnsi="Calibri"/>
                <w:b/>
                <w:szCs w:val="22"/>
              </w:rPr>
            </w:pPr>
            <w:r w:rsidRPr="00CA1087">
              <w:rPr>
                <w:rFonts w:ascii="Calibri" w:eastAsia="Calibri" w:hAnsi="Calibri"/>
                <w:b/>
                <w:szCs w:val="22"/>
              </w:rPr>
              <w:t>What might prevent from attending particular activities more often?        %</w:t>
            </w:r>
          </w:p>
          <w:p w:rsidR="00CA1087" w:rsidRPr="00CA1087" w:rsidRDefault="00CA1087" w:rsidP="00CA1087">
            <w:pPr>
              <w:pBdr>
                <w:top w:val="single" w:sz="4" w:space="1" w:color="auto"/>
                <w:left w:val="single" w:sz="4" w:space="4" w:color="auto"/>
                <w:bottom w:val="single" w:sz="4" w:space="1" w:color="auto"/>
                <w:right w:val="single" w:sz="4" w:space="0" w:color="auto"/>
                <w:between w:val="single" w:sz="4" w:space="1" w:color="auto"/>
                <w:bar w:val="single" w:sz="4" w:color="auto"/>
              </w:pBdr>
              <w:spacing w:after="120"/>
              <w:rPr>
                <w:rFonts w:ascii="Calibri" w:eastAsia="Calibri" w:hAnsi="Calibri"/>
                <w:szCs w:val="22"/>
              </w:rPr>
            </w:pPr>
            <w:r w:rsidRPr="00CA1087">
              <w:rPr>
                <w:rFonts w:ascii="Calibri" w:eastAsia="Calibri" w:hAnsi="Calibri"/>
                <w:sz w:val="22"/>
                <w:szCs w:val="22"/>
              </w:rPr>
              <w:t xml:space="preserve">Not enough time </w:t>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t>69</w:t>
            </w:r>
          </w:p>
          <w:p w:rsidR="00CA1087" w:rsidRPr="00CA1087" w:rsidRDefault="00CA1087" w:rsidP="00CA1087">
            <w:pPr>
              <w:pBdr>
                <w:top w:val="single" w:sz="4" w:space="1" w:color="auto"/>
                <w:left w:val="single" w:sz="4" w:space="4" w:color="auto"/>
                <w:bottom w:val="single" w:sz="4" w:space="1" w:color="auto"/>
                <w:right w:val="single" w:sz="4" w:space="0" w:color="auto"/>
                <w:between w:val="single" w:sz="4" w:space="1" w:color="auto"/>
                <w:bar w:val="single" w:sz="4" w:color="auto"/>
              </w:pBdr>
              <w:spacing w:after="120"/>
              <w:rPr>
                <w:rFonts w:ascii="Calibri" w:eastAsia="Calibri" w:hAnsi="Calibri"/>
                <w:szCs w:val="22"/>
              </w:rPr>
            </w:pPr>
            <w:r w:rsidRPr="00CA1087">
              <w:rPr>
                <w:rFonts w:ascii="Calibri" w:eastAsia="Calibri" w:hAnsi="Calibri"/>
                <w:sz w:val="22"/>
                <w:szCs w:val="22"/>
              </w:rPr>
              <w:t>Poor health or a disability</w:t>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t xml:space="preserve">  4</w:t>
            </w:r>
          </w:p>
          <w:p w:rsidR="00CA1087" w:rsidRPr="00CA1087" w:rsidRDefault="00CA1087" w:rsidP="00CA1087">
            <w:pPr>
              <w:pBdr>
                <w:top w:val="single" w:sz="4" w:space="1" w:color="auto"/>
                <w:left w:val="single" w:sz="4" w:space="4" w:color="auto"/>
                <w:bottom w:val="single" w:sz="4" w:space="1" w:color="auto"/>
                <w:right w:val="single" w:sz="4" w:space="0" w:color="auto"/>
                <w:between w:val="single" w:sz="4" w:space="1" w:color="auto"/>
                <w:bar w:val="single" w:sz="4" w:color="auto"/>
              </w:pBdr>
              <w:spacing w:after="120"/>
              <w:rPr>
                <w:rFonts w:ascii="Calibri" w:eastAsia="Calibri" w:hAnsi="Calibri"/>
                <w:szCs w:val="22"/>
              </w:rPr>
            </w:pPr>
            <w:r w:rsidRPr="00CA1087">
              <w:rPr>
                <w:rFonts w:ascii="Calibri" w:eastAsia="Calibri" w:hAnsi="Calibri"/>
                <w:sz w:val="22"/>
                <w:szCs w:val="22"/>
              </w:rPr>
              <w:t xml:space="preserve">I don’t have anyone I can go with </w:t>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t>27</w:t>
            </w:r>
          </w:p>
          <w:p w:rsidR="00CA1087" w:rsidRPr="00CA1087" w:rsidRDefault="00CA1087" w:rsidP="00CA1087">
            <w:pPr>
              <w:pBdr>
                <w:top w:val="single" w:sz="4" w:space="1" w:color="auto"/>
                <w:left w:val="single" w:sz="4" w:space="4" w:color="auto"/>
                <w:bottom w:val="single" w:sz="4" w:space="1" w:color="auto"/>
                <w:right w:val="single" w:sz="4" w:space="0" w:color="auto"/>
                <w:between w:val="single" w:sz="4" w:space="1" w:color="auto"/>
                <w:bar w:val="single" w:sz="4" w:color="auto"/>
              </w:pBdr>
              <w:spacing w:after="120"/>
              <w:rPr>
                <w:rFonts w:ascii="Calibri" w:eastAsia="Calibri" w:hAnsi="Calibri"/>
                <w:szCs w:val="22"/>
              </w:rPr>
            </w:pPr>
            <w:r w:rsidRPr="00CA1087">
              <w:rPr>
                <w:rFonts w:ascii="Calibri" w:eastAsia="Calibri" w:hAnsi="Calibri"/>
                <w:sz w:val="22"/>
                <w:szCs w:val="22"/>
              </w:rPr>
              <w:t xml:space="preserve">Difficulty getting there/lack of transport </w:t>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t>33</w:t>
            </w:r>
          </w:p>
          <w:p w:rsidR="00CA1087" w:rsidRPr="00CA1087" w:rsidRDefault="00CA1087" w:rsidP="00CA1087">
            <w:pPr>
              <w:pBdr>
                <w:top w:val="single" w:sz="4" w:space="1" w:color="auto"/>
                <w:left w:val="single" w:sz="4" w:space="4" w:color="auto"/>
                <w:bottom w:val="single" w:sz="4" w:space="1" w:color="auto"/>
                <w:right w:val="single" w:sz="4" w:space="0" w:color="auto"/>
                <w:between w:val="single" w:sz="4" w:space="1" w:color="auto"/>
                <w:bar w:val="single" w:sz="4" w:color="auto"/>
              </w:pBdr>
              <w:spacing w:after="120"/>
              <w:rPr>
                <w:rFonts w:ascii="Calibri" w:eastAsia="Calibri" w:hAnsi="Calibri"/>
                <w:szCs w:val="22"/>
              </w:rPr>
            </w:pPr>
            <w:r w:rsidRPr="00CA1087">
              <w:rPr>
                <w:rFonts w:ascii="Calibri" w:eastAsia="Calibri" w:hAnsi="Calibri"/>
                <w:sz w:val="22"/>
                <w:szCs w:val="22"/>
              </w:rPr>
              <w:t xml:space="preserve">The cost involved </w:t>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t>41</w:t>
            </w:r>
          </w:p>
          <w:p w:rsidR="00CA1087" w:rsidRPr="00CA1087" w:rsidRDefault="00CA1087" w:rsidP="00CA1087">
            <w:pPr>
              <w:pBdr>
                <w:top w:val="single" w:sz="4" w:space="1" w:color="auto"/>
                <w:left w:val="single" w:sz="4" w:space="4" w:color="auto"/>
                <w:bottom w:val="single" w:sz="4" w:space="1" w:color="auto"/>
                <w:right w:val="single" w:sz="4" w:space="0" w:color="auto"/>
                <w:between w:val="single" w:sz="4" w:space="1" w:color="auto"/>
                <w:bar w:val="single" w:sz="4" w:color="auto"/>
              </w:pBdr>
              <w:spacing w:after="120"/>
              <w:rPr>
                <w:rFonts w:ascii="Calibri" w:eastAsia="Calibri" w:hAnsi="Calibri"/>
                <w:szCs w:val="22"/>
              </w:rPr>
            </w:pPr>
            <w:r w:rsidRPr="00CA1087">
              <w:rPr>
                <w:rFonts w:ascii="Calibri" w:eastAsia="Calibri" w:hAnsi="Calibri"/>
                <w:sz w:val="22"/>
                <w:szCs w:val="22"/>
              </w:rPr>
              <w:t xml:space="preserve">Concerns about my safety </w:t>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t xml:space="preserve">  6</w:t>
            </w:r>
          </w:p>
          <w:p w:rsidR="00CA1087" w:rsidRPr="00CA1087" w:rsidRDefault="00CA1087" w:rsidP="00CA1087">
            <w:pPr>
              <w:pBdr>
                <w:top w:val="single" w:sz="4" w:space="1" w:color="auto"/>
                <w:left w:val="single" w:sz="4" w:space="4" w:color="auto"/>
                <w:bottom w:val="single" w:sz="4" w:space="1" w:color="auto"/>
                <w:right w:val="single" w:sz="4" w:space="0" w:color="auto"/>
                <w:between w:val="single" w:sz="4" w:space="1" w:color="auto"/>
                <w:bar w:val="single" w:sz="4" w:color="auto"/>
              </w:pBdr>
              <w:spacing w:after="120"/>
              <w:rPr>
                <w:rFonts w:ascii="Calibri" w:eastAsia="Calibri" w:hAnsi="Calibri"/>
                <w:szCs w:val="22"/>
              </w:rPr>
            </w:pPr>
            <w:r w:rsidRPr="00CA1087">
              <w:rPr>
                <w:rFonts w:ascii="Calibri" w:eastAsia="Calibri" w:hAnsi="Calibri"/>
                <w:sz w:val="22"/>
                <w:szCs w:val="22"/>
              </w:rPr>
              <w:t xml:space="preserve">I would feel out of place going   </w:t>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t>21</w:t>
            </w:r>
          </w:p>
          <w:p w:rsidR="00CA1087" w:rsidRPr="00CA1087" w:rsidRDefault="00CA1087" w:rsidP="00CA1087">
            <w:pPr>
              <w:pBdr>
                <w:top w:val="single" w:sz="4" w:space="1" w:color="auto"/>
                <w:left w:val="single" w:sz="4" w:space="4" w:color="auto"/>
                <w:bottom w:val="single" w:sz="4" w:space="1" w:color="auto"/>
                <w:right w:val="single" w:sz="4" w:space="0" w:color="auto"/>
                <w:between w:val="single" w:sz="4" w:space="1" w:color="auto"/>
                <w:bar w:val="single" w:sz="4" w:color="auto"/>
              </w:pBdr>
              <w:spacing w:after="120"/>
              <w:rPr>
                <w:rFonts w:ascii="Calibri" w:eastAsia="Calibri" w:hAnsi="Calibri"/>
                <w:szCs w:val="22"/>
              </w:rPr>
            </w:pPr>
            <w:r w:rsidRPr="00CA1087">
              <w:rPr>
                <w:rFonts w:ascii="Calibri" w:eastAsia="Calibri" w:hAnsi="Calibri"/>
                <w:sz w:val="22"/>
                <w:szCs w:val="22"/>
              </w:rPr>
              <w:t xml:space="preserve">There are no local activities/events I am interested in </w:t>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t>30</w:t>
            </w:r>
          </w:p>
          <w:p w:rsidR="00CA1087" w:rsidRPr="00CA1087" w:rsidRDefault="00CA1087" w:rsidP="00CA1087">
            <w:pPr>
              <w:pBdr>
                <w:top w:val="single" w:sz="4" w:space="1" w:color="auto"/>
                <w:left w:val="single" w:sz="4" w:space="4" w:color="auto"/>
                <w:bottom w:val="single" w:sz="4" w:space="1" w:color="auto"/>
                <w:right w:val="single" w:sz="4" w:space="0" w:color="auto"/>
                <w:between w:val="single" w:sz="4" w:space="1" w:color="auto"/>
                <w:bar w:val="single" w:sz="4" w:color="auto"/>
              </w:pBdr>
              <w:spacing w:after="120"/>
              <w:rPr>
                <w:rFonts w:ascii="Calibri" w:eastAsia="Calibri" w:hAnsi="Calibri"/>
                <w:szCs w:val="22"/>
              </w:rPr>
            </w:pPr>
            <w:r w:rsidRPr="00CA1087">
              <w:rPr>
                <w:rFonts w:ascii="Calibri" w:eastAsia="Calibri" w:hAnsi="Calibri"/>
                <w:sz w:val="22"/>
                <w:szCs w:val="22"/>
              </w:rPr>
              <w:t xml:space="preserve">I don’t know where I could attend such activities/events </w:t>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t>20</w:t>
            </w:r>
          </w:p>
          <w:p w:rsidR="00CA1087" w:rsidRPr="00CA1087" w:rsidRDefault="00CA1087" w:rsidP="00CA1087">
            <w:pPr>
              <w:pBdr>
                <w:top w:val="single" w:sz="4" w:space="1" w:color="auto"/>
                <w:left w:val="single" w:sz="4" w:space="4" w:color="auto"/>
                <w:bottom w:val="single" w:sz="4" w:space="1" w:color="auto"/>
                <w:right w:val="single" w:sz="4" w:space="0" w:color="auto"/>
                <w:between w:val="single" w:sz="4" w:space="1" w:color="auto"/>
                <w:bar w:val="single" w:sz="4" w:color="auto"/>
              </w:pBdr>
              <w:spacing w:after="120"/>
              <w:rPr>
                <w:rFonts w:ascii="Calibri" w:eastAsia="Calibri" w:hAnsi="Calibri"/>
                <w:szCs w:val="22"/>
              </w:rPr>
            </w:pPr>
            <w:r w:rsidRPr="00CA1087">
              <w:rPr>
                <w:rFonts w:ascii="Calibri" w:eastAsia="Calibri" w:hAnsi="Calibri"/>
                <w:sz w:val="22"/>
                <w:szCs w:val="22"/>
              </w:rPr>
              <w:t xml:space="preserve">Some other reason </w:t>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t xml:space="preserve">  3</w:t>
            </w:r>
          </w:p>
          <w:p w:rsidR="00CA1087" w:rsidRPr="00CA1087" w:rsidRDefault="00CA1087" w:rsidP="00CA1087">
            <w:pPr>
              <w:pBdr>
                <w:top w:val="single" w:sz="4" w:space="1" w:color="auto"/>
                <w:left w:val="single" w:sz="4" w:space="4" w:color="auto"/>
                <w:bottom w:val="single" w:sz="4" w:space="1" w:color="auto"/>
                <w:right w:val="single" w:sz="4" w:space="0" w:color="auto"/>
                <w:between w:val="single" w:sz="4" w:space="1" w:color="auto"/>
                <w:bar w:val="single" w:sz="4" w:color="auto"/>
              </w:pBdr>
              <w:spacing w:after="120"/>
              <w:rPr>
                <w:rFonts w:ascii="Calibri" w:eastAsia="Calibri" w:hAnsi="Calibri"/>
                <w:szCs w:val="22"/>
              </w:rPr>
            </w:pPr>
            <w:r w:rsidRPr="00CA1087">
              <w:rPr>
                <w:rFonts w:ascii="Calibri" w:eastAsia="Calibri" w:hAnsi="Calibri"/>
                <w:sz w:val="22"/>
                <w:szCs w:val="22"/>
              </w:rPr>
              <w:t xml:space="preserve">Nothing prevents me </w:t>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r>
            <w:r w:rsidRPr="00CA1087">
              <w:rPr>
                <w:rFonts w:ascii="Calibri" w:eastAsia="Calibri" w:hAnsi="Calibri"/>
                <w:sz w:val="22"/>
                <w:szCs w:val="22"/>
              </w:rPr>
              <w:tab/>
              <w:t>10</w:t>
            </w:r>
          </w:p>
          <w:p w:rsidR="00DC2810" w:rsidRDefault="00DC2810" w:rsidP="00CA1087">
            <w:pPr>
              <w:pStyle w:val="BodyText"/>
              <w:rPr>
                <w:rFonts w:ascii="Arial Narrow" w:hAnsi="Arial Narrow"/>
                <w:b/>
                <w:szCs w:val="24"/>
              </w:rPr>
            </w:pPr>
            <w:r w:rsidRPr="00DC2810">
              <w:rPr>
                <w:rFonts w:ascii="Arial Narrow" w:hAnsi="Arial Narrow"/>
                <w:b/>
                <w:szCs w:val="24"/>
              </w:rPr>
              <w:t xml:space="preserve">Research </w:t>
            </w:r>
            <w:r>
              <w:rPr>
                <w:rFonts w:ascii="Arial Narrow" w:hAnsi="Arial Narrow"/>
                <w:b/>
                <w:szCs w:val="24"/>
              </w:rPr>
              <w:t xml:space="preserve">by Arts Council NI supports the findings of the Continuous Household Survey and </w:t>
            </w:r>
            <w:r w:rsidRPr="00DC2810">
              <w:rPr>
                <w:rFonts w:ascii="Arial Narrow" w:hAnsi="Arial Narrow"/>
                <w:b/>
                <w:szCs w:val="24"/>
              </w:rPr>
              <w:t xml:space="preserve">shows that </w:t>
            </w:r>
            <w:r>
              <w:rPr>
                <w:rFonts w:ascii="Arial Narrow" w:hAnsi="Arial Narrow"/>
                <w:b/>
                <w:szCs w:val="24"/>
              </w:rPr>
              <w:t>a</w:t>
            </w:r>
            <w:r w:rsidRPr="00DC2810">
              <w:rPr>
                <w:rFonts w:ascii="Arial Narrow" w:hAnsi="Arial Narrow"/>
                <w:b/>
                <w:szCs w:val="24"/>
              </w:rPr>
              <w:t>ttendance at arts events and participation levels appear to decline with age</w:t>
            </w:r>
            <w:r>
              <w:rPr>
                <w:rFonts w:ascii="Arial Narrow" w:hAnsi="Arial Narrow"/>
                <w:b/>
                <w:szCs w:val="24"/>
              </w:rPr>
              <w:t>.</w:t>
            </w:r>
          </w:p>
          <w:p w:rsidR="00DC2810" w:rsidRDefault="00DC2810" w:rsidP="00CA1087">
            <w:pPr>
              <w:pStyle w:val="BodyText"/>
              <w:rPr>
                <w:rFonts w:ascii="Arial Narrow" w:hAnsi="Arial Narrow"/>
                <w:b/>
                <w:szCs w:val="24"/>
              </w:rPr>
            </w:pPr>
            <w:r>
              <w:rPr>
                <w:rFonts w:ascii="Arial Narrow" w:hAnsi="Arial Narrow"/>
                <w:b/>
                <w:szCs w:val="24"/>
              </w:rPr>
              <w:t>T</w:t>
            </w:r>
            <w:r w:rsidRPr="00DC2810">
              <w:rPr>
                <w:rFonts w:ascii="Arial Narrow" w:hAnsi="Arial Narrow"/>
                <w:b/>
                <w:szCs w:val="24"/>
              </w:rPr>
              <w:t>here are a number of challenges to improving older people’s access to, and participation in, the arts</w:t>
            </w:r>
            <w:r>
              <w:rPr>
                <w:rFonts w:ascii="Arial Narrow" w:hAnsi="Arial Narrow"/>
                <w:b/>
                <w:szCs w:val="24"/>
              </w:rPr>
              <w:t>.</w:t>
            </w:r>
          </w:p>
          <w:p w:rsidR="00DC2810" w:rsidRDefault="00DC2810" w:rsidP="00CA1087">
            <w:pPr>
              <w:pStyle w:val="BodyText"/>
              <w:rPr>
                <w:rFonts w:ascii="Arial Narrow" w:hAnsi="Arial Narrow"/>
                <w:b/>
                <w:szCs w:val="24"/>
              </w:rPr>
            </w:pPr>
            <w:r w:rsidRPr="00DC2810">
              <w:rPr>
                <w:rFonts w:ascii="Arial Narrow" w:hAnsi="Arial Narrow"/>
                <w:b/>
                <w:szCs w:val="24"/>
              </w:rPr>
              <w:t xml:space="preserve">Obstacles to attendance and participation include: </w:t>
            </w:r>
          </w:p>
          <w:p w:rsidR="00DC2810" w:rsidRDefault="00DC2810" w:rsidP="00CA1087">
            <w:pPr>
              <w:pStyle w:val="BodyText"/>
              <w:rPr>
                <w:rFonts w:ascii="Arial Narrow" w:hAnsi="Arial Narrow"/>
                <w:b/>
                <w:szCs w:val="24"/>
              </w:rPr>
            </w:pPr>
            <w:r w:rsidRPr="00DC2810">
              <w:rPr>
                <w:rFonts w:ascii="Arial Narrow" w:hAnsi="Arial Narrow"/>
                <w:b/>
                <w:szCs w:val="24"/>
              </w:rPr>
              <w:t xml:space="preserve">• Longstanding illness or disability. </w:t>
            </w:r>
          </w:p>
          <w:p w:rsidR="00DC2810" w:rsidRDefault="00DC2810" w:rsidP="00CA1087">
            <w:pPr>
              <w:pStyle w:val="BodyText"/>
              <w:rPr>
                <w:rFonts w:ascii="Arial Narrow" w:hAnsi="Arial Narrow"/>
                <w:b/>
                <w:szCs w:val="24"/>
              </w:rPr>
            </w:pPr>
            <w:r w:rsidRPr="00DC2810">
              <w:rPr>
                <w:rFonts w:ascii="Arial Narrow" w:hAnsi="Arial Narrow"/>
                <w:b/>
                <w:szCs w:val="24"/>
              </w:rPr>
              <w:t xml:space="preserve">• Lack of disposable income. </w:t>
            </w:r>
          </w:p>
          <w:p w:rsidR="00DC2810" w:rsidRDefault="00DC2810" w:rsidP="00CA1087">
            <w:pPr>
              <w:pStyle w:val="BodyText"/>
              <w:rPr>
                <w:rFonts w:ascii="Arial Narrow" w:hAnsi="Arial Narrow"/>
                <w:b/>
                <w:szCs w:val="24"/>
              </w:rPr>
            </w:pPr>
            <w:r w:rsidRPr="00DC2810">
              <w:rPr>
                <w:rFonts w:ascii="Arial Narrow" w:hAnsi="Arial Narrow"/>
                <w:b/>
                <w:szCs w:val="24"/>
              </w:rPr>
              <w:t xml:space="preserve">• Poor venue design. </w:t>
            </w:r>
          </w:p>
          <w:p w:rsidR="00DC2810" w:rsidRDefault="00DC2810" w:rsidP="00CA1087">
            <w:pPr>
              <w:pStyle w:val="BodyText"/>
              <w:rPr>
                <w:rFonts w:ascii="Arial Narrow" w:hAnsi="Arial Narrow"/>
                <w:b/>
                <w:szCs w:val="24"/>
              </w:rPr>
            </w:pPr>
            <w:r w:rsidRPr="00DC2810">
              <w:rPr>
                <w:rFonts w:ascii="Arial Narrow" w:hAnsi="Arial Narrow"/>
                <w:b/>
                <w:szCs w:val="24"/>
              </w:rPr>
              <w:t xml:space="preserve">• Poor access to transport. </w:t>
            </w:r>
          </w:p>
          <w:p w:rsidR="00DC2810" w:rsidRDefault="00DC2810" w:rsidP="00CA1087">
            <w:pPr>
              <w:pStyle w:val="BodyText"/>
              <w:rPr>
                <w:rFonts w:ascii="Arial Narrow" w:hAnsi="Arial Narrow"/>
                <w:b/>
                <w:szCs w:val="24"/>
              </w:rPr>
            </w:pPr>
            <w:r w:rsidRPr="00DC2810">
              <w:rPr>
                <w:rFonts w:ascii="Arial Narrow" w:hAnsi="Arial Narrow"/>
                <w:b/>
                <w:szCs w:val="24"/>
              </w:rPr>
              <w:t xml:space="preserve">• Fears over safety. </w:t>
            </w:r>
          </w:p>
          <w:p w:rsidR="00DC2810" w:rsidRDefault="00DC2810" w:rsidP="00CA1087">
            <w:pPr>
              <w:pStyle w:val="BodyText"/>
              <w:rPr>
                <w:rFonts w:ascii="Arial Narrow" w:hAnsi="Arial Narrow"/>
                <w:b/>
                <w:szCs w:val="24"/>
              </w:rPr>
            </w:pPr>
            <w:r w:rsidRPr="00DC2810">
              <w:rPr>
                <w:rFonts w:ascii="Arial Narrow" w:hAnsi="Arial Narrow"/>
                <w:b/>
                <w:szCs w:val="24"/>
              </w:rPr>
              <w:t xml:space="preserve">• Perception that the arts are elitist. </w:t>
            </w:r>
          </w:p>
          <w:p w:rsidR="00DC2810" w:rsidRDefault="00DC2810" w:rsidP="00CA1087">
            <w:pPr>
              <w:pStyle w:val="BodyText"/>
              <w:rPr>
                <w:rFonts w:ascii="Arial Narrow" w:hAnsi="Arial Narrow"/>
                <w:b/>
                <w:color w:val="FF0000"/>
                <w:szCs w:val="24"/>
              </w:rPr>
            </w:pPr>
            <w:r w:rsidRPr="00DC2810">
              <w:rPr>
                <w:rFonts w:ascii="Arial Narrow" w:hAnsi="Arial Narrow"/>
                <w:b/>
                <w:szCs w:val="24"/>
              </w:rPr>
              <w:t>• Lack of information.</w:t>
            </w:r>
            <w:r>
              <w:rPr>
                <w:rStyle w:val="FootnoteReference"/>
                <w:rFonts w:ascii="Arial Narrow" w:hAnsi="Arial Narrow"/>
                <w:b/>
                <w:szCs w:val="24"/>
              </w:rPr>
              <w:footnoteReference w:id="2"/>
            </w:r>
          </w:p>
          <w:p w:rsidR="00CA1087" w:rsidRPr="00DC2810" w:rsidRDefault="000204DE" w:rsidP="000204DE">
            <w:pPr>
              <w:pStyle w:val="BodyText"/>
              <w:rPr>
                <w:rFonts w:ascii="Arial Narrow" w:hAnsi="Arial Narrow"/>
                <w:b/>
                <w:color w:val="FF0000"/>
                <w:szCs w:val="24"/>
              </w:rPr>
            </w:pPr>
            <w:r w:rsidRPr="000204DE">
              <w:rPr>
                <w:rFonts w:ascii="Arial Narrow" w:hAnsi="Arial Narrow"/>
                <w:b/>
                <w:szCs w:val="24"/>
              </w:rPr>
              <w:t>We are among the youngest populations in Europe but, like other peripheries, our young people are leaving. We need</w:t>
            </w:r>
            <w:r>
              <w:rPr>
                <w:rFonts w:ascii="Arial Narrow" w:hAnsi="Arial Narrow"/>
                <w:b/>
                <w:szCs w:val="24"/>
              </w:rPr>
              <w:t xml:space="preserve"> to give them reasons to stay. This strategy is designed to provide young people with the capacity to fulfil their talent</w:t>
            </w:r>
            <w:r w:rsidRPr="000204DE">
              <w:rPr>
                <w:rFonts w:ascii="Arial Narrow" w:hAnsi="Arial Narrow"/>
                <w:b/>
                <w:szCs w:val="24"/>
              </w:rPr>
              <w:t xml:space="preserve">, </w:t>
            </w:r>
            <w:r w:rsidRPr="000204DE">
              <w:rPr>
                <w:rFonts w:ascii="Arial Narrow" w:hAnsi="Arial Narrow"/>
                <w:b/>
                <w:szCs w:val="24"/>
              </w:rPr>
              <w:lastRenderedPageBreak/>
              <w:t>entrepreneurial</w:t>
            </w:r>
            <w:r>
              <w:rPr>
                <w:rFonts w:ascii="Arial Narrow" w:hAnsi="Arial Narrow"/>
                <w:b/>
                <w:szCs w:val="24"/>
              </w:rPr>
              <w:t xml:space="preserve"> spirit, resilience </w:t>
            </w:r>
            <w:r w:rsidRPr="000204DE">
              <w:rPr>
                <w:rFonts w:ascii="Arial Narrow" w:hAnsi="Arial Narrow"/>
                <w:b/>
                <w:szCs w:val="24"/>
              </w:rPr>
              <w:t>and resourceful</w:t>
            </w:r>
            <w:r>
              <w:rPr>
                <w:rFonts w:ascii="Arial Narrow" w:hAnsi="Arial Narrow"/>
                <w:b/>
                <w:szCs w:val="24"/>
              </w:rPr>
              <w:t>ness to help create a stronger and more sustainable cultural ecosystem.</w:t>
            </w:r>
            <w:r w:rsidRPr="000204DE">
              <w:rPr>
                <w:rFonts w:ascii="Arial Narrow" w:hAnsi="Arial Narrow"/>
                <w:b/>
                <w:szCs w:val="24"/>
              </w:rPr>
              <w:t xml:space="preserve"> Our divisions</w:t>
            </w:r>
            <w:r>
              <w:rPr>
                <w:rFonts w:ascii="Arial Narrow" w:hAnsi="Arial Narrow"/>
                <w:b/>
                <w:szCs w:val="24"/>
              </w:rPr>
              <w:t xml:space="preserve"> will be </w:t>
            </w:r>
            <w:r w:rsidRPr="000204DE">
              <w:rPr>
                <w:rFonts w:ascii="Arial Narrow" w:hAnsi="Arial Narrow"/>
                <w:b/>
                <w:szCs w:val="24"/>
              </w:rPr>
              <w:t>reduced through cultural understanding so we share space more than most communities on this island of Ireland.</w:t>
            </w:r>
          </w:p>
        </w:tc>
      </w:tr>
      <w:tr w:rsidR="008F0595" w:rsidRPr="00CC153E" w:rsidTr="00485915">
        <w:tc>
          <w:tcPr>
            <w:tcW w:w="2093" w:type="dxa"/>
            <w:shd w:val="clear" w:color="auto" w:fill="E6E6E6"/>
          </w:tcPr>
          <w:p w:rsidR="008F0595" w:rsidRDefault="008F0595" w:rsidP="008F0595">
            <w:pPr>
              <w:spacing w:before="240" w:after="240"/>
              <w:rPr>
                <w:rFonts w:ascii="Arial Narrow" w:hAnsi="Arial Narrow" w:cs="Arial"/>
                <w:b/>
                <w:szCs w:val="24"/>
              </w:rPr>
            </w:pPr>
            <w:r w:rsidRPr="00CC153E">
              <w:rPr>
                <w:rFonts w:ascii="Arial Narrow" w:hAnsi="Arial Narrow" w:cs="Arial"/>
                <w:b/>
                <w:szCs w:val="24"/>
              </w:rPr>
              <w:lastRenderedPageBreak/>
              <w:t>Marital status</w:t>
            </w:r>
          </w:p>
          <w:p w:rsidR="00C148F6" w:rsidRDefault="00C148F6" w:rsidP="008F0595">
            <w:pPr>
              <w:spacing w:before="240" w:after="240"/>
              <w:rPr>
                <w:rFonts w:ascii="Arial Narrow" w:hAnsi="Arial Narrow" w:cs="Arial"/>
                <w:b/>
                <w:szCs w:val="24"/>
              </w:rPr>
            </w:pPr>
          </w:p>
          <w:p w:rsidR="00C148F6" w:rsidRDefault="00C148F6" w:rsidP="008F0595">
            <w:pPr>
              <w:spacing w:before="240" w:after="240"/>
              <w:rPr>
                <w:rFonts w:ascii="Arial Narrow" w:hAnsi="Arial Narrow" w:cs="Arial"/>
                <w:b/>
                <w:szCs w:val="24"/>
              </w:rPr>
            </w:pPr>
          </w:p>
          <w:p w:rsidR="00C148F6" w:rsidRDefault="00C148F6" w:rsidP="008F0595">
            <w:pPr>
              <w:spacing w:before="240" w:after="240"/>
              <w:rPr>
                <w:rFonts w:ascii="Arial Narrow" w:hAnsi="Arial Narrow" w:cs="Arial"/>
                <w:b/>
                <w:szCs w:val="24"/>
              </w:rPr>
            </w:pPr>
          </w:p>
          <w:p w:rsidR="00C148F6" w:rsidRDefault="00C148F6" w:rsidP="008F0595">
            <w:pPr>
              <w:spacing w:before="240" w:after="240"/>
              <w:rPr>
                <w:rFonts w:ascii="Arial Narrow" w:hAnsi="Arial Narrow" w:cs="Arial"/>
                <w:b/>
                <w:szCs w:val="24"/>
              </w:rPr>
            </w:pPr>
          </w:p>
          <w:p w:rsidR="00C148F6" w:rsidRDefault="00C148F6" w:rsidP="008F0595">
            <w:pPr>
              <w:spacing w:before="240" w:after="240"/>
              <w:rPr>
                <w:rFonts w:ascii="Arial Narrow" w:hAnsi="Arial Narrow" w:cs="Arial"/>
                <w:b/>
                <w:szCs w:val="24"/>
              </w:rPr>
            </w:pPr>
          </w:p>
          <w:p w:rsidR="00C148F6" w:rsidRDefault="00C148F6" w:rsidP="008F0595">
            <w:pPr>
              <w:spacing w:before="240" w:after="240"/>
              <w:rPr>
                <w:rFonts w:ascii="Arial Narrow" w:hAnsi="Arial Narrow" w:cs="Arial"/>
                <w:b/>
                <w:szCs w:val="24"/>
              </w:rPr>
            </w:pPr>
          </w:p>
          <w:p w:rsidR="00C148F6" w:rsidRDefault="00C148F6" w:rsidP="008F0595">
            <w:pPr>
              <w:spacing w:before="240" w:after="240"/>
              <w:rPr>
                <w:rFonts w:ascii="Arial Narrow" w:hAnsi="Arial Narrow" w:cs="Arial"/>
                <w:b/>
                <w:szCs w:val="24"/>
              </w:rPr>
            </w:pPr>
          </w:p>
          <w:p w:rsidR="00C148F6" w:rsidRDefault="00C148F6" w:rsidP="008F0595">
            <w:pPr>
              <w:spacing w:before="240" w:after="240"/>
              <w:rPr>
                <w:rFonts w:ascii="Arial Narrow" w:hAnsi="Arial Narrow" w:cs="Arial"/>
                <w:b/>
                <w:szCs w:val="24"/>
              </w:rPr>
            </w:pPr>
          </w:p>
          <w:p w:rsidR="00C148F6" w:rsidRDefault="00C148F6" w:rsidP="008F0595">
            <w:pPr>
              <w:spacing w:before="240" w:after="240"/>
              <w:rPr>
                <w:rFonts w:ascii="Arial Narrow" w:hAnsi="Arial Narrow" w:cs="Arial"/>
                <w:b/>
                <w:szCs w:val="24"/>
              </w:rPr>
            </w:pPr>
          </w:p>
          <w:p w:rsidR="00C148F6" w:rsidRDefault="00C148F6" w:rsidP="008F0595">
            <w:pPr>
              <w:spacing w:before="240" w:after="240"/>
              <w:rPr>
                <w:rFonts w:ascii="Arial Narrow" w:hAnsi="Arial Narrow" w:cs="Arial"/>
                <w:b/>
                <w:szCs w:val="24"/>
              </w:rPr>
            </w:pPr>
          </w:p>
          <w:p w:rsidR="00C148F6" w:rsidRDefault="00C148F6" w:rsidP="008F0595">
            <w:pPr>
              <w:spacing w:before="240" w:after="240"/>
              <w:rPr>
                <w:rFonts w:ascii="Arial Narrow" w:hAnsi="Arial Narrow" w:cs="Arial"/>
                <w:b/>
                <w:szCs w:val="24"/>
              </w:rPr>
            </w:pPr>
          </w:p>
          <w:p w:rsidR="00C148F6" w:rsidRDefault="00C148F6" w:rsidP="008F0595">
            <w:pPr>
              <w:spacing w:before="240" w:after="240"/>
              <w:rPr>
                <w:rFonts w:ascii="Arial Narrow" w:hAnsi="Arial Narrow" w:cs="Arial"/>
                <w:b/>
                <w:szCs w:val="24"/>
              </w:rPr>
            </w:pPr>
          </w:p>
          <w:p w:rsidR="00CE4034" w:rsidRDefault="00CE4034" w:rsidP="008F0595">
            <w:pPr>
              <w:spacing w:before="240" w:after="240"/>
              <w:rPr>
                <w:rFonts w:ascii="Arial Narrow" w:hAnsi="Arial Narrow" w:cs="Arial"/>
                <w:b/>
                <w:szCs w:val="24"/>
              </w:rPr>
            </w:pPr>
          </w:p>
          <w:p w:rsidR="00CE4034" w:rsidRDefault="00CE4034" w:rsidP="008F0595">
            <w:pPr>
              <w:spacing w:before="240" w:after="240"/>
              <w:rPr>
                <w:rFonts w:ascii="Arial Narrow" w:hAnsi="Arial Narrow" w:cs="Arial"/>
                <w:b/>
                <w:szCs w:val="24"/>
              </w:rPr>
            </w:pPr>
          </w:p>
          <w:p w:rsidR="00CE4034" w:rsidRDefault="00CE4034" w:rsidP="008F0595">
            <w:pPr>
              <w:spacing w:before="240" w:after="240"/>
              <w:rPr>
                <w:rFonts w:ascii="Arial Narrow" w:hAnsi="Arial Narrow" w:cs="Arial"/>
                <w:b/>
                <w:szCs w:val="24"/>
              </w:rPr>
            </w:pPr>
          </w:p>
          <w:p w:rsidR="00CE4034" w:rsidRDefault="00CE4034" w:rsidP="008F0595">
            <w:pPr>
              <w:spacing w:before="240" w:after="240"/>
              <w:rPr>
                <w:rFonts w:ascii="Arial Narrow" w:hAnsi="Arial Narrow" w:cs="Arial"/>
                <w:b/>
                <w:szCs w:val="24"/>
              </w:rPr>
            </w:pPr>
          </w:p>
          <w:p w:rsidR="00CE4034" w:rsidRDefault="00CE4034" w:rsidP="008F0595">
            <w:pPr>
              <w:spacing w:before="240" w:after="240"/>
              <w:rPr>
                <w:rFonts w:ascii="Arial Narrow" w:hAnsi="Arial Narrow" w:cs="Arial"/>
                <w:b/>
                <w:szCs w:val="24"/>
              </w:rPr>
            </w:pPr>
          </w:p>
          <w:p w:rsidR="00CE4034" w:rsidRDefault="00CE4034" w:rsidP="008F0595">
            <w:pPr>
              <w:spacing w:before="240" w:after="240"/>
              <w:rPr>
                <w:rFonts w:ascii="Arial Narrow" w:hAnsi="Arial Narrow" w:cs="Arial"/>
                <w:b/>
                <w:szCs w:val="24"/>
              </w:rPr>
            </w:pPr>
          </w:p>
          <w:p w:rsidR="00CE4034" w:rsidRDefault="00CE4034" w:rsidP="008F0595">
            <w:pPr>
              <w:spacing w:before="240" w:after="240"/>
              <w:rPr>
                <w:rFonts w:ascii="Arial Narrow" w:hAnsi="Arial Narrow" w:cs="Arial"/>
                <w:b/>
                <w:szCs w:val="24"/>
              </w:rPr>
            </w:pPr>
          </w:p>
          <w:p w:rsidR="00CE4034" w:rsidRPr="00CE4034" w:rsidRDefault="00CE4034" w:rsidP="008F0595">
            <w:pPr>
              <w:spacing w:before="240" w:after="240"/>
              <w:rPr>
                <w:rFonts w:ascii="Arial Narrow" w:hAnsi="Arial Narrow" w:cs="Arial"/>
                <w:b/>
                <w:color w:val="C00000"/>
                <w:szCs w:val="24"/>
              </w:rPr>
            </w:pPr>
          </w:p>
        </w:tc>
        <w:tc>
          <w:tcPr>
            <w:tcW w:w="7967" w:type="dxa"/>
            <w:shd w:val="clear" w:color="auto" w:fill="auto"/>
          </w:tcPr>
          <w:p w:rsidR="00CE4034" w:rsidRPr="00CC153E" w:rsidRDefault="008F0595" w:rsidP="008F0595">
            <w:pPr>
              <w:rPr>
                <w:rFonts w:ascii="Arial Narrow" w:hAnsi="Arial Narrow" w:cs="Arial"/>
                <w:b/>
                <w:szCs w:val="24"/>
              </w:rPr>
            </w:pPr>
            <w:r w:rsidRPr="00CC153E">
              <w:rPr>
                <w:rFonts w:ascii="Arial Narrow" w:hAnsi="Arial Narrow" w:cs="Arial"/>
                <w:b/>
                <w:szCs w:val="24"/>
              </w:rPr>
              <w:t>The table below illustrates the marital status profile of the Derry and Strabane LGD:</w:t>
            </w:r>
          </w:p>
          <w:tbl>
            <w:tblPr>
              <w:tblW w:w="7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2"/>
              <w:gridCol w:w="2017"/>
              <w:gridCol w:w="1948"/>
            </w:tblGrid>
            <w:tr w:rsidR="008F0595" w:rsidRPr="00CC153E" w:rsidTr="00A011AB">
              <w:trPr>
                <w:trHeight w:val="266"/>
              </w:trPr>
              <w:tc>
                <w:tcPr>
                  <w:tcW w:w="3682" w:type="dxa"/>
                  <w:shd w:val="clear" w:color="auto" w:fill="D9D9D9" w:themeFill="background1" w:themeFillShade="D9"/>
                </w:tcPr>
                <w:p w:rsidR="008F0595" w:rsidRPr="00CC153E" w:rsidRDefault="008F0595" w:rsidP="008F0595">
                  <w:pPr>
                    <w:rPr>
                      <w:rFonts w:ascii="Arial Narrow" w:hAnsi="Arial Narrow"/>
                      <w:b/>
                      <w:szCs w:val="24"/>
                    </w:rPr>
                  </w:pPr>
                  <w:r w:rsidRPr="00CC153E">
                    <w:rPr>
                      <w:rFonts w:ascii="Arial Narrow" w:hAnsi="Arial Narrow"/>
                      <w:b/>
                      <w:szCs w:val="24"/>
                    </w:rPr>
                    <w:t>Marital Status</w:t>
                  </w:r>
                </w:p>
              </w:tc>
              <w:tc>
                <w:tcPr>
                  <w:tcW w:w="2017" w:type="dxa"/>
                  <w:shd w:val="clear" w:color="auto" w:fill="D9D9D9" w:themeFill="background1" w:themeFillShade="D9"/>
                </w:tcPr>
                <w:p w:rsidR="008F0595" w:rsidRPr="00CC153E" w:rsidRDefault="008F0595" w:rsidP="008F0595">
                  <w:pPr>
                    <w:jc w:val="center"/>
                    <w:rPr>
                      <w:rFonts w:ascii="Arial Narrow" w:hAnsi="Arial Narrow"/>
                      <w:b/>
                      <w:szCs w:val="24"/>
                    </w:rPr>
                  </w:pPr>
                  <w:r w:rsidRPr="00CC153E">
                    <w:rPr>
                      <w:rFonts w:ascii="Arial Narrow" w:hAnsi="Arial Narrow"/>
                      <w:b/>
                      <w:szCs w:val="24"/>
                    </w:rPr>
                    <w:t>Derry and Strabane LGD</w:t>
                  </w:r>
                </w:p>
              </w:tc>
              <w:tc>
                <w:tcPr>
                  <w:tcW w:w="1948" w:type="dxa"/>
                  <w:shd w:val="clear" w:color="auto" w:fill="D9D9D9" w:themeFill="background1" w:themeFillShade="D9"/>
                </w:tcPr>
                <w:p w:rsidR="008F0595" w:rsidRPr="00CC153E" w:rsidRDefault="008F0595" w:rsidP="008F0595">
                  <w:pPr>
                    <w:ind w:right="34"/>
                    <w:jc w:val="center"/>
                    <w:rPr>
                      <w:rFonts w:ascii="Arial Narrow" w:hAnsi="Arial Narrow"/>
                      <w:b/>
                      <w:szCs w:val="24"/>
                    </w:rPr>
                  </w:pPr>
                  <w:r w:rsidRPr="00CC153E">
                    <w:rPr>
                      <w:rFonts w:ascii="Arial Narrow" w:hAnsi="Arial Narrow"/>
                      <w:b/>
                      <w:szCs w:val="24"/>
                    </w:rPr>
                    <w:t>NI</w:t>
                  </w:r>
                </w:p>
              </w:tc>
            </w:tr>
            <w:tr w:rsidR="008F0595" w:rsidRPr="00CC153E" w:rsidTr="00A011AB">
              <w:trPr>
                <w:trHeight w:val="266"/>
              </w:trPr>
              <w:tc>
                <w:tcPr>
                  <w:tcW w:w="3682" w:type="dxa"/>
                </w:tcPr>
                <w:p w:rsidR="008F0595" w:rsidRPr="00CC153E" w:rsidRDefault="008F0595" w:rsidP="008F0595">
                  <w:pPr>
                    <w:rPr>
                      <w:rFonts w:ascii="Arial Narrow" w:hAnsi="Arial Narrow" w:cs="Tahoma"/>
                      <w:szCs w:val="24"/>
                      <w:lang w:val="en-US"/>
                    </w:rPr>
                  </w:pPr>
                  <w:r w:rsidRPr="00CC153E">
                    <w:rPr>
                      <w:rFonts w:ascii="Arial Narrow" w:hAnsi="Arial Narrow" w:cs="Tahoma"/>
                      <w:szCs w:val="24"/>
                      <w:lang w:val="en-US"/>
                    </w:rPr>
                    <w:t>All usual residents: Aged 16+ years</w:t>
                  </w:r>
                </w:p>
              </w:tc>
              <w:tc>
                <w:tcPr>
                  <w:tcW w:w="2017" w:type="dxa"/>
                </w:tcPr>
                <w:p w:rsidR="008F0595" w:rsidRPr="00CC153E" w:rsidRDefault="008F0595" w:rsidP="008F0595">
                  <w:pPr>
                    <w:jc w:val="right"/>
                    <w:rPr>
                      <w:rFonts w:ascii="Arial Narrow" w:hAnsi="Arial Narrow"/>
                      <w:b/>
                      <w:szCs w:val="24"/>
                    </w:rPr>
                  </w:pPr>
                  <w:r w:rsidRPr="00CC153E">
                    <w:rPr>
                      <w:rFonts w:ascii="Arial Narrow" w:hAnsi="Arial Narrow" w:cs="Tahoma"/>
                      <w:b/>
                      <w:szCs w:val="24"/>
                      <w:lang w:val="en-US"/>
                    </w:rPr>
                    <w:t>83663</w:t>
                  </w:r>
                </w:p>
              </w:tc>
              <w:tc>
                <w:tcPr>
                  <w:tcW w:w="1948" w:type="dxa"/>
                </w:tcPr>
                <w:p w:rsidR="008F0595" w:rsidRPr="00CC153E" w:rsidRDefault="008F0595" w:rsidP="008F0595">
                  <w:pPr>
                    <w:ind w:right="34"/>
                    <w:jc w:val="right"/>
                    <w:rPr>
                      <w:rFonts w:ascii="Arial Narrow" w:hAnsi="Arial Narrow"/>
                      <w:b/>
                      <w:szCs w:val="24"/>
                    </w:rPr>
                  </w:pPr>
                  <w:r w:rsidRPr="00CC153E">
                    <w:rPr>
                      <w:rFonts w:ascii="Arial Narrow" w:hAnsi="Arial Narrow" w:cs="Tahoma"/>
                      <w:b/>
                      <w:szCs w:val="24"/>
                      <w:lang w:val="en-US"/>
                    </w:rPr>
                    <w:t>1431540</w:t>
                  </w:r>
                </w:p>
              </w:tc>
            </w:tr>
            <w:tr w:rsidR="008F0595" w:rsidRPr="00CC153E" w:rsidTr="00A011AB">
              <w:trPr>
                <w:trHeight w:val="813"/>
              </w:trPr>
              <w:tc>
                <w:tcPr>
                  <w:tcW w:w="3682" w:type="dxa"/>
                </w:tcPr>
                <w:p w:rsidR="008F0595" w:rsidRPr="00CC153E" w:rsidRDefault="008F0595" w:rsidP="008F0595">
                  <w:pPr>
                    <w:rPr>
                      <w:rFonts w:ascii="Arial Narrow" w:hAnsi="Arial Narrow"/>
                      <w:szCs w:val="24"/>
                    </w:rPr>
                  </w:pPr>
                  <w:r w:rsidRPr="00CC153E">
                    <w:rPr>
                      <w:rFonts w:ascii="Arial Narrow" w:hAnsi="Arial Narrow" w:cs="Tahoma"/>
                      <w:szCs w:val="24"/>
                      <w:lang w:val="en-US"/>
                    </w:rPr>
                    <w:t>Single (never married or never registered a same-sex civil partnership): Aged 16+ years</w:t>
                  </w:r>
                </w:p>
              </w:tc>
              <w:tc>
                <w:tcPr>
                  <w:tcW w:w="2017" w:type="dxa"/>
                </w:tcPr>
                <w:p w:rsidR="008F0595" w:rsidRPr="00CC153E" w:rsidRDefault="008F0595" w:rsidP="008F0595">
                  <w:pPr>
                    <w:jc w:val="right"/>
                    <w:rPr>
                      <w:rFonts w:ascii="Arial Narrow" w:hAnsi="Arial Narrow" w:cs="Tahoma"/>
                      <w:b/>
                      <w:szCs w:val="24"/>
                      <w:lang w:val="en-US"/>
                    </w:rPr>
                  </w:pPr>
                  <w:r w:rsidRPr="00CC153E">
                    <w:rPr>
                      <w:rFonts w:ascii="Arial Narrow" w:hAnsi="Arial Narrow" w:cs="Tahoma"/>
                      <w:b/>
                      <w:szCs w:val="24"/>
                      <w:lang w:val="en-US"/>
                    </w:rPr>
                    <w:t xml:space="preserve">46326 </w:t>
                  </w:r>
                </w:p>
                <w:p w:rsidR="008F0595" w:rsidRPr="00CC153E" w:rsidRDefault="008F0595" w:rsidP="008F0595">
                  <w:pPr>
                    <w:jc w:val="right"/>
                    <w:rPr>
                      <w:rFonts w:ascii="Arial Narrow" w:hAnsi="Arial Narrow" w:cs="Tahoma"/>
                      <w:szCs w:val="24"/>
                      <w:lang w:val="en-US"/>
                    </w:rPr>
                  </w:pPr>
                  <w:r w:rsidRPr="00CC153E">
                    <w:rPr>
                      <w:rFonts w:ascii="Arial Narrow" w:hAnsi="Arial Narrow" w:cs="Tahoma"/>
                      <w:szCs w:val="24"/>
                      <w:lang w:val="en-US"/>
                    </w:rPr>
                    <w:t>(40.39%)</w:t>
                  </w:r>
                </w:p>
                <w:p w:rsidR="008F0595" w:rsidRPr="00CC153E" w:rsidRDefault="008F0595" w:rsidP="008F0595">
                  <w:pPr>
                    <w:jc w:val="right"/>
                    <w:rPr>
                      <w:rFonts w:ascii="Arial Narrow" w:hAnsi="Arial Narrow" w:cs="Tahoma"/>
                      <w:szCs w:val="24"/>
                      <w:lang w:val="en-US"/>
                    </w:rPr>
                  </w:pPr>
                </w:p>
              </w:tc>
              <w:tc>
                <w:tcPr>
                  <w:tcW w:w="1948" w:type="dxa"/>
                </w:tcPr>
                <w:p w:rsidR="008F0595" w:rsidRPr="00CC153E" w:rsidRDefault="008F0595" w:rsidP="008F0595">
                  <w:pPr>
                    <w:ind w:right="34"/>
                    <w:jc w:val="right"/>
                    <w:rPr>
                      <w:rFonts w:ascii="Arial Narrow" w:hAnsi="Arial Narrow" w:cs="Tahoma"/>
                      <w:b/>
                      <w:szCs w:val="24"/>
                      <w:lang w:val="en-US"/>
                    </w:rPr>
                  </w:pPr>
                  <w:r w:rsidRPr="00CC153E">
                    <w:rPr>
                      <w:rFonts w:ascii="Arial Narrow" w:hAnsi="Arial Narrow" w:cs="Tahoma"/>
                      <w:b/>
                      <w:szCs w:val="24"/>
                      <w:lang w:val="en-US"/>
                    </w:rPr>
                    <w:t xml:space="preserve">517393 </w:t>
                  </w:r>
                </w:p>
                <w:p w:rsidR="008F0595" w:rsidRPr="00CC153E" w:rsidRDefault="008F0595" w:rsidP="008F0595">
                  <w:pPr>
                    <w:ind w:right="34"/>
                    <w:jc w:val="right"/>
                    <w:rPr>
                      <w:rFonts w:ascii="Arial Narrow" w:hAnsi="Arial Narrow"/>
                      <w:szCs w:val="24"/>
                    </w:rPr>
                  </w:pPr>
                  <w:r w:rsidRPr="00CC153E">
                    <w:rPr>
                      <w:rFonts w:ascii="Arial Narrow" w:hAnsi="Arial Narrow" w:cs="Tahoma"/>
                      <w:szCs w:val="24"/>
                      <w:lang w:val="en-US"/>
                    </w:rPr>
                    <w:t>(36.14%)</w:t>
                  </w:r>
                </w:p>
              </w:tc>
            </w:tr>
            <w:tr w:rsidR="008F0595" w:rsidRPr="00CC153E" w:rsidTr="00A011AB">
              <w:trPr>
                <w:trHeight w:val="532"/>
              </w:trPr>
              <w:tc>
                <w:tcPr>
                  <w:tcW w:w="3682" w:type="dxa"/>
                </w:tcPr>
                <w:p w:rsidR="008F0595" w:rsidRPr="00CC153E" w:rsidRDefault="008F0595" w:rsidP="008F0595">
                  <w:pPr>
                    <w:rPr>
                      <w:rFonts w:ascii="Arial Narrow" w:hAnsi="Arial Narrow"/>
                      <w:szCs w:val="24"/>
                    </w:rPr>
                  </w:pPr>
                  <w:r w:rsidRPr="00CC153E">
                    <w:rPr>
                      <w:rFonts w:ascii="Arial Narrow" w:hAnsi="Arial Narrow" w:cs="Tahoma"/>
                      <w:szCs w:val="24"/>
                      <w:lang w:val="en-US"/>
                    </w:rPr>
                    <w:t>Married: Aged 16+ years</w:t>
                  </w:r>
                </w:p>
              </w:tc>
              <w:tc>
                <w:tcPr>
                  <w:tcW w:w="2017" w:type="dxa"/>
                </w:tcPr>
                <w:p w:rsidR="008F0595" w:rsidRPr="00CC153E" w:rsidRDefault="008F0595" w:rsidP="008F0595">
                  <w:pPr>
                    <w:jc w:val="right"/>
                    <w:rPr>
                      <w:rFonts w:ascii="Arial Narrow" w:hAnsi="Arial Narrow"/>
                      <w:b/>
                      <w:szCs w:val="24"/>
                    </w:rPr>
                  </w:pPr>
                  <w:r w:rsidRPr="00CC153E">
                    <w:rPr>
                      <w:rFonts w:ascii="Arial Narrow" w:hAnsi="Arial Narrow"/>
                      <w:b/>
                      <w:szCs w:val="24"/>
                    </w:rPr>
                    <w:t xml:space="preserve">49218 </w:t>
                  </w:r>
                </w:p>
                <w:p w:rsidR="008F0595" w:rsidRPr="00CC153E" w:rsidRDefault="008F0595" w:rsidP="008F0595">
                  <w:pPr>
                    <w:jc w:val="right"/>
                    <w:rPr>
                      <w:rFonts w:ascii="Arial Narrow" w:hAnsi="Arial Narrow"/>
                      <w:szCs w:val="24"/>
                    </w:rPr>
                  </w:pPr>
                  <w:r w:rsidRPr="00CC153E">
                    <w:rPr>
                      <w:rFonts w:ascii="Arial Narrow" w:hAnsi="Arial Narrow"/>
                      <w:szCs w:val="24"/>
                    </w:rPr>
                    <w:t>(42.92%)</w:t>
                  </w:r>
                </w:p>
              </w:tc>
              <w:tc>
                <w:tcPr>
                  <w:tcW w:w="1948" w:type="dxa"/>
                </w:tcPr>
                <w:p w:rsidR="008F0595" w:rsidRPr="00CC153E" w:rsidRDefault="008F0595" w:rsidP="008F0595">
                  <w:pPr>
                    <w:ind w:right="34"/>
                    <w:jc w:val="right"/>
                    <w:rPr>
                      <w:rFonts w:ascii="Arial Narrow" w:hAnsi="Arial Narrow"/>
                      <w:b/>
                      <w:szCs w:val="24"/>
                    </w:rPr>
                  </w:pPr>
                  <w:r w:rsidRPr="00CC153E">
                    <w:rPr>
                      <w:rFonts w:ascii="Arial Narrow" w:hAnsi="Arial Narrow"/>
                      <w:b/>
                      <w:szCs w:val="24"/>
                    </w:rPr>
                    <w:t>680831</w:t>
                  </w:r>
                </w:p>
                <w:p w:rsidR="008F0595" w:rsidRPr="00CC153E" w:rsidRDefault="008F0595" w:rsidP="008F0595">
                  <w:pPr>
                    <w:ind w:right="34"/>
                    <w:jc w:val="right"/>
                    <w:rPr>
                      <w:rFonts w:ascii="Arial Narrow" w:hAnsi="Arial Narrow"/>
                      <w:szCs w:val="24"/>
                    </w:rPr>
                  </w:pPr>
                  <w:r w:rsidRPr="00CC153E">
                    <w:rPr>
                      <w:rFonts w:ascii="Arial Narrow" w:hAnsi="Arial Narrow"/>
                      <w:szCs w:val="24"/>
                    </w:rPr>
                    <w:t>(47.56%)</w:t>
                  </w:r>
                </w:p>
              </w:tc>
            </w:tr>
            <w:tr w:rsidR="008F0595" w:rsidRPr="00CC153E" w:rsidTr="00A011AB">
              <w:trPr>
                <w:trHeight w:val="547"/>
              </w:trPr>
              <w:tc>
                <w:tcPr>
                  <w:tcW w:w="3682" w:type="dxa"/>
                </w:tcPr>
                <w:p w:rsidR="008F0595" w:rsidRPr="00CC153E" w:rsidRDefault="008F0595" w:rsidP="008F0595">
                  <w:pPr>
                    <w:rPr>
                      <w:rFonts w:ascii="Arial Narrow" w:hAnsi="Arial Narrow"/>
                      <w:szCs w:val="24"/>
                    </w:rPr>
                  </w:pPr>
                  <w:r w:rsidRPr="00CC153E">
                    <w:rPr>
                      <w:rFonts w:ascii="Arial Narrow" w:hAnsi="Arial Narrow" w:cs="Tahoma"/>
                      <w:szCs w:val="24"/>
                      <w:lang w:val="en-US"/>
                    </w:rPr>
                    <w:t>In a registered same-sex civil p’ship: Aged 16+ years</w:t>
                  </w:r>
                </w:p>
              </w:tc>
              <w:tc>
                <w:tcPr>
                  <w:tcW w:w="2017" w:type="dxa"/>
                </w:tcPr>
                <w:p w:rsidR="008F0595" w:rsidRPr="00CC153E" w:rsidRDefault="008F0595" w:rsidP="008F0595">
                  <w:pPr>
                    <w:jc w:val="right"/>
                    <w:rPr>
                      <w:rFonts w:ascii="Arial Narrow" w:hAnsi="Arial Narrow" w:cs="Tahoma"/>
                      <w:b/>
                      <w:szCs w:val="24"/>
                      <w:lang w:val="en-US"/>
                    </w:rPr>
                  </w:pPr>
                  <w:r w:rsidRPr="00CC153E">
                    <w:rPr>
                      <w:rFonts w:ascii="Arial Narrow" w:hAnsi="Arial Narrow" w:cs="Tahoma"/>
                      <w:b/>
                      <w:szCs w:val="24"/>
                      <w:lang w:val="en-US"/>
                    </w:rPr>
                    <w:t>93</w:t>
                  </w:r>
                </w:p>
                <w:p w:rsidR="008F0595" w:rsidRPr="00CC153E" w:rsidRDefault="008F0595" w:rsidP="008F0595">
                  <w:pPr>
                    <w:jc w:val="right"/>
                    <w:rPr>
                      <w:rFonts w:ascii="Arial Narrow" w:hAnsi="Arial Narrow"/>
                      <w:szCs w:val="24"/>
                    </w:rPr>
                  </w:pPr>
                  <w:r w:rsidRPr="00CC153E">
                    <w:rPr>
                      <w:rFonts w:ascii="Arial Narrow" w:hAnsi="Arial Narrow" w:cs="Tahoma"/>
                      <w:szCs w:val="24"/>
                      <w:lang w:val="en-US"/>
                    </w:rPr>
                    <w:t>(0.08%)</w:t>
                  </w:r>
                </w:p>
              </w:tc>
              <w:tc>
                <w:tcPr>
                  <w:tcW w:w="1948" w:type="dxa"/>
                </w:tcPr>
                <w:p w:rsidR="008F0595" w:rsidRPr="00CC153E" w:rsidRDefault="008F0595" w:rsidP="008F0595">
                  <w:pPr>
                    <w:ind w:right="34"/>
                    <w:jc w:val="right"/>
                    <w:rPr>
                      <w:rFonts w:ascii="Arial Narrow" w:hAnsi="Arial Narrow" w:cs="Tahoma"/>
                      <w:b/>
                      <w:szCs w:val="24"/>
                      <w:lang w:val="en-US"/>
                    </w:rPr>
                  </w:pPr>
                  <w:r w:rsidRPr="00CC153E">
                    <w:rPr>
                      <w:rFonts w:ascii="Arial Narrow" w:hAnsi="Arial Narrow" w:cs="Tahoma"/>
                      <w:b/>
                      <w:szCs w:val="24"/>
                      <w:lang w:val="en-US"/>
                    </w:rPr>
                    <w:t>1243</w:t>
                  </w:r>
                </w:p>
                <w:p w:rsidR="008F0595" w:rsidRPr="00CC153E" w:rsidRDefault="008F0595" w:rsidP="008F0595">
                  <w:pPr>
                    <w:ind w:right="34"/>
                    <w:jc w:val="right"/>
                    <w:rPr>
                      <w:rFonts w:ascii="Arial Narrow" w:hAnsi="Arial Narrow"/>
                      <w:szCs w:val="24"/>
                    </w:rPr>
                  </w:pPr>
                  <w:r w:rsidRPr="00CC153E">
                    <w:rPr>
                      <w:rFonts w:ascii="Arial Narrow" w:hAnsi="Arial Narrow" w:cs="Tahoma"/>
                      <w:szCs w:val="24"/>
                      <w:lang w:val="en-US"/>
                    </w:rPr>
                    <w:t>(0.09%)</w:t>
                  </w:r>
                </w:p>
              </w:tc>
            </w:tr>
            <w:tr w:rsidR="008F0595" w:rsidRPr="00CC153E" w:rsidTr="00A011AB">
              <w:trPr>
                <w:trHeight w:val="798"/>
              </w:trPr>
              <w:tc>
                <w:tcPr>
                  <w:tcW w:w="3682" w:type="dxa"/>
                </w:tcPr>
                <w:p w:rsidR="008F0595" w:rsidRPr="00CC153E" w:rsidRDefault="008F0595" w:rsidP="008F0595">
                  <w:pPr>
                    <w:rPr>
                      <w:rFonts w:ascii="Arial Narrow" w:hAnsi="Arial Narrow"/>
                      <w:szCs w:val="24"/>
                    </w:rPr>
                  </w:pPr>
                  <w:r w:rsidRPr="00CC153E">
                    <w:rPr>
                      <w:rFonts w:ascii="Arial Narrow" w:hAnsi="Arial Narrow" w:cs="Tahoma"/>
                      <w:szCs w:val="24"/>
                      <w:lang w:val="en-US"/>
                    </w:rPr>
                    <w:t>Separated (but still legally married or still legally in a same-sex civil p’ship): Aged 16+ years</w:t>
                  </w:r>
                </w:p>
              </w:tc>
              <w:tc>
                <w:tcPr>
                  <w:tcW w:w="2017" w:type="dxa"/>
                </w:tcPr>
                <w:p w:rsidR="008F0595" w:rsidRPr="00CC153E" w:rsidRDefault="008F0595" w:rsidP="008F0595">
                  <w:pPr>
                    <w:jc w:val="right"/>
                    <w:rPr>
                      <w:rFonts w:ascii="Arial Narrow" w:hAnsi="Arial Narrow" w:cs="Tahoma"/>
                      <w:b/>
                      <w:szCs w:val="24"/>
                      <w:lang w:val="en-US"/>
                    </w:rPr>
                  </w:pPr>
                  <w:r w:rsidRPr="00CC153E">
                    <w:rPr>
                      <w:rFonts w:ascii="Arial Narrow" w:hAnsi="Arial Narrow" w:cs="Tahoma"/>
                      <w:b/>
                      <w:szCs w:val="24"/>
                      <w:lang w:val="en-US"/>
                    </w:rPr>
                    <w:t>5886</w:t>
                  </w:r>
                </w:p>
                <w:p w:rsidR="008F0595" w:rsidRPr="00CC153E" w:rsidRDefault="008F0595" w:rsidP="008F0595">
                  <w:pPr>
                    <w:jc w:val="right"/>
                    <w:rPr>
                      <w:rFonts w:ascii="Arial Narrow" w:hAnsi="Arial Narrow"/>
                      <w:szCs w:val="24"/>
                    </w:rPr>
                  </w:pPr>
                  <w:r w:rsidRPr="00CC153E">
                    <w:rPr>
                      <w:rFonts w:ascii="Arial Narrow" w:hAnsi="Arial Narrow" w:cs="Tahoma"/>
                      <w:szCs w:val="24"/>
                      <w:lang w:val="en-US"/>
                    </w:rPr>
                    <w:t>(5.13%)</w:t>
                  </w:r>
                </w:p>
              </w:tc>
              <w:tc>
                <w:tcPr>
                  <w:tcW w:w="1948" w:type="dxa"/>
                </w:tcPr>
                <w:p w:rsidR="008F0595" w:rsidRPr="00CC153E" w:rsidRDefault="008F0595" w:rsidP="008F0595">
                  <w:pPr>
                    <w:ind w:right="34"/>
                    <w:jc w:val="right"/>
                    <w:rPr>
                      <w:rFonts w:ascii="Arial Narrow" w:hAnsi="Arial Narrow" w:cs="Tahoma"/>
                      <w:b/>
                      <w:szCs w:val="24"/>
                      <w:lang w:val="en-US"/>
                    </w:rPr>
                  </w:pPr>
                  <w:r w:rsidRPr="00CC153E">
                    <w:rPr>
                      <w:rFonts w:ascii="Arial Narrow" w:hAnsi="Arial Narrow" w:cs="Tahoma"/>
                      <w:b/>
                      <w:szCs w:val="24"/>
                      <w:lang w:val="en-US"/>
                    </w:rPr>
                    <w:t>56911</w:t>
                  </w:r>
                </w:p>
                <w:p w:rsidR="008F0595" w:rsidRPr="00CC153E" w:rsidRDefault="008F0595" w:rsidP="008F0595">
                  <w:pPr>
                    <w:ind w:right="34"/>
                    <w:jc w:val="right"/>
                    <w:rPr>
                      <w:rFonts w:ascii="Arial Narrow" w:hAnsi="Arial Narrow"/>
                      <w:szCs w:val="24"/>
                    </w:rPr>
                  </w:pPr>
                  <w:r w:rsidRPr="00CC153E">
                    <w:rPr>
                      <w:rFonts w:ascii="Arial Narrow" w:hAnsi="Arial Narrow" w:cs="Tahoma"/>
                      <w:szCs w:val="24"/>
                      <w:lang w:val="en-US"/>
                    </w:rPr>
                    <w:t>(3.98%)</w:t>
                  </w:r>
                </w:p>
              </w:tc>
            </w:tr>
            <w:tr w:rsidR="008F0595" w:rsidRPr="00CC153E" w:rsidTr="00A011AB">
              <w:trPr>
                <w:trHeight w:val="813"/>
              </w:trPr>
              <w:tc>
                <w:tcPr>
                  <w:tcW w:w="3682" w:type="dxa"/>
                </w:tcPr>
                <w:p w:rsidR="008F0595" w:rsidRPr="00CC153E" w:rsidRDefault="008F0595" w:rsidP="008F0595">
                  <w:pPr>
                    <w:shd w:val="clear" w:color="auto" w:fill="FFFFFF"/>
                    <w:rPr>
                      <w:rFonts w:ascii="Arial Narrow" w:hAnsi="Arial Narrow"/>
                      <w:szCs w:val="24"/>
                      <w:lang w:val="en-US"/>
                    </w:rPr>
                  </w:pPr>
                  <w:r w:rsidRPr="00CC153E">
                    <w:rPr>
                      <w:rFonts w:ascii="Arial Narrow" w:hAnsi="Arial Narrow"/>
                      <w:szCs w:val="24"/>
                      <w:lang w:val="en-US"/>
                    </w:rPr>
                    <w:t>Divorced or formerly in a same</w:t>
                  </w:r>
                  <w:r w:rsidRPr="00CC153E">
                    <w:rPr>
                      <w:rFonts w:ascii="Arial Narrow" w:hAnsi="Arial Narrow" w:cs="Tahoma"/>
                      <w:szCs w:val="24"/>
                      <w:lang w:val="en-US"/>
                    </w:rPr>
                    <w:t xml:space="preserve">-sex civil partnership which is now legally dissolved: </w:t>
                  </w:r>
                </w:p>
              </w:tc>
              <w:tc>
                <w:tcPr>
                  <w:tcW w:w="2017" w:type="dxa"/>
                </w:tcPr>
                <w:p w:rsidR="008F0595" w:rsidRPr="00CC153E" w:rsidRDefault="008F0595" w:rsidP="008F0595">
                  <w:pPr>
                    <w:jc w:val="right"/>
                    <w:rPr>
                      <w:rFonts w:ascii="Arial Narrow" w:hAnsi="Arial Narrow" w:cs="Tahoma"/>
                      <w:b/>
                      <w:szCs w:val="24"/>
                      <w:lang w:val="en-US"/>
                    </w:rPr>
                  </w:pPr>
                  <w:r w:rsidRPr="00CC153E">
                    <w:rPr>
                      <w:rFonts w:ascii="Arial Narrow" w:hAnsi="Arial Narrow" w:cs="Tahoma"/>
                      <w:b/>
                      <w:szCs w:val="24"/>
                      <w:lang w:val="en-US"/>
                    </w:rPr>
                    <w:t>6179</w:t>
                  </w:r>
                </w:p>
                <w:p w:rsidR="008F0595" w:rsidRPr="00CC153E" w:rsidRDefault="008F0595" w:rsidP="008F0595">
                  <w:pPr>
                    <w:jc w:val="right"/>
                    <w:rPr>
                      <w:rFonts w:ascii="Arial Narrow" w:hAnsi="Arial Narrow"/>
                      <w:szCs w:val="24"/>
                    </w:rPr>
                  </w:pPr>
                  <w:r w:rsidRPr="00CC153E">
                    <w:rPr>
                      <w:rFonts w:ascii="Arial Narrow" w:hAnsi="Arial Narrow"/>
                      <w:szCs w:val="24"/>
                    </w:rPr>
                    <w:t>(5.39%)</w:t>
                  </w:r>
                </w:p>
              </w:tc>
              <w:tc>
                <w:tcPr>
                  <w:tcW w:w="1948" w:type="dxa"/>
                </w:tcPr>
                <w:p w:rsidR="008F0595" w:rsidRPr="00CC153E" w:rsidRDefault="008F0595" w:rsidP="008F0595">
                  <w:pPr>
                    <w:ind w:right="34"/>
                    <w:jc w:val="right"/>
                    <w:rPr>
                      <w:rFonts w:ascii="Arial Narrow" w:hAnsi="Arial Narrow" w:cs="Tahoma"/>
                      <w:b/>
                      <w:szCs w:val="24"/>
                      <w:lang w:val="en-US"/>
                    </w:rPr>
                  </w:pPr>
                  <w:r w:rsidRPr="00CC153E">
                    <w:rPr>
                      <w:rFonts w:ascii="Arial Narrow" w:hAnsi="Arial Narrow" w:cs="Tahoma"/>
                      <w:b/>
                      <w:szCs w:val="24"/>
                      <w:lang w:val="en-US"/>
                    </w:rPr>
                    <w:t>78074</w:t>
                  </w:r>
                </w:p>
                <w:p w:rsidR="008F0595" w:rsidRPr="00CC153E" w:rsidRDefault="008F0595" w:rsidP="008F0595">
                  <w:pPr>
                    <w:ind w:right="34"/>
                    <w:jc w:val="right"/>
                    <w:rPr>
                      <w:rFonts w:ascii="Arial Narrow" w:hAnsi="Arial Narrow"/>
                      <w:szCs w:val="24"/>
                    </w:rPr>
                  </w:pPr>
                  <w:r w:rsidRPr="00CC153E">
                    <w:rPr>
                      <w:rFonts w:ascii="Arial Narrow" w:hAnsi="Arial Narrow" w:cs="Tahoma"/>
                      <w:szCs w:val="24"/>
                      <w:lang w:val="en-US"/>
                    </w:rPr>
                    <w:t>(5.45%)</w:t>
                  </w:r>
                </w:p>
              </w:tc>
            </w:tr>
            <w:tr w:rsidR="008F0595" w:rsidRPr="00CC153E" w:rsidTr="00A011AB">
              <w:trPr>
                <w:trHeight w:val="828"/>
              </w:trPr>
              <w:tc>
                <w:tcPr>
                  <w:tcW w:w="3682" w:type="dxa"/>
                </w:tcPr>
                <w:p w:rsidR="008F0595" w:rsidRPr="00CC153E" w:rsidRDefault="008F0595" w:rsidP="008F0595">
                  <w:pPr>
                    <w:rPr>
                      <w:rFonts w:ascii="Arial Narrow" w:hAnsi="Arial Narrow"/>
                      <w:szCs w:val="24"/>
                    </w:rPr>
                  </w:pPr>
                  <w:r w:rsidRPr="00CC153E">
                    <w:rPr>
                      <w:rFonts w:ascii="Arial Narrow" w:hAnsi="Arial Narrow" w:cs="Tahoma"/>
                      <w:szCs w:val="24"/>
                      <w:lang w:val="en-US"/>
                    </w:rPr>
                    <w:t>Widowed or surviving partner from a same-sex civil partnership: Aged 16+ years</w:t>
                  </w:r>
                </w:p>
              </w:tc>
              <w:tc>
                <w:tcPr>
                  <w:tcW w:w="2017" w:type="dxa"/>
                </w:tcPr>
                <w:p w:rsidR="008F0595" w:rsidRPr="00CC153E" w:rsidRDefault="008F0595" w:rsidP="008F0595">
                  <w:pPr>
                    <w:jc w:val="right"/>
                    <w:rPr>
                      <w:rFonts w:ascii="Arial Narrow" w:hAnsi="Arial Narrow" w:cs="Tahoma"/>
                      <w:b/>
                      <w:szCs w:val="24"/>
                      <w:lang w:val="en-US"/>
                    </w:rPr>
                  </w:pPr>
                  <w:r w:rsidRPr="00CC153E">
                    <w:rPr>
                      <w:rFonts w:ascii="Arial Narrow" w:hAnsi="Arial Narrow" w:cs="Tahoma"/>
                      <w:b/>
                      <w:szCs w:val="24"/>
                      <w:lang w:val="en-US"/>
                    </w:rPr>
                    <w:t>6981</w:t>
                  </w:r>
                </w:p>
                <w:p w:rsidR="008F0595" w:rsidRPr="00CC153E" w:rsidRDefault="008F0595" w:rsidP="008F0595">
                  <w:pPr>
                    <w:jc w:val="right"/>
                    <w:rPr>
                      <w:rFonts w:ascii="Arial Narrow" w:hAnsi="Arial Narrow"/>
                      <w:szCs w:val="24"/>
                    </w:rPr>
                  </w:pPr>
                  <w:r w:rsidRPr="00CC153E">
                    <w:rPr>
                      <w:rFonts w:ascii="Arial Narrow" w:hAnsi="Arial Narrow" w:cs="Tahoma"/>
                      <w:szCs w:val="24"/>
                      <w:lang w:val="en-US"/>
                    </w:rPr>
                    <w:t>(6.09%)</w:t>
                  </w:r>
                </w:p>
              </w:tc>
              <w:tc>
                <w:tcPr>
                  <w:tcW w:w="1948" w:type="dxa"/>
                  <w:vAlign w:val="center"/>
                </w:tcPr>
                <w:p w:rsidR="008F0595" w:rsidRPr="00CC153E" w:rsidRDefault="008F0595" w:rsidP="008F0595">
                  <w:pPr>
                    <w:ind w:right="34"/>
                    <w:jc w:val="right"/>
                    <w:rPr>
                      <w:rFonts w:ascii="Arial Narrow" w:hAnsi="Arial Narrow" w:cs="Tahoma"/>
                      <w:b/>
                      <w:szCs w:val="24"/>
                      <w:lang w:val="en-US"/>
                    </w:rPr>
                  </w:pPr>
                  <w:r w:rsidRPr="00CC153E">
                    <w:rPr>
                      <w:rFonts w:ascii="Arial Narrow" w:hAnsi="Arial Narrow" w:cs="Tahoma"/>
                      <w:b/>
                      <w:szCs w:val="24"/>
                      <w:lang w:val="en-US"/>
                    </w:rPr>
                    <w:t>97088</w:t>
                  </w:r>
                </w:p>
                <w:p w:rsidR="008F0595" w:rsidRPr="00CC153E" w:rsidRDefault="008F0595" w:rsidP="008F0595">
                  <w:pPr>
                    <w:ind w:right="34"/>
                    <w:jc w:val="right"/>
                    <w:rPr>
                      <w:rFonts w:ascii="Arial Narrow" w:hAnsi="Arial Narrow" w:cs="Tahoma"/>
                      <w:b/>
                      <w:szCs w:val="24"/>
                      <w:lang w:val="en-US"/>
                    </w:rPr>
                  </w:pPr>
                  <w:r w:rsidRPr="00CC153E">
                    <w:rPr>
                      <w:rFonts w:ascii="Arial Narrow" w:hAnsi="Arial Narrow" w:cs="Tahoma"/>
                      <w:szCs w:val="24"/>
                      <w:lang w:val="en-US"/>
                    </w:rPr>
                    <w:t>(6.78%)</w:t>
                  </w:r>
                </w:p>
              </w:tc>
            </w:tr>
          </w:tbl>
          <w:p w:rsidR="008F0595" w:rsidRDefault="00CE4034" w:rsidP="008F0595">
            <w:pPr>
              <w:spacing w:before="240" w:after="240"/>
              <w:rPr>
                <w:rFonts w:ascii="Arial Narrow" w:hAnsi="Arial Narrow" w:cs="Arial"/>
                <w:b/>
                <w:szCs w:val="24"/>
              </w:rPr>
            </w:pPr>
            <w:r w:rsidRPr="00CE4034">
              <w:rPr>
                <w:rFonts w:ascii="Arial Narrow" w:hAnsi="Arial Narrow" w:cs="Arial"/>
                <w:b/>
                <w:szCs w:val="24"/>
              </w:rPr>
              <w:t>The 201</w:t>
            </w:r>
            <w:r w:rsidR="00374666">
              <w:rPr>
                <w:rFonts w:ascii="Arial Narrow" w:hAnsi="Arial Narrow" w:cs="Arial"/>
                <w:b/>
                <w:szCs w:val="24"/>
              </w:rPr>
              <w:t>7/18</w:t>
            </w:r>
            <w:r w:rsidRPr="00CE4034">
              <w:rPr>
                <w:rFonts w:ascii="Arial Narrow" w:hAnsi="Arial Narrow" w:cs="Arial"/>
                <w:b/>
                <w:szCs w:val="24"/>
              </w:rPr>
              <w:t xml:space="preserve"> Continuous Household Survey (CHS) included questions on the adults' experience of culture and the arts broken down by</w:t>
            </w:r>
            <w:r>
              <w:rPr>
                <w:rFonts w:ascii="Arial Narrow" w:hAnsi="Arial Narrow" w:cs="Arial"/>
                <w:b/>
                <w:szCs w:val="24"/>
              </w:rPr>
              <w:t xml:space="preserve"> marital status – the levels of participation by widowed persons is the lowest and the reason cited is that the person has no one to go and enjoy the arts performance with.</w:t>
            </w:r>
          </w:p>
          <w:tbl>
            <w:tblPr>
              <w:tblW w:w="7480" w:type="dxa"/>
              <w:tblLayout w:type="fixed"/>
              <w:tblLook w:val="04A0" w:firstRow="1" w:lastRow="0" w:firstColumn="1" w:lastColumn="0" w:noHBand="0" w:noVBand="1"/>
            </w:tblPr>
            <w:tblGrid>
              <w:gridCol w:w="2120"/>
              <w:gridCol w:w="960"/>
              <w:gridCol w:w="960"/>
              <w:gridCol w:w="960"/>
              <w:gridCol w:w="960"/>
              <w:gridCol w:w="1520"/>
            </w:tblGrid>
            <w:tr w:rsidR="00374666" w:rsidRPr="00374666" w:rsidTr="00374666">
              <w:trPr>
                <w:trHeight w:val="345"/>
              </w:trPr>
              <w:tc>
                <w:tcPr>
                  <w:tcW w:w="748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666" w:rsidRPr="00374666" w:rsidRDefault="00374666" w:rsidP="00374666">
                  <w:pPr>
                    <w:rPr>
                      <w:rFonts w:ascii="Calibri" w:hAnsi="Calibri"/>
                      <w:color w:val="000000"/>
                      <w:sz w:val="26"/>
                      <w:szCs w:val="26"/>
                      <w:lang w:eastAsia="en-GB"/>
                    </w:rPr>
                  </w:pPr>
                  <w:r w:rsidRPr="00374666">
                    <w:rPr>
                      <w:rFonts w:ascii="Calibri" w:hAnsi="Calibri"/>
                      <w:color w:val="000000"/>
                      <w:sz w:val="26"/>
                      <w:szCs w:val="26"/>
                      <w:lang w:eastAsia="en-GB"/>
                    </w:rPr>
                    <w:t>Participation in arts activities 2016/17 - 2017/18</w:t>
                  </w:r>
                </w:p>
              </w:tc>
            </w:tr>
            <w:tr w:rsidR="00374666" w:rsidRPr="00374666" w:rsidTr="00374666">
              <w:trPr>
                <w:trHeight w:val="1200"/>
              </w:trPr>
              <w:tc>
                <w:tcPr>
                  <w:tcW w:w="2120" w:type="dxa"/>
                  <w:tcBorders>
                    <w:top w:val="nil"/>
                    <w:left w:val="single" w:sz="4" w:space="0" w:color="auto"/>
                    <w:bottom w:val="single" w:sz="4" w:space="0" w:color="auto"/>
                    <w:right w:val="single" w:sz="4" w:space="0" w:color="auto"/>
                  </w:tcBorders>
                  <w:shd w:val="clear" w:color="000000" w:fill="9BC2E6"/>
                  <w:noWrap/>
                  <w:vAlign w:val="bottom"/>
                  <w:hideMark/>
                </w:tcPr>
                <w:p w:rsidR="00374666" w:rsidRPr="00374666" w:rsidRDefault="00374666" w:rsidP="00374666">
                  <w:pPr>
                    <w:rPr>
                      <w:rFonts w:ascii="Calibri" w:hAnsi="Calibri"/>
                      <w:b/>
                      <w:bCs/>
                      <w:szCs w:val="22"/>
                      <w:lang w:eastAsia="en-GB"/>
                    </w:rPr>
                  </w:pPr>
                  <w:r w:rsidRPr="00374666">
                    <w:rPr>
                      <w:rFonts w:ascii="Calibri" w:hAnsi="Calibri"/>
                      <w:b/>
                      <w:bCs/>
                      <w:sz w:val="22"/>
                      <w:szCs w:val="22"/>
                      <w:lang w:eastAsia="en-GB"/>
                    </w:rPr>
                    <w:t>Profile of respondent</w:t>
                  </w:r>
                </w:p>
              </w:tc>
              <w:tc>
                <w:tcPr>
                  <w:tcW w:w="3840" w:type="dxa"/>
                  <w:gridSpan w:val="4"/>
                  <w:tcBorders>
                    <w:top w:val="single" w:sz="4" w:space="0" w:color="auto"/>
                    <w:left w:val="nil"/>
                    <w:bottom w:val="single" w:sz="4" w:space="0" w:color="auto"/>
                    <w:right w:val="single" w:sz="4" w:space="0" w:color="000000"/>
                  </w:tcBorders>
                  <w:shd w:val="clear" w:color="000000" w:fill="9BC2E6"/>
                  <w:noWrap/>
                  <w:vAlign w:val="bottom"/>
                  <w:hideMark/>
                </w:tcPr>
                <w:p w:rsidR="00374666" w:rsidRPr="00374666" w:rsidRDefault="00374666" w:rsidP="00374666">
                  <w:pPr>
                    <w:jc w:val="center"/>
                    <w:rPr>
                      <w:rFonts w:ascii="Calibri" w:hAnsi="Calibri"/>
                      <w:b/>
                      <w:bCs/>
                      <w:szCs w:val="22"/>
                      <w:lang w:eastAsia="en-GB"/>
                    </w:rPr>
                  </w:pPr>
                  <w:r w:rsidRPr="00374666">
                    <w:rPr>
                      <w:rFonts w:ascii="Calibri" w:hAnsi="Calibri"/>
                      <w:b/>
                      <w:bCs/>
                      <w:sz w:val="22"/>
                      <w:szCs w:val="22"/>
                      <w:lang w:eastAsia="en-GB"/>
                    </w:rPr>
                    <w:t>Art participation</w:t>
                  </w:r>
                </w:p>
              </w:tc>
              <w:tc>
                <w:tcPr>
                  <w:tcW w:w="1520" w:type="dxa"/>
                  <w:tcBorders>
                    <w:top w:val="nil"/>
                    <w:left w:val="nil"/>
                    <w:bottom w:val="single" w:sz="4" w:space="0" w:color="auto"/>
                    <w:right w:val="single" w:sz="4" w:space="0" w:color="auto"/>
                  </w:tcBorders>
                  <w:shd w:val="clear" w:color="000000" w:fill="9BC2E6"/>
                  <w:vAlign w:val="bottom"/>
                  <w:hideMark/>
                </w:tcPr>
                <w:p w:rsidR="00374666" w:rsidRPr="00374666" w:rsidRDefault="00374666" w:rsidP="00374666">
                  <w:pPr>
                    <w:rPr>
                      <w:rFonts w:ascii="Calibri" w:hAnsi="Calibri"/>
                      <w:b/>
                      <w:bCs/>
                      <w:szCs w:val="22"/>
                      <w:lang w:eastAsia="en-GB"/>
                    </w:rPr>
                  </w:pPr>
                  <w:r w:rsidRPr="00374666">
                    <w:rPr>
                      <w:rFonts w:ascii="Calibri" w:hAnsi="Calibri"/>
                      <w:b/>
                      <w:bCs/>
                      <w:sz w:val="22"/>
                      <w:szCs w:val="22"/>
                      <w:lang w:eastAsia="en-GB"/>
                    </w:rPr>
                    <w:t xml:space="preserve">Significant </w:t>
                  </w:r>
                  <w:r w:rsidRPr="00374666">
                    <w:rPr>
                      <w:rFonts w:ascii="Calibri" w:hAnsi="Calibri"/>
                      <w:b/>
                      <w:bCs/>
                      <w:sz w:val="22"/>
                      <w:szCs w:val="22"/>
                      <w:lang w:eastAsia="en-GB"/>
                    </w:rPr>
                    <w:br/>
                    <w:t>difference from previous year?</w:t>
                  </w:r>
                </w:p>
              </w:tc>
            </w:tr>
            <w:tr w:rsidR="00374666" w:rsidRPr="00374666" w:rsidTr="00374666">
              <w:trPr>
                <w:trHeight w:val="300"/>
              </w:trPr>
              <w:tc>
                <w:tcPr>
                  <w:tcW w:w="2120" w:type="dxa"/>
                  <w:tcBorders>
                    <w:top w:val="nil"/>
                    <w:left w:val="single" w:sz="4" w:space="0" w:color="auto"/>
                    <w:bottom w:val="single" w:sz="4" w:space="0" w:color="auto"/>
                    <w:right w:val="single" w:sz="4" w:space="0" w:color="auto"/>
                  </w:tcBorders>
                  <w:shd w:val="clear" w:color="000000" w:fill="9BC2E6"/>
                  <w:noWrap/>
                  <w:vAlign w:val="bottom"/>
                  <w:hideMark/>
                </w:tcPr>
                <w:p w:rsidR="00374666" w:rsidRPr="00374666" w:rsidRDefault="00374666" w:rsidP="00374666">
                  <w:pPr>
                    <w:rPr>
                      <w:rFonts w:ascii="Calibri" w:hAnsi="Calibri"/>
                      <w:b/>
                      <w:bCs/>
                      <w:szCs w:val="22"/>
                      <w:lang w:eastAsia="en-GB"/>
                    </w:rPr>
                  </w:pPr>
                  <w:r w:rsidRPr="00374666">
                    <w:rPr>
                      <w:rFonts w:ascii="Calibri" w:hAnsi="Calibri"/>
                      <w:b/>
                      <w:bCs/>
                      <w:sz w:val="22"/>
                      <w:szCs w:val="22"/>
                      <w:lang w:eastAsia="en-GB"/>
                    </w:rPr>
                    <w:t> </w:t>
                  </w:r>
                </w:p>
              </w:tc>
              <w:tc>
                <w:tcPr>
                  <w:tcW w:w="1920" w:type="dxa"/>
                  <w:gridSpan w:val="2"/>
                  <w:tcBorders>
                    <w:top w:val="nil"/>
                    <w:left w:val="nil"/>
                    <w:bottom w:val="single" w:sz="4" w:space="0" w:color="auto"/>
                    <w:right w:val="single" w:sz="4" w:space="0" w:color="auto"/>
                  </w:tcBorders>
                  <w:shd w:val="clear" w:color="000000" w:fill="9BC2E6"/>
                  <w:noWrap/>
                  <w:vAlign w:val="center"/>
                  <w:hideMark/>
                </w:tcPr>
                <w:p w:rsidR="00374666" w:rsidRPr="00374666" w:rsidRDefault="00374666" w:rsidP="00374666">
                  <w:pPr>
                    <w:jc w:val="center"/>
                    <w:rPr>
                      <w:rFonts w:ascii="Calibri" w:hAnsi="Calibri"/>
                      <w:b/>
                      <w:bCs/>
                      <w:szCs w:val="22"/>
                      <w:lang w:eastAsia="en-GB"/>
                    </w:rPr>
                  </w:pPr>
                  <w:r w:rsidRPr="00374666">
                    <w:rPr>
                      <w:rFonts w:ascii="Calibri" w:hAnsi="Calibri"/>
                      <w:b/>
                      <w:bCs/>
                      <w:sz w:val="22"/>
                      <w:szCs w:val="22"/>
                      <w:lang w:eastAsia="en-GB"/>
                    </w:rPr>
                    <w:t>2017/18</w:t>
                  </w:r>
                </w:p>
              </w:tc>
              <w:tc>
                <w:tcPr>
                  <w:tcW w:w="1920" w:type="dxa"/>
                  <w:gridSpan w:val="2"/>
                  <w:tcBorders>
                    <w:top w:val="nil"/>
                    <w:left w:val="nil"/>
                    <w:bottom w:val="single" w:sz="4" w:space="0" w:color="auto"/>
                    <w:right w:val="single" w:sz="4" w:space="0" w:color="auto"/>
                  </w:tcBorders>
                  <w:shd w:val="clear" w:color="000000" w:fill="9BC2E6"/>
                  <w:noWrap/>
                  <w:vAlign w:val="center"/>
                  <w:hideMark/>
                </w:tcPr>
                <w:p w:rsidR="00374666" w:rsidRPr="00374666" w:rsidRDefault="00374666" w:rsidP="00374666">
                  <w:pPr>
                    <w:jc w:val="center"/>
                    <w:rPr>
                      <w:rFonts w:ascii="Calibri" w:hAnsi="Calibri"/>
                      <w:b/>
                      <w:bCs/>
                      <w:szCs w:val="22"/>
                      <w:lang w:eastAsia="en-GB"/>
                    </w:rPr>
                  </w:pPr>
                  <w:r w:rsidRPr="00374666">
                    <w:rPr>
                      <w:rFonts w:ascii="Calibri" w:hAnsi="Calibri"/>
                      <w:b/>
                      <w:bCs/>
                      <w:sz w:val="22"/>
                      <w:szCs w:val="22"/>
                      <w:lang w:eastAsia="en-GB"/>
                    </w:rPr>
                    <w:t>2016/17</w:t>
                  </w:r>
                </w:p>
              </w:tc>
              <w:tc>
                <w:tcPr>
                  <w:tcW w:w="1520" w:type="dxa"/>
                  <w:tcBorders>
                    <w:top w:val="nil"/>
                    <w:left w:val="nil"/>
                    <w:bottom w:val="single" w:sz="4" w:space="0" w:color="auto"/>
                    <w:right w:val="single" w:sz="4" w:space="0" w:color="auto"/>
                  </w:tcBorders>
                  <w:shd w:val="clear" w:color="000000" w:fill="9BC2E6"/>
                  <w:noWrap/>
                  <w:vAlign w:val="bottom"/>
                  <w:hideMark/>
                </w:tcPr>
                <w:p w:rsidR="00374666" w:rsidRPr="00374666" w:rsidRDefault="00374666" w:rsidP="00374666">
                  <w:pPr>
                    <w:rPr>
                      <w:rFonts w:ascii="Calibri" w:hAnsi="Calibri"/>
                      <w:b/>
                      <w:bCs/>
                      <w:szCs w:val="22"/>
                      <w:lang w:eastAsia="en-GB"/>
                    </w:rPr>
                  </w:pPr>
                  <w:r w:rsidRPr="00374666">
                    <w:rPr>
                      <w:rFonts w:ascii="Calibri" w:hAnsi="Calibri"/>
                      <w:b/>
                      <w:bCs/>
                      <w:sz w:val="22"/>
                      <w:szCs w:val="22"/>
                      <w:lang w:eastAsia="en-GB"/>
                    </w:rPr>
                    <w:t> </w:t>
                  </w:r>
                </w:p>
              </w:tc>
            </w:tr>
            <w:tr w:rsidR="00374666" w:rsidRPr="00374666" w:rsidTr="00374666">
              <w:trPr>
                <w:trHeight w:val="300"/>
              </w:trPr>
              <w:tc>
                <w:tcPr>
                  <w:tcW w:w="2120" w:type="dxa"/>
                  <w:tcBorders>
                    <w:top w:val="nil"/>
                    <w:left w:val="single" w:sz="4" w:space="0" w:color="auto"/>
                    <w:bottom w:val="single" w:sz="4" w:space="0" w:color="auto"/>
                    <w:right w:val="single" w:sz="4" w:space="0" w:color="auto"/>
                  </w:tcBorders>
                  <w:shd w:val="clear" w:color="000000" w:fill="9BC2E6"/>
                  <w:noWrap/>
                  <w:vAlign w:val="bottom"/>
                  <w:hideMark/>
                </w:tcPr>
                <w:p w:rsidR="00374666" w:rsidRPr="00374666" w:rsidRDefault="00374666" w:rsidP="00374666">
                  <w:pPr>
                    <w:rPr>
                      <w:rFonts w:ascii="Calibri" w:hAnsi="Calibri"/>
                      <w:b/>
                      <w:bCs/>
                      <w:szCs w:val="22"/>
                      <w:lang w:eastAsia="en-GB"/>
                    </w:rPr>
                  </w:pPr>
                  <w:r w:rsidRPr="00374666">
                    <w:rPr>
                      <w:rFonts w:ascii="Calibri" w:hAnsi="Calibri"/>
                      <w:b/>
                      <w:bCs/>
                      <w:sz w:val="22"/>
                      <w:szCs w:val="22"/>
                      <w:lang w:eastAsia="en-GB"/>
                    </w:rPr>
                    <w:t> </w:t>
                  </w:r>
                </w:p>
              </w:tc>
              <w:tc>
                <w:tcPr>
                  <w:tcW w:w="960" w:type="dxa"/>
                  <w:tcBorders>
                    <w:top w:val="nil"/>
                    <w:left w:val="nil"/>
                    <w:bottom w:val="single" w:sz="4" w:space="0" w:color="auto"/>
                    <w:right w:val="single" w:sz="4" w:space="0" w:color="auto"/>
                  </w:tcBorders>
                  <w:shd w:val="clear" w:color="000000" w:fill="9BC2E6"/>
                  <w:noWrap/>
                  <w:vAlign w:val="bottom"/>
                  <w:hideMark/>
                </w:tcPr>
                <w:p w:rsidR="00374666" w:rsidRPr="00374666" w:rsidRDefault="00374666" w:rsidP="00374666">
                  <w:pPr>
                    <w:rPr>
                      <w:rFonts w:ascii="Calibri" w:hAnsi="Calibri"/>
                      <w:b/>
                      <w:bCs/>
                      <w:szCs w:val="22"/>
                      <w:lang w:eastAsia="en-GB"/>
                    </w:rPr>
                  </w:pPr>
                  <w:r w:rsidRPr="00374666">
                    <w:rPr>
                      <w:rFonts w:ascii="Calibri" w:hAnsi="Calibri"/>
                      <w:b/>
                      <w:bCs/>
                      <w:sz w:val="22"/>
                      <w:szCs w:val="22"/>
                      <w:lang w:eastAsia="en-GB"/>
                    </w:rPr>
                    <w:t xml:space="preserve">% </w:t>
                  </w:r>
                </w:p>
              </w:tc>
              <w:tc>
                <w:tcPr>
                  <w:tcW w:w="960" w:type="dxa"/>
                  <w:tcBorders>
                    <w:top w:val="nil"/>
                    <w:left w:val="nil"/>
                    <w:bottom w:val="single" w:sz="4" w:space="0" w:color="auto"/>
                    <w:right w:val="single" w:sz="4" w:space="0" w:color="auto"/>
                  </w:tcBorders>
                  <w:shd w:val="clear" w:color="000000" w:fill="9BC2E6"/>
                  <w:noWrap/>
                  <w:vAlign w:val="bottom"/>
                  <w:hideMark/>
                </w:tcPr>
                <w:p w:rsidR="00374666" w:rsidRPr="00374666" w:rsidRDefault="00374666" w:rsidP="00374666">
                  <w:pPr>
                    <w:rPr>
                      <w:rFonts w:ascii="Calibri" w:hAnsi="Calibri"/>
                      <w:b/>
                      <w:bCs/>
                      <w:szCs w:val="22"/>
                      <w:lang w:eastAsia="en-GB"/>
                    </w:rPr>
                  </w:pPr>
                  <w:r w:rsidRPr="00374666">
                    <w:rPr>
                      <w:rFonts w:ascii="Calibri" w:hAnsi="Calibri"/>
                      <w:b/>
                      <w:bCs/>
                      <w:sz w:val="22"/>
                      <w:szCs w:val="22"/>
                      <w:lang w:eastAsia="en-GB"/>
                    </w:rPr>
                    <w:t>Base</w:t>
                  </w:r>
                </w:p>
              </w:tc>
              <w:tc>
                <w:tcPr>
                  <w:tcW w:w="960" w:type="dxa"/>
                  <w:tcBorders>
                    <w:top w:val="nil"/>
                    <w:left w:val="nil"/>
                    <w:bottom w:val="single" w:sz="4" w:space="0" w:color="auto"/>
                    <w:right w:val="single" w:sz="4" w:space="0" w:color="auto"/>
                  </w:tcBorders>
                  <w:shd w:val="clear" w:color="000000" w:fill="9BC2E6"/>
                  <w:noWrap/>
                  <w:vAlign w:val="bottom"/>
                  <w:hideMark/>
                </w:tcPr>
                <w:p w:rsidR="00374666" w:rsidRPr="00374666" w:rsidRDefault="00374666" w:rsidP="00374666">
                  <w:pPr>
                    <w:rPr>
                      <w:rFonts w:ascii="Calibri" w:hAnsi="Calibri"/>
                      <w:b/>
                      <w:bCs/>
                      <w:szCs w:val="22"/>
                      <w:lang w:eastAsia="en-GB"/>
                    </w:rPr>
                  </w:pPr>
                  <w:r w:rsidRPr="00374666">
                    <w:rPr>
                      <w:rFonts w:ascii="Calibri" w:hAnsi="Calibri"/>
                      <w:b/>
                      <w:bCs/>
                      <w:sz w:val="22"/>
                      <w:szCs w:val="22"/>
                      <w:lang w:eastAsia="en-GB"/>
                    </w:rPr>
                    <w:t xml:space="preserve">% </w:t>
                  </w:r>
                </w:p>
              </w:tc>
              <w:tc>
                <w:tcPr>
                  <w:tcW w:w="960" w:type="dxa"/>
                  <w:tcBorders>
                    <w:top w:val="nil"/>
                    <w:left w:val="nil"/>
                    <w:bottom w:val="single" w:sz="4" w:space="0" w:color="auto"/>
                    <w:right w:val="single" w:sz="4" w:space="0" w:color="auto"/>
                  </w:tcBorders>
                  <w:shd w:val="clear" w:color="000000" w:fill="9BC2E6"/>
                  <w:noWrap/>
                  <w:vAlign w:val="bottom"/>
                  <w:hideMark/>
                </w:tcPr>
                <w:p w:rsidR="00374666" w:rsidRPr="00374666" w:rsidRDefault="00374666" w:rsidP="00374666">
                  <w:pPr>
                    <w:rPr>
                      <w:rFonts w:ascii="Calibri" w:hAnsi="Calibri"/>
                      <w:b/>
                      <w:bCs/>
                      <w:szCs w:val="22"/>
                      <w:lang w:eastAsia="en-GB"/>
                    </w:rPr>
                  </w:pPr>
                  <w:r w:rsidRPr="00374666">
                    <w:rPr>
                      <w:rFonts w:ascii="Calibri" w:hAnsi="Calibri"/>
                      <w:b/>
                      <w:bCs/>
                      <w:sz w:val="22"/>
                      <w:szCs w:val="22"/>
                      <w:lang w:eastAsia="en-GB"/>
                    </w:rPr>
                    <w:t>Base</w:t>
                  </w:r>
                </w:p>
              </w:tc>
              <w:tc>
                <w:tcPr>
                  <w:tcW w:w="1520" w:type="dxa"/>
                  <w:tcBorders>
                    <w:top w:val="nil"/>
                    <w:left w:val="nil"/>
                    <w:bottom w:val="single" w:sz="4" w:space="0" w:color="auto"/>
                    <w:right w:val="single" w:sz="4" w:space="0" w:color="auto"/>
                  </w:tcBorders>
                  <w:shd w:val="clear" w:color="000000" w:fill="9BC2E6"/>
                  <w:noWrap/>
                  <w:vAlign w:val="bottom"/>
                  <w:hideMark/>
                </w:tcPr>
                <w:p w:rsidR="00374666" w:rsidRPr="00374666" w:rsidRDefault="00374666" w:rsidP="00374666">
                  <w:pPr>
                    <w:rPr>
                      <w:rFonts w:ascii="Calibri" w:hAnsi="Calibri"/>
                      <w:b/>
                      <w:bCs/>
                      <w:szCs w:val="22"/>
                      <w:lang w:eastAsia="en-GB"/>
                    </w:rPr>
                  </w:pPr>
                  <w:r w:rsidRPr="00374666">
                    <w:rPr>
                      <w:rFonts w:ascii="Calibri" w:hAnsi="Calibri"/>
                      <w:b/>
                      <w:bCs/>
                      <w:sz w:val="22"/>
                      <w:szCs w:val="22"/>
                      <w:lang w:eastAsia="en-GB"/>
                    </w:rPr>
                    <w:t> </w:t>
                  </w:r>
                </w:p>
              </w:tc>
            </w:tr>
            <w:tr w:rsidR="00374666" w:rsidRPr="00374666" w:rsidTr="00374666">
              <w:trPr>
                <w:trHeight w:val="300"/>
              </w:trPr>
              <w:tc>
                <w:tcPr>
                  <w:tcW w:w="2120" w:type="dxa"/>
                  <w:tcBorders>
                    <w:top w:val="single" w:sz="4" w:space="0" w:color="44546A"/>
                    <w:left w:val="single" w:sz="4" w:space="0" w:color="44546A"/>
                    <w:bottom w:val="nil"/>
                    <w:right w:val="nil"/>
                  </w:tcBorders>
                  <w:shd w:val="clear" w:color="000000" w:fill="B8CCE4"/>
                  <w:vAlign w:val="center"/>
                  <w:hideMark/>
                </w:tcPr>
                <w:p w:rsidR="00374666" w:rsidRPr="00374666" w:rsidRDefault="00374666" w:rsidP="00374666">
                  <w:pPr>
                    <w:rPr>
                      <w:rFonts w:cs="Arial"/>
                      <w:b/>
                      <w:bCs/>
                      <w:color w:val="000000"/>
                      <w:sz w:val="18"/>
                      <w:szCs w:val="18"/>
                      <w:lang w:eastAsia="en-GB"/>
                    </w:rPr>
                  </w:pPr>
                  <w:r w:rsidRPr="00374666">
                    <w:rPr>
                      <w:rFonts w:cs="Arial"/>
                      <w:b/>
                      <w:bCs/>
                      <w:color w:val="000000"/>
                      <w:sz w:val="18"/>
                      <w:szCs w:val="18"/>
                      <w:lang w:eastAsia="en-GB"/>
                    </w:rPr>
                    <w:t>Marital status</w:t>
                  </w:r>
                </w:p>
              </w:tc>
              <w:tc>
                <w:tcPr>
                  <w:tcW w:w="960" w:type="dxa"/>
                  <w:tcBorders>
                    <w:top w:val="single" w:sz="4" w:space="0" w:color="44546A"/>
                    <w:left w:val="nil"/>
                    <w:bottom w:val="nil"/>
                    <w:right w:val="nil"/>
                  </w:tcBorders>
                  <w:shd w:val="clear" w:color="000000" w:fill="B8CCE4"/>
                  <w:vAlign w:val="center"/>
                  <w:hideMark/>
                </w:tcPr>
                <w:p w:rsidR="00374666" w:rsidRPr="00374666" w:rsidRDefault="00374666" w:rsidP="00374666">
                  <w:pPr>
                    <w:rPr>
                      <w:rFonts w:cs="Arial"/>
                      <w:b/>
                      <w:bCs/>
                      <w:color w:val="000000"/>
                      <w:sz w:val="18"/>
                      <w:szCs w:val="18"/>
                      <w:lang w:eastAsia="en-GB"/>
                    </w:rPr>
                  </w:pPr>
                  <w:r w:rsidRPr="00374666">
                    <w:rPr>
                      <w:rFonts w:cs="Arial"/>
                      <w:b/>
                      <w:bCs/>
                      <w:color w:val="000000"/>
                      <w:sz w:val="18"/>
                      <w:szCs w:val="18"/>
                      <w:lang w:eastAsia="en-GB"/>
                    </w:rPr>
                    <w:t> </w:t>
                  </w:r>
                </w:p>
              </w:tc>
              <w:tc>
                <w:tcPr>
                  <w:tcW w:w="960" w:type="dxa"/>
                  <w:tcBorders>
                    <w:top w:val="single" w:sz="4" w:space="0" w:color="44546A"/>
                    <w:left w:val="nil"/>
                    <w:bottom w:val="nil"/>
                    <w:right w:val="nil"/>
                  </w:tcBorders>
                  <w:shd w:val="clear" w:color="000000" w:fill="B8CCE4"/>
                  <w:vAlign w:val="center"/>
                  <w:hideMark/>
                </w:tcPr>
                <w:p w:rsidR="00374666" w:rsidRPr="00374666" w:rsidRDefault="00374666" w:rsidP="00374666">
                  <w:pPr>
                    <w:rPr>
                      <w:rFonts w:cs="Arial"/>
                      <w:b/>
                      <w:bCs/>
                      <w:color w:val="000000"/>
                      <w:sz w:val="18"/>
                      <w:szCs w:val="18"/>
                      <w:lang w:eastAsia="en-GB"/>
                    </w:rPr>
                  </w:pPr>
                  <w:r w:rsidRPr="00374666">
                    <w:rPr>
                      <w:rFonts w:cs="Arial"/>
                      <w:b/>
                      <w:bCs/>
                      <w:color w:val="000000"/>
                      <w:sz w:val="18"/>
                      <w:szCs w:val="18"/>
                      <w:lang w:eastAsia="en-GB"/>
                    </w:rPr>
                    <w:t> </w:t>
                  </w:r>
                </w:p>
              </w:tc>
              <w:tc>
                <w:tcPr>
                  <w:tcW w:w="960" w:type="dxa"/>
                  <w:tcBorders>
                    <w:top w:val="single" w:sz="4" w:space="0" w:color="44546A"/>
                    <w:left w:val="nil"/>
                    <w:bottom w:val="nil"/>
                    <w:right w:val="nil"/>
                  </w:tcBorders>
                  <w:shd w:val="clear" w:color="000000" w:fill="B8CCE4"/>
                  <w:vAlign w:val="center"/>
                  <w:hideMark/>
                </w:tcPr>
                <w:p w:rsidR="00374666" w:rsidRPr="00374666" w:rsidRDefault="00374666" w:rsidP="00374666">
                  <w:pPr>
                    <w:rPr>
                      <w:rFonts w:cs="Arial"/>
                      <w:b/>
                      <w:bCs/>
                      <w:color w:val="000000"/>
                      <w:sz w:val="18"/>
                      <w:szCs w:val="18"/>
                      <w:lang w:eastAsia="en-GB"/>
                    </w:rPr>
                  </w:pPr>
                  <w:r w:rsidRPr="00374666">
                    <w:rPr>
                      <w:rFonts w:cs="Arial"/>
                      <w:b/>
                      <w:bCs/>
                      <w:color w:val="000000"/>
                      <w:sz w:val="18"/>
                      <w:szCs w:val="18"/>
                      <w:lang w:eastAsia="en-GB"/>
                    </w:rPr>
                    <w:t> </w:t>
                  </w:r>
                </w:p>
              </w:tc>
              <w:tc>
                <w:tcPr>
                  <w:tcW w:w="960" w:type="dxa"/>
                  <w:tcBorders>
                    <w:top w:val="single" w:sz="4" w:space="0" w:color="44546A"/>
                    <w:left w:val="nil"/>
                    <w:bottom w:val="nil"/>
                    <w:right w:val="nil"/>
                  </w:tcBorders>
                  <w:shd w:val="clear" w:color="000000" w:fill="B8CCE4"/>
                  <w:vAlign w:val="center"/>
                  <w:hideMark/>
                </w:tcPr>
                <w:p w:rsidR="00374666" w:rsidRPr="00374666" w:rsidRDefault="00374666" w:rsidP="00374666">
                  <w:pPr>
                    <w:rPr>
                      <w:rFonts w:cs="Arial"/>
                      <w:b/>
                      <w:bCs/>
                      <w:color w:val="000000"/>
                      <w:sz w:val="18"/>
                      <w:szCs w:val="18"/>
                      <w:lang w:eastAsia="en-GB"/>
                    </w:rPr>
                  </w:pPr>
                  <w:r w:rsidRPr="00374666">
                    <w:rPr>
                      <w:rFonts w:cs="Arial"/>
                      <w:b/>
                      <w:bCs/>
                      <w:color w:val="000000"/>
                      <w:sz w:val="18"/>
                      <w:szCs w:val="18"/>
                      <w:lang w:eastAsia="en-GB"/>
                    </w:rPr>
                    <w:t> </w:t>
                  </w:r>
                </w:p>
              </w:tc>
              <w:tc>
                <w:tcPr>
                  <w:tcW w:w="1520" w:type="dxa"/>
                  <w:tcBorders>
                    <w:top w:val="single" w:sz="4" w:space="0" w:color="2F75B5"/>
                    <w:left w:val="nil"/>
                    <w:bottom w:val="nil"/>
                    <w:right w:val="single" w:sz="4" w:space="0" w:color="2F75B5"/>
                  </w:tcBorders>
                  <w:shd w:val="clear" w:color="000000" w:fill="B8CCE4"/>
                  <w:vAlign w:val="center"/>
                  <w:hideMark/>
                </w:tcPr>
                <w:p w:rsidR="00374666" w:rsidRPr="00374666" w:rsidRDefault="00374666" w:rsidP="00374666">
                  <w:pPr>
                    <w:rPr>
                      <w:rFonts w:cs="Arial"/>
                      <w:b/>
                      <w:bCs/>
                      <w:color w:val="000000"/>
                      <w:sz w:val="18"/>
                      <w:szCs w:val="18"/>
                      <w:lang w:eastAsia="en-GB"/>
                    </w:rPr>
                  </w:pPr>
                  <w:r w:rsidRPr="00374666">
                    <w:rPr>
                      <w:rFonts w:cs="Arial"/>
                      <w:b/>
                      <w:bCs/>
                      <w:color w:val="000000"/>
                      <w:sz w:val="18"/>
                      <w:szCs w:val="18"/>
                      <w:lang w:eastAsia="en-GB"/>
                    </w:rPr>
                    <w:t> </w:t>
                  </w:r>
                </w:p>
              </w:tc>
            </w:tr>
            <w:tr w:rsidR="00374666" w:rsidRPr="00374666" w:rsidTr="00374666">
              <w:trPr>
                <w:trHeight w:val="465"/>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666" w:rsidRPr="00374666" w:rsidRDefault="00374666" w:rsidP="00374666">
                  <w:pPr>
                    <w:rPr>
                      <w:rFonts w:cs="Arial"/>
                      <w:color w:val="000000"/>
                      <w:sz w:val="18"/>
                      <w:szCs w:val="18"/>
                      <w:lang w:eastAsia="en-GB"/>
                    </w:rPr>
                  </w:pPr>
                  <w:r w:rsidRPr="00374666">
                    <w:rPr>
                      <w:rFonts w:cs="Arial"/>
                      <w:color w:val="000000"/>
                      <w:sz w:val="18"/>
                      <w:szCs w:val="18"/>
                      <w:lang w:eastAsia="en-GB"/>
                    </w:rPr>
                    <w:t>Married / Cohabiting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74666" w:rsidRPr="00374666" w:rsidRDefault="00374666" w:rsidP="00374666">
                  <w:pPr>
                    <w:jc w:val="right"/>
                    <w:rPr>
                      <w:rFonts w:cs="Arial"/>
                      <w:color w:val="000000"/>
                      <w:sz w:val="18"/>
                      <w:szCs w:val="18"/>
                      <w:lang w:eastAsia="en-GB"/>
                    </w:rPr>
                  </w:pPr>
                  <w:r w:rsidRPr="00374666">
                    <w:rPr>
                      <w:rFonts w:cs="Arial"/>
                      <w:color w:val="000000"/>
                      <w:sz w:val="18"/>
                      <w:szCs w:val="18"/>
                      <w:lang w:eastAsia="en-GB"/>
                    </w:rPr>
                    <w:t>31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74666" w:rsidRPr="00374666" w:rsidRDefault="00374666" w:rsidP="00374666">
                  <w:pPr>
                    <w:jc w:val="right"/>
                    <w:rPr>
                      <w:rFonts w:cs="Arial"/>
                      <w:color w:val="000000"/>
                      <w:sz w:val="18"/>
                      <w:szCs w:val="18"/>
                      <w:lang w:eastAsia="en-GB"/>
                    </w:rPr>
                  </w:pPr>
                  <w:r w:rsidRPr="00374666">
                    <w:rPr>
                      <w:rFonts w:cs="Arial"/>
                      <w:color w:val="000000"/>
                      <w:sz w:val="18"/>
                      <w:szCs w:val="18"/>
                      <w:lang w:eastAsia="en-GB"/>
                    </w:rPr>
                    <w:t>3,397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74666" w:rsidRPr="00374666" w:rsidRDefault="00374666" w:rsidP="00374666">
                  <w:pPr>
                    <w:jc w:val="right"/>
                    <w:rPr>
                      <w:rFonts w:cs="Arial"/>
                      <w:color w:val="000000"/>
                      <w:sz w:val="18"/>
                      <w:szCs w:val="18"/>
                      <w:lang w:eastAsia="en-GB"/>
                    </w:rPr>
                  </w:pPr>
                  <w:r w:rsidRPr="00374666">
                    <w:rPr>
                      <w:rFonts w:cs="Arial"/>
                      <w:color w:val="000000"/>
                      <w:sz w:val="18"/>
                      <w:szCs w:val="18"/>
                      <w:lang w:eastAsia="en-GB"/>
                    </w:rPr>
                    <w:t>32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74666" w:rsidRPr="00374666" w:rsidRDefault="00374666" w:rsidP="00374666">
                  <w:pPr>
                    <w:jc w:val="right"/>
                    <w:rPr>
                      <w:rFonts w:cs="Arial"/>
                      <w:color w:val="000000"/>
                      <w:sz w:val="18"/>
                      <w:szCs w:val="18"/>
                      <w:lang w:eastAsia="en-GB"/>
                    </w:rPr>
                  </w:pPr>
                  <w:r w:rsidRPr="00374666">
                    <w:rPr>
                      <w:rFonts w:cs="Arial"/>
                      <w:color w:val="000000"/>
                      <w:sz w:val="18"/>
                      <w:szCs w:val="18"/>
                      <w:lang w:eastAsia="en-GB"/>
                    </w:rPr>
                    <w:t>1,936</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374666" w:rsidRPr="00374666" w:rsidRDefault="00374666" w:rsidP="00374666">
                  <w:pPr>
                    <w:jc w:val="center"/>
                    <w:rPr>
                      <w:rFonts w:cs="Arial"/>
                      <w:color w:val="2F75B5"/>
                      <w:sz w:val="36"/>
                      <w:szCs w:val="36"/>
                      <w:lang w:eastAsia="en-GB"/>
                    </w:rPr>
                  </w:pPr>
                  <w:r w:rsidRPr="00374666">
                    <w:rPr>
                      <w:rFonts w:cs="Arial"/>
                      <w:color w:val="2F75B5"/>
                      <w:sz w:val="36"/>
                      <w:szCs w:val="36"/>
                      <w:lang w:eastAsia="en-GB"/>
                    </w:rPr>
                    <w:t>-</w:t>
                  </w:r>
                </w:p>
              </w:tc>
            </w:tr>
            <w:tr w:rsidR="00374666" w:rsidRPr="00374666" w:rsidTr="00374666">
              <w:trPr>
                <w:trHeight w:val="375"/>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374666" w:rsidRPr="00374666" w:rsidRDefault="00374666" w:rsidP="00374666">
                  <w:pPr>
                    <w:rPr>
                      <w:rFonts w:cs="Arial"/>
                      <w:color w:val="000000"/>
                      <w:sz w:val="18"/>
                      <w:szCs w:val="18"/>
                      <w:lang w:eastAsia="en-GB"/>
                    </w:rPr>
                  </w:pPr>
                  <w:r w:rsidRPr="00374666">
                    <w:rPr>
                      <w:rFonts w:cs="Arial"/>
                      <w:color w:val="000000"/>
                      <w:sz w:val="18"/>
                      <w:szCs w:val="18"/>
                      <w:lang w:eastAsia="en-GB"/>
                    </w:rPr>
                    <w:t>Single</w:t>
                  </w:r>
                </w:p>
              </w:tc>
              <w:tc>
                <w:tcPr>
                  <w:tcW w:w="960" w:type="dxa"/>
                  <w:tcBorders>
                    <w:top w:val="nil"/>
                    <w:left w:val="nil"/>
                    <w:bottom w:val="single" w:sz="4" w:space="0" w:color="auto"/>
                    <w:right w:val="single" w:sz="4" w:space="0" w:color="auto"/>
                  </w:tcBorders>
                  <w:shd w:val="clear" w:color="auto" w:fill="auto"/>
                  <w:vAlign w:val="center"/>
                  <w:hideMark/>
                </w:tcPr>
                <w:p w:rsidR="00374666" w:rsidRPr="00374666" w:rsidRDefault="00374666" w:rsidP="00374666">
                  <w:pPr>
                    <w:jc w:val="right"/>
                    <w:rPr>
                      <w:rFonts w:cs="Arial"/>
                      <w:color w:val="000000"/>
                      <w:sz w:val="18"/>
                      <w:szCs w:val="18"/>
                      <w:lang w:eastAsia="en-GB"/>
                    </w:rPr>
                  </w:pPr>
                  <w:r w:rsidRPr="00374666">
                    <w:rPr>
                      <w:rFonts w:cs="Arial"/>
                      <w:color w:val="000000"/>
                      <w:sz w:val="18"/>
                      <w:szCs w:val="18"/>
                      <w:lang w:eastAsia="en-GB"/>
                    </w:rPr>
                    <w:t>39</w:t>
                  </w:r>
                </w:p>
              </w:tc>
              <w:tc>
                <w:tcPr>
                  <w:tcW w:w="960" w:type="dxa"/>
                  <w:tcBorders>
                    <w:top w:val="nil"/>
                    <w:left w:val="nil"/>
                    <w:bottom w:val="single" w:sz="4" w:space="0" w:color="auto"/>
                    <w:right w:val="single" w:sz="4" w:space="0" w:color="auto"/>
                  </w:tcBorders>
                  <w:shd w:val="clear" w:color="auto" w:fill="auto"/>
                  <w:vAlign w:val="center"/>
                  <w:hideMark/>
                </w:tcPr>
                <w:p w:rsidR="00374666" w:rsidRPr="00374666" w:rsidRDefault="00374666" w:rsidP="00374666">
                  <w:pPr>
                    <w:jc w:val="right"/>
                    <w:rPr>
                      <w:rFonts w:cs="Arial"/>
                      <w:color w:val="000000"/>
                      <w:sz w:val="18"/>
                      <w:szCs w:val="18"/>
                      <w:lang w:eastAsia="en-GB"/>
                    </w:rPr>
                  </w:pPr>
                  <w:r w:rsidRPr="00374666">
                    <w:rPr>
                      <w:rFonts w:cs="Arial"/>
                      <w:color w:val="000000"/>
                      <w:sz w:val="18"/>
                      <w:szCs w:val="18"/>
                      <w:lang w:eastAsia="en-GB"/>
                    </w:rPr>
                    <w:t>1,238</w:t>
                  </w:r>
                </w:p>
              </w:tc>
              <w:tc>
                <w:tcPr>
                  <w:tcW w:w="960" w:type="dxa"/>
                  <w:tcBorders>
                    <w:top w:val="nil"/>
                    <w:left w:val="nil"/>
                    <w:bottom w:val="single" w:sz="4" w:space="0" w:color="auto"/>
                    <w:right w:val="single" w:sz="4" w:space="0" w:color="auto"/>
                  </w:tcBorders>
                  <w:shd w:val="clear" w:color="auto" w:fill="auto"/>
                  <w:vAlign w:val="center"/>
                  <w:hideMark/>
                </w:tcPr>
                <w:p w:rsidR="00374666" w:rsidRPr="00374666" w:rsidRDefault="00374666" w:rsidP="00374666">
                  <w:pPr>
                    <w:jc w:val="right"/>
                    <w:rPr>
                      <w:rFonts w:cs="Arial"/>
                      <w:color w:val="000000"/>
                      <w:sz w:val="18"/>
                      <w:szCs w:val="18"/>
                      <w:lang w:eastAsia="en-GB"/>
                    </w:rPr>
                  </w:pPr>
                  <w:r w:rsidRPr="00374666">
                    <w:rPr>
                      <w:rFonts w:cs="Arial"/>
                      <w:color w:val="000000"/>
                      <w:sz w:val="18"/>
                      <w:szCs w:val="18"/>
                      <w:lang w:eastAsia="en-GB"/>
                    </w:rPr>
                    <w:t>32</w:t>
                  </w:r>
                </w:p>
              </w:tc>
              <w:tc>
                <w:tcPr>
                  <w:tcW w:w="960" w:type="dxa"/>
                  <w:tcBorders>
                    <w:top w:val="nil"/>
                    <w:left w:val="nil"/>
                    <w:bottom w:val="single" w:sz="4" w:space="0" w:color="auto"/>
                    <w:right w:val="single" w:sz="4" w:space="0" w:color="auto"/>
                  </w:tcBorders>
                  <w:shd w:val="clear" w:color="auto" w:fill="auto"/>
                  <w:vAlign w:val="center"/>
                  <w:hideMark/>
                </w:tcPr>
                <w:p w:rsidR="00374666" w:rsidRPr="00374666" w:rsidRDefault="00374666" w:rsidP="00374666">
                  <w:pPr>
                    <w:jc w:val="right"/>
                    <w:rPr>
                      <w:rFonts w:cs="Arial"/>
                      <w:color w:val="000000"/>
                      <w:sz w:val="18"/>
                      <w:szCs w:val="18"/>
                      <w:lang w:eastAsia="en-GB"/>
                    </w:rPr>
                  </w:pPr>
                  <w:r w:rsidRPr="00374666">
                    <w:rPr>
                      <w:rFonts w:cs="Arial"/>
                      <w:color w:val="000000"/>
                      <w:sz w:val="18"/>
                      <w:szCs w:val="18"/>
                      <w:lang w:eastAsia="en-GB"/>
                    </w:rPr>
                    <w:t>710</w:t>
                  </w:r>
                </w:p>
              </w:tc>
              <w:tc>
                <w:tcPr>
                  <w:tcW w:w="1520" w:type="dxa"/>
                  <w:tcBorders>
                    <w:top w:val="nil"/>
                    <w:left w:val="nil"/>
                    <w:bottom w:val="single" w:sz="4" w:space="0" w:color="auto"/>
                    <w:right w:val="single" w:sz="4" w:space="0" w:color="auto"/>
                  </w:tcBorders>
                  <w:shd w:val="clear" w:color="auto" w:fill="auto"/>
                  <w:noWrap/>
                  <w:vAlign w:val="center"/>
                  <w:hideMark/>
                </w:tcPr>
                <w:p w:rsidR="00374666" w:rsidRPr="00374666" w:rsidRDefault="00374666" w:rsidP="00374666">
                  <w:pPr>
                    <w:jc w:val="center"/>
                    <w:rPr>
                      <w:rFonts w:ascii="Wingdings 3" w:hAnsi="Wingdings 3"/>
                      <w:color w:val="00B050"/>
                      <w:sz w:val="28"/>
                      <w:szCs w:val="28"/>
                      <w:lang w:eastAsia="en-GB"/>
                    </w:rPr>
                  </w:pPr>
                  <w:r w:rsidRPr="00374666">
                    <w:rPr>
                      <w:rFonts w:ascii="Wingdings 3" w:hAnsi="Wingdings 3"/>
                      <w:color w:val="00B050"/>
                      <w:sz w:val="28"/>
                      <w:szCs w:val="28"/>
                      <w:lang w:eastAsia="en-GB"/>
                    </w:rPr>
                    <w:t></w:t>
                  </w:r>
                </w:p>
              </w:tc>
            </w:tr>
            <w:tr w:rsidR="00374666" w:rsidRPr="00374666" w:rsidTr="00374666">
              <w:trPr>
                <w:trHeight w:val="375"/>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374666" w:rsidRPr="00374666" w:rsidRDefault="00374666" w:rsidP="00374666">
                  <w:pPr>
                    <w:rPr>
                      <w:rFonts w:cs="Arial"/>
                      <w:color w:val="000000"/>
                      <w:sz w:val="18"/>
                      <w:szCs w:val="18"/>
                      <w:lang w:eastAsia="en-GB"/>
                    </w:rPr>
                  </w:pPr>
                  <w:r w:rsidRPr="00374666">
                    <w:rPr>
                      <w:rFonts w:cs="Arial"/>
                      <w:color w:val="000000"/>
                      <w:sz w:val="18"/>
                      <w:szCs w:val="18"/>
                      <w:lang w:eastAsia="en-GB"/>
                    </w:rPr>
                    <w:t>Widowed</w:t>
                  </w:r>
                </w:p>
              </w:tc>
              <w:tc>
                <w:tcPr>
                  <w:tcW w:w="960" w:type="dxa"/>
                  <w:tcBorders>
                    <w:top w:val="nil"/>
                    <w:left w:val="nil"/>
                    <w:bottom w:val="single" w:sz="4" w:space="0" w:color="auto"/>
                    <w:right w:val="single" w:sz="4" w:space="0" w:color="auto"/>
                  </w:tcBorders>
                  <w:shd w:val="clear" w:color="auto" w:fill="auto"/>
                  <w:vAlign w:val="center"/>
                  <w:hideMark/>
                </w:tcPr>
                <w:p w:rsidR="00374666" w:rsidRPr="00374666" w:rsidRDefault="00374666" w:rsidP="00374666">
                  <w:pPr>
                    <w:jc w:val="right"/>
                    <w:rPr>
                      <w:rFonts w:cs="Arial"/>
                      <w:color w:val="000000"/>
                      <w:sz w:val="18"/>
                      <w:szCs w:val="18"/>
                      <w:lang w:eastAsia="en-GB"/>
                    </w:rPr>
                  </w:pPr>
                  <w:r w:rsidRPr="00374666">
                    <w:rPr>
                      <w:rFonts w:cs="Arial"/>
                      <w:color w:val="000000"/>
                      <w:sz w:val="18"/>
                      <w:szCs w:val="18"/>
                      <w:lang w:eastAsia="en-GB"/>
                    </w:rPr>
                    <w:t>27</w:t>
                  </w:r>
                </w:p>
              </w:tc>
              <w:tc>
                <w:tcPr>
                  <w:tcW w:w="960" w:type="dxa"/>
                  <w:tcBorders>
                    <w:top w:val="nil"/>
                    <w:left w:val="nil"/>
                    <w:bottom w:val="single" w:sz="4" w:space="0" w:color="auto"/>
                    <w:right w:val="single" w:sz="4" w:space="0" w:color="auto"/>
                  </w:tcBorders>
                  <w:shd w:val="clear" w:color="auto" w:fill="auto"/>
                  <w:vAlign w:val="center"/>
                  <w:hideMark/>
                </w:tcPr>
                <w:p w:rsidR="00374666" w:rsidRPr="00374666" w:rsidRDefault="00374666" w:rsidP="00374666">
                  <w:pPr>
                    <w:jc w:val="right"/>
                    <w:rPr>
                      <w:rFonts w:cs="Arial"/>
                      <w:color w:val="000000"/>
                      <w:sz w:val="18"/>
                      <w:szCs w:val="18"/>
                      <w:lang w:eastAsia="en-GB"/>
                    </w:rPr>
                  </w:pPr>
                  <w:r w:rsidRPr="00374666">
                    <w:rPr>
                      <w:rFonts w:cs="Arial"/>
                      <w:color w:val="000000"/>
                      <w:sz w:val="18"/>
                      <w:szCs w:val="18"/>
                      <w:lang w:eastAsia="en-GB"/>
                    </w:rPr>
                    <w:t>486</w:t>
                  </w:r>
                </w:p>
              </w:tc>
              <w:tc>
                <w:tcPr>
                  <w:tcW w:w="960" w:type="dxa"/>
                  <w:tcBorders>
                    <w:top w:val="nil"/>
                    <w:left w:val="nil"/>
                    <w:bottom w:val="single" w:sz="4" w:space="0" w:color="auto"/>
                    <w:right w:val="single" w:sz="4" w:space="0" w:color="auto"/>
                  </w:tcBorders>
                  <w:shd w:val="clear" w:color="auto" w:fill="auto"/>
                  <w:vAlign w:val="center"/>
                  <w:hideMark/>
                </w:tcPr>
                <w:p w:rsidR="00374666" w:rsidRPr="00374666" w:rsidRDefault="00374666" w:rsidP="00374666">
                  <w:pPr>
                    <w:jc w:val="right"/>
                    <w:rPr>
                      <w:rFonts w:cs="Arial"/>
                      <w:color w:val="000000"/>
                      <w:sz w:val="18"/>
                      <w:szCs w:val="18"/>
                      <w:lang w:eastAsia="en-GB"/>
                    </w:rPr>
                  </w:pPr>
                  <w:r w:rsidRPr="00374666">
                    <w:rPr>
                      <w:rFonts w:cs="Arial"/>
                      <w:color w:val="000000"/>
                      <w:sz w:val="18"/>
                      <w:szCs w:val="18"/>
                      <w:lang w:eastAsia="en-GB"/>
                    </w:rPr>
                    <w:t>34</w:t>
                  </w:r>
                </w:p>
              </w:tc>
              <w:tc>
                <w:tcPr>
                  <w:tcW w:w="960" w:type="dxa"/>
                  <w:tcBorders>
                    <w:top w:val="nil"/>
                    <w:left w:val="nil"/>
                    <w:bottom w:val="single" w:sz="4" w:space="0" w:color="auto"/>
                    <w:right w:val="single" w:sz="4" w:space="0" w:color="auto"/>
                  </w:tcBorders>
                  <w:shd w:val="clear" w:color="auto" w:fill="auto"/>
                  <w:vAlign w:val="center"/>
                  <w:hideMark/>
                </w:tcPr>
                <w:p w:rsidR="00374666" w:rsidRPr="00374666" w:rsidRDefault="00374666" w:rsidP="00374666">
                  <w:pPr>
                    <w:jc w:val="right"/>
                    <w:rPr>
                      <w:rFonts w:cs="Arial"/>
                      <w:color w:val="000000"/>
                      <w:sz w:val="18"/>
                      <w:szCs w:val="18"/>
                      <w:lang w:eastAsia="en-GB"/>
                    </w:rPr>
                  </w:pPr>
                  <w:r w:rsidRPr="00374666">
                    <w:rPr>
                      <w:rFonts w:cs="Arial"/>
                      <w:color w:val="000000"/>
                      <w:sz w:val="18"/>
                      <w:szCs w:val="18"/>
                      <w:lang w:eastAsia="en-GB"/>
                    </w:rPr>
                    <w:t>301</w:t>
                  </w:r>
                </w:p>
              </w:tc>
              <w:tc>
                <w:tcPr>
                  <w:tcW w:w="1520" w:type="dxa"/>
                  <w:tcBorders>
                    <w:top w:val="nil"/>
                    <w:left w:val="nil"/>
                    <w:bottom w:val="single" w:sz="4" w:space="0" w:color="auto"/>
                    <w:right w:val="single" w:sz="4" w:space="0" w:color="auto"/>
                  </w:tcBorders>
                  <w:shd w:val="clear" w:color="auto" w:fill="auto"/>
                  <w:noWrap/>
                  <w:vAlign w:val="center"/>
                  <w:hideMark/>
                </w:tcPr>
                <w:p w:rsidR="00374666" w:rsidRPr="00374666" w:rsidRDefault="00374666" w:rsidP="00374666">
                  <w:pPr>
                    <w:jc w:val="center"/>
                    <w:rPr>
                      <w:rFonts w:ascii="Wingdings 3" w:hAnsi="Wingdings 3"/>
                      <w:color w:val="FF0000"/>
                      <w:sz w:val="28"/>
                      <w:szCs w:val="28"/>
                      <w:lang w:eastAsia="en-GB"/>
                    </w:rPr>
                  </w:pPr>
                  <w:r w:rsidRPr="00374666">
                    <w:rPr>
                      <w:rFonts w:ascii="Wingdings 3" w:hAnsi="Wingdings 3"/>
                      <w:color w:val="FF0000"/>
                      <w:sz w:val="28"/>
                      <w:szCs w:val="28"/>
                      <w:lang w:eastAsia="en-GB"/>
                    </w:rPr>
                    <w:t></w:t>
                  </w:r>
                </w:p>
              </w:tc>
            </w:tr>
            <w:tr w:rsidR="00374666" w:rsidRPr="00374666" w:rsidTr="00374666">
              <w:trPr>
                <w:trHeight w:val="465"/>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374666" w:rsidRPr="00374666" w:rsidRDefault="00374666" w:rsidP="00374666">
                  <w:pPr>
                    <w:rPr>
                      <w:rFonts w:cs="Arial"/>
                      <w:color w:val="000000"/>
                      <w:sz w:val="18"/>
                      <w:szCs w:val="18"/>
                      <w:lang w:eastAsia="en-GB"/>
                    </w:rPr>
                  </w:pPr>
                  <w:r w:rsidRPr="00374666">
                    <w:rPr>
                      <w:rFonts w:cs="Arial"/>
                      <w:color w:val="000000"/>
                      <w:sz w:val="18"/>
                      <w:szCs w:val="18"/>
                      <w:lang w:eastAsia="en-GB"/>
                    </w:rPr>
                    <w:t>Separated / Divorced</w:t>
                  </w:r>
                </w:p>
              </w:tc>
              <w:tc>
                <w:tcPr>
                  <w:tcW w:w="960" w:type="dxa"/>
                  <w:tcBorders>
                    <w:top w:val="nil"/>
                    <w:left w:val="nil"/>
                    <w:bottom w:val="single" w:sz="4" w:space="0" w:color="auto"/>
                    <w:right w:val="single" w:sz="4" w:space="0" w:color="auto"/>
                  </w:tcBorders>
                  <w:shd w:val="clear" w:color="auto" w:fill="auto"/>
                  <w:vAlign w:val="center"/>
                  <w:hideMark/>
                </w:tcPr>
                <w:p w:rsidR="00374666" w:rsidRPr="00374666" w:rsidRDefault="00374666" w:rsidP="00374666">
                  <w:pPr>
                    <w:jc w:val="right"/>
                    <w:rPr>
                      <w:rFonts w:cs="Arial"/>
                      <w:color w:val="000000"/>
                      <w:sz w:val="18"/>
                      <w:szCs w:val="18"/>
                      <w:lang w:eastAsia="en-GB"/>
                    </w:rPr>
                  </w:pPr>
                  <w:r w:rsidRPr="00374666">
                    <w:rPr>
                      <w:rFonts w:cs="Arial"/>
                      <w:color w:val="000000"/>
                      <w:sz w:val="18"/>
                      <w:szCs w:val="18"/>
                      <w:lang w:eastAsia="en-GB"/>
                    </w:rPr>
                    <w:t>34</w:t>
                  </w:r>
                </w:p>
              </w:tc>
              <w:tc>
                <w:tcPr>
                  <w:tcW w:w="960" w:type="dxa"/>
                  <w:tcBorders>
                    <w:top w:val="nil"/>
                    <w:left w:val="nil"/>
                    <w:bottom w:val="single" w:sz="4" w:space="0" w:color="auto"/>
                    <w:right w:val="single" w:sz="4" w:space="0" w:color="auto"/>
                  </w:tcBorders>
                  <w:shd w:val="clear" w:color="auto" w:fill="auto"/>
                  <w:vAlign w:val="center"/>
                  <w:hideMark/>
                </w:tcPr>
                <w:p w:rsidR="00374666" w:rsidRPr="00374666" w:rsidRDefault="00374666" w:rsidP="00374666">
                  <w:pPr>
                    <w:jc w:val="right"/>
                    <w:rPr>
                      <w:rFonts w:cs="Arial"/>
                      <w:color w:val="000000"/>
                      <w:sz w:val="18"/>
                      <w:szCs w:val="18"/>
                      <w:lang w:eastAsia="en-GB"/>
                    </w:rPr>
                  </w:pPr>
                  <w:r w:rsidRPr="00374666">
                    <w:rPr>
                      <w:rFonts w:cs="Arial"/>
                      <w:color w:val="000000"/>
                      <w:sz w:val="18"/>
                      <w:szCs w:val="18"/>
                      <w:lang w:eastAsia="en-GB"/>
                    </w:rPr>
                    <w:t>550</w:t>
                  </w:r>
                </w:p>
              </w:tc>
              <w:tc>
                <w:tcPr>
                  <w:tcW w:w="960" w:type="dxa"/>
                  <w:tcBorders>
                    <w:top w:val="nil"/>
                    <w:left w:val="nil"/>
                    <w:bottom w:val="single" w:sz="4" w:space="0" w:color="auto"/>
                    <w:right w:val="single" w:sz="4" w:space="0" w:color="auto"/>
                  </w:tcBorders>
                  <w:shd w:val="clear" w:color="auto" w:fill="auto"/>
                  <w:vAlign w:val="center"/>
                  <w:hideMark/>
                </w:tcPr>
                <w:p w:rsidR="00374666" w:rsidRPr="00374666" w:rsidRDefault="00374666" w:rsidP="00374666">
                  <w:pPr>
                    <w:jc w:val="right"/>
                    <w:rPr>
                      <w:rFonts w:cs="Arial"/>
                      <w:color w:val="000000"/>
                      <w:sz w:val="18"/>
                      <w:szCs w:val="18"/>
                      <w:lang w:eastAsia="en-GB"/>
                    </w:rPr>
                  </w:pPr>
                  <w:r w:rsidRPr="00374666">
                    <w:rPr>
                      <w:rFonts w:cs="Arial"/>
                      <w:color w:val="000000"/>
                      <w:sz w:val="18"/>
                      <w:szCs w:val="18"/>
                      <w:lang w:eastAsia="en-GB"/>
                    </w:rPr>
                    <w:t>31</w:t>
                  </w:r>
                </w:p>
              </w:tc>
              <w:tc>
                <w:tcPr>
                  <w:tcW w:w="960" w:type="dxa"/>
                  <w:tcBorders>
                    <w:top w:val="nil"/>
                    <w:left w:val="nil"/>
                    <w:bottom w:val="single" w:sz="4" w:space="0" w:color="auto"/>
                    <w:right w:val="single" w:sz="4" w:space="0" w:color="auto"/>
                  </w:tcBorders>
                  <w:shd w:val="clear" w:color="auto" w:fill="auto"/>
                  <w:vAlign w:val="center"/>
                  <w:hideMark/>
                </w:tcPr>
                <w:p w:rsidR="00374666" w:rsidRPr="00374666" w:rsidRDefault="00374666" w:rsidP="00374666">
                  <w:pPr>
                    <w:jc w:val="right"/>
                    <w:rPr>
                      <w:rFonts w:cs="Arial"/>
                      <w:color w:val="000000"/>
                      <w:sz w:val="18"/>
                      <w:szCs w:val="18"/>
                      <w:lang w:eastAsia="en-GB"/>
                    </w:rPr>
                  </w:pPr>
                  <w:r w:rsidRPr="00374666">
                    <w:rPr>
                      <w:rFonts w:cs="Arial"/>
                      <w:color w:val="000000"/>
                      <w:sz w:val="18"/>
                      <w:szCs w:val="18"/>
                      <w:lang w:eastAsia="en-GB"/>
                    </w:rPr>
                    <w:t>315</w:t>
                  </w:r>
                </w:p>
              </w:tc>
              <w:tc>
                <w:tcPr>
                  <w:tcW w:w="1520" w:type="dxa"/>
                  <w:tcBorders>
                    <w:top w:val="nil"/>
                    <w:left w:val="nil"/>
                    <w:bottom w:val="single" w:sz="4" w:space="0" w:color="auto"/>
                    <w:right w:val="single" w:sz="4" w:space="0" w:color="auto"/>
                  </w:tcBorders>
                  <w:shd w:val="clear" w:color="auto" w:fill="auto"/>
                  <w:noWrap/>
                  <w:vAlign w:val="center"/>
                  <w:hideMark/>
                </w:tcPr>
                <w:p w:rsidR="00374666" w:rsidRPr="00374666" w:rsidRDefault="00374666" w:rsidP="00374666">
                  <w:pPr>
                    <w:jc w:val="center"/>
                    <w:rPr>
                      <w:rFonts w:cs="Arial"/>
                      <w:color w:val="2F75B5"/>
                      <w:sz w:val="36"/>
                      <w:szCs w:val="36"/>
                      <w:lang w:eastAsia="en-GB"/>
                    </w:rPr>
                  </w:pPr>
                  <w:r w:rsidRPr="00374666">
                    <w:rPr>
                      <w:rFonts w:cs="Arial"/>
                      <w:color w:val="2F75B5"/>
                      <w:sz w:val="36"/>
                      <w:szCs w:val="36"/>
                      <w:lang w:eastAsia="en-GB"/>
                    </w:rPr>
                    <w:t>-</w:t>
                  </w:r>
                </w:p>
              </w:tc>
            </w:tr>
          </w:tbl>
          <w:p w:rsidR="00CE4034" w:rsidRPr="00CC153E" w:rsidRDefault="00CE4034" w:rsidP="000204DE">
            <w:pPr>
              <w:spacing w:before="240" w:after="240"/>
              <w:rPr>
                <w:rFonts w:ascii="Arial Narrow" w:hAnsi="Arial Narrow" w:cs="Arial"/>
                <w:b/>
                <w:szCs w:val="24"/>
              </w:rPr>
            </w:pPr>
          </w:p>
        </w:tc>
      </w:tr>
      <w:tr w:rsidR="008F0595" w:rsidRPr="00CC153E" w:rsidTr="00485915">
        <w:tc>
          <w:tcPr>
            <w:tcW w:w="2093" w:type="dxa"/>
            <w:shd w:val="clear" w:color="auto" w:fill="E6E6E6"/>
          </w:tcPr>
          <w:p w:rsidR="008F0595" w:rsidRPr="00CC153E" w:rsidRDefault="008F0595" w:rsidP="008F0595">
            <w:pPr>
              <w:spacing w:before="240" w:after="240"/>
              <w:rPr>
                <w:rFonts w:ascii="Arial Narrow" w:hAnsi="Arial Narrow" w:cs="Arial"/>
                <w:b/>
                <w:szCs w:val="24"/>
              </w:rPr>
            </w:pPr>
            <w:r w:rsidRPr="00CC153E">
              <w:rPr>
                <w:rFonts w:ascii="Arial Narrow" w:hAnsi="Arial Narrow" w:cs="Arial"/>
                <w:b/>
                <w:szCs w:val="24"/>
              </w:rPr>
              <w:lastRenderedPageBreak/>
              <w:t>Sexual orientation</w:t>
            </w:r>
          </w:p>
        </w:tc>
        <w:tc>
          <w:tcPr>
            <w:tcW w:w="7967" w:type="dxa"/>
            <w:shd w:val="clear" w:color="auto" w:fill="auto"/>
          </w:tcPr>
          <w:p w:rsidR="008F0595" w:rsidRPr="00CC153E" w:rsidRDefault="008F0595" w:rsidP="008F0595">
            <w:pPr>
              <w:rPr>
                <w:rFonts w:ascii="Arial Narrow" w:hAnsi="Arial Narrow" w:cs="Arial"/>
                <w:b/>
                <w:szCs w:val="24"/>
              </w:rPr>
            </w:pPr>
            <w:r w:rsidRPr="00CC153E">
              <w:rPr>
                <w:rFonts w:ascii="Arial Narrow" w:hAnsi="Arial Narrow" w:cs="Arial"/>
                <w:b/>
                <w:szCs w:val="24"/>
              </w:rPr>
              <w:t xml:space="preserve">Analysis of the Census 2011 indicates that between 2% and 10% of the population may be lesbian, gay or bisexual. </w:t>
            </w:r>
          </w:p>
          <w:p w:rsidR="008F0595" w:rsidRPr="00CC153E" w:rsidRDefault="008F0595" w:rsidP="008F0595">
            <w:pPr>
              <w:rPr>
                <w:rFonts w:ascii="Arial Narrow" w:hAnsi="Arial Narrow" w:cs="Arial"/>
                <w:b/>
                <w:szCs w:val="24"/>
              </w:rPr>
            </w:pPr>
          </w:p>
          <w:p w:rsidR="008F0595" w:rsidRPr="00CC153E" w:rsidRDefault="008F0595" w:rsidP="008F0595">
            <w:pPr>
              <w:rPr>
                <w:rFonts w:ascii="Arial Narrow" w:hAnsi="Arial Narrow" w:cs="Arial"/>
                <w:b/>
                <w:szCs w:val="24"/>
              </w:rPr>
            </w:pPr>
            <w:r w:rsidRPr="00CC153E">
              <w:rPr>
                <w:rFonts w:ascii="Arial Narrow" w:hAnsi="Arial Narrow" w:cs="Arial"/>
                <w:b/>
                <w:szCs w:val="24"/>
              </w:rPr>
              <w:t>There are no official statistics in relation to the number of gay, lesbian or bisexual people in Northern Ireland. However, research conducted by the HM Treasury shows that between 5% - 7% of the UK population identify themselves as gay, lesbian, bisexual or ´trans´ (transsexual, transgendered and transvestites) (LGBT). This is a sizeable proportion of the population here in Northern Ireland.</w:t>
            </w:r>
          </w:p>
          <w:p w:rsidR="008F0595" w:rsidRPr="00CC153E" w:rsidRDefault="008F0595" w:rsidP="008F0595">
            <w:pPr>
              <w:autoSpaceDE w:val="0"/>
              <w:autoSpaceDN w:val="0"/>
              <w:adjustRightInd w:val="0"/>
              <w:rPr>
                <w:rFonts w:ascii="Arial Narrow" w:eastAsiaTheme="minorHAnsi" w:hAnsi="Arial Narrow" w:cs="Giovanni-BookItalic"/>
                <w:b/>
                <w:iCs/>
                <w:szCs w:val="24"/>
                <w:lang w:val="en-US"/>
              </w:rPr>
            </w:pPr>
          </w:p>
          <w:p w:rsidR="008F0595" w:rsidRDefault="00CE4034" w:rsidP="008F0595">
            <w:pPr>
              <w:autoSpaceDE w:val="0"/>
              <w:autoSpaceDN w:val="0"/>
              <w:adjustRightInd w:val="0"/>
              <w:rPr>
                <w:rFonts w:ascii="Arial Narrow" w:eastAsiaTheme="minorHAnsi" w:hAnsi="Arial Narrow" w:cs="Giovanni-BookItalic"/>
                <w:b/>
                <w:iCs/>
                <w:szCs w:val="24"/>
                <w:lang w:val="en-US"/>
              </w:rPr>
            </w:pPr>
            <w:r>
              <w:rPr>
                <w:rFonts w:ascii="Arial Narrow" w:eastAsiaTheme="minorHAnsi" w:hAnsi="Arial Narrow" w:cs="Giovanni-BookItalic"/>
                <w:b/>
                <w:iCs/>
                <w:szCs w:val="24"/>
                <w:lang w:val="en-US"/>
              </w:rPr>
              <w:t>There is no qualitative or quantitative data to suggest that this policy would have an adverse impact on this grouping.</w:t>
            </w:r>
          </w:p>
          <w:p w:rsidR="00CE4034" w:rsidRPr="00CC153E" w:rsidRDefault="00CE4034" w:rsidP="008F0595">
            <w:pPr>
              <w:autoSpaceDE w:val="0"/>
              <w:autoSpaceDN w:val="0"/>
              <w:adjustRightInd w:val="0"/>
              <w:rPr>
                <w:rFonts w:ascii="Arial Narrow" w:eastAsiaTheme="minorHAnsi" w:hAnsi="Arial Narrow" w:cs="Giovanni-BookItalic"/>
                <w:b/>
                <w:iCs/>
                <w:szCs w:val="24"/>
                <w:lang w:val="en-US"/>
              </w:rPr>
            </w:pPr>
          </w:p>
        </w:tc>
      </w:tr>
      <w:tr w:rsidR="008F0595" w:rsidRPr="00CC153E" w:rsidTr="00485915">
        <w:tc>
          <w:tcPr>
            <w:tcW w:w="2093" w:type="dxa"/>
            <w:shd w:val="clear" w:color="auto" w:fill="E6E6E6"/>
          </w:tcPr>
          <w:p w:rsidR="008F0595" w:rsidRPr="00CC153E" w:rsidRDefault="008F0595" w:rsidP="008F0595">
            <w:pPr>
              <w:spacing w:before="240" w:after="240"/>
              <w:rPr>
                <w:rFonts w:ascii="Arial Narrow" w:hAnsi="Arial Narrow" w:cs="Arial"/>
                <w:b/>
                <w:szCs w:val="24"/>
              </w:rPr>
            </w:pPr>
            <w:r w:rsidRPr="00CC153E">
              <w:rPr>
                <w:rFonts w:ascii="Arial Narrow" w:hAnsi="Arial Narrow" w:cs="Arial"/>
                <w:b/>
                <w:szCs w:val="24"/>
              </w:rPr>
              <w:t>Men and women generally</w:t>
            </w:r>
          </w:p>
        </w:tc>
        <w:tc>
          <w:tcPr>
            <w:tcW w:w="7967" w:type="dxa"/>
            <w:shd w:val="clear" w:color="auto" w:fill="auto"/>
          </w:tcPr>
          <w:p w:rsidR="008F0595" w:rsidRPr="00374666" w:rsidRDefault="008F0595" w:rsidP="008F0595">
            <w:pPr>
              <w:rPr>
                <w:rFonts w:ascii="Arial Narrow" w:hAnsi="Arial Narrow" w:cs="Arial"/>
                <w:b/>
                <w:szCs w:val="24"/>
              </w:rPr>
            </w:pPr>
            <w:r w:rsidRPr="00374666">
              <w:rPr>
                <w:rFonts w:ascii="Arial Narrow" w:hAnsi="Arial Narrow" w:cs="Arial"/>
                <w:b/>
                <w:szCs w:val="24"/>
              </w:rPr>
              <w:t>The gender profile for the Derry and Strabane LGD is as follows:</w:t>
            </w:r>
          </w:p>
          <w:tbl>
            <w:tblPr>
              <w:tblStyle w:val="TableGrid"/>
              <w:tblW w:w="0" w:type="auto"/>
              <w:jc w:val="center"/>
              <w:tblLayout w:type="fixed"/>
              <w:tblLook w:val="04A0" w:firstRow="1" w:lastRow="0" w:firstColumn="1" w:lastColumn="0" w:noHBand="0" w:noVBand="1"/>
            </w:tblPr>
            <w:tblGrid>
              <w:gridCol w:w="3202"/>
              <w:gridCol w:w="1942"/>
              <w:gridCol w:w="1864"/>
            </w:tblGrid>
            <w:tr w:rsidR="008F0595" w:rsidRPr="00374666" w:rsidTr="00A011AB">
              <w:trPr>
                <w:jc w:val="center"/>
              </w:trPr>
              <w:tc>
                <w:tcPr>
                  <w:tcW w:w="3202" w:type="dxa"/>
                </w:tcPr>
                <w:p w:rsidR="008F0595" w:rsidRPr="00374666" w:rsidRDefault="008F0595" w:rsidP="008F0595">
                  <w:pPr>
                    <w:pStyle w:val="BodyText3"/>
                    <w:rPr>
                      <w:rFonts w:ascii="Arial Narrow" w:hAnsi="Arial Narrow"/>
                      <w:b/>
                      <w:sz w:val="24"/>
                      <w:szCs w:val="24"/>
                    </w:rPr>
                  </w:pPr>
                  <w:r w:rsidRPr="00374666">
                    <w:rPr>
                      <w:rFonts w:ascii="Arial Narrow" w:hAnsi="Arial Narrow"/>
                      <w:b/>
                      <w:sz w:val="24"/>
                      <w:szCs w:val="24"/>
                    </w:rPr>
                    <w:t>LGD</w:t>
                  </w:r>
                </w:p>
              </w:tc>
              <w:tc>
                <w:tcPr>
                  <w:tcW w:w="1942" w:type="dxa"/>
                </w:tcPr>
                <w:p w:rsidR="008F0595" w:rsidRPr="00374666" w:rsidRDefault="008F0595" w:rsidP="008F0595">
                  <w:pPr>
                    <w:pStyle w:val="BodyText3"/>
                    <w:rPr>
                      <w:rFonts w:ascii="Arial Narrow" w:hAnsi="Arial Narrow"/>
                      <w:b/>
                      <w:sz w:val="24"/>
                      <w:szCs w:val="24"/>
                    </w:rPr>
                  </w:pPr>
                  <w:r w:rsidRPr="00374666">
                    <w:rPr>
                      <w:rFonts w:ascii="Arial Narrow" w:hAnsi="Arial Narrow"/>
                      <w:b/>
                      <w:sz w:val="24"/>
                      <w:szCs w:val="24"/>
                    </w:rPr>
                    <w:t>Male</w:t>
                  </w:r>
                </w:p>
              </w:tc>
              <w:tc>
                <w:tcPr>
                  <w:tcW w:w="1864" w:type="dxa"/>
                </w:tcPr>
                <w:p w:rsidR="008F0595" w:rsidRPr="00374666" w:rsidRDefault="008F0595" w:rsidP="008F0595">
                  <w:pPr>
                    <w:pStyle w:val="BodyText3"/>
                    <w:rPr>
                      <w:rFonts w:ascii="Arial Narrow" w:hAnsi="Arial Narrow"/>
                      <w:b/>
                      <w:sz w:val="24"/>
                      <w:szCs w:val="24"/>
                    </w:rPr>
                  </w:pPr>
                  <w:r w:rsidRPr="00374666">
                    <w:rPr>
                      <w:rFonts w:ascii="Arial Narrow" w:hAnsi="Arial Narrow"/>
                      <w:b/>
                      <w:sz w:val="24"/>
                      <w:szCs w:val="24"/>
                    </w:rPr>
                    <w:t>Female</w:t>
                  </w:r>
                </w:p>
              </w:tc>
            </w:tr>
            <w:tr w:rsidR="008F0595" w:rsidRPr="00374666" w:rsidTr="00A011AB">
              <w:trPr>
                <w:jc w:val="center"/>
              </w:trPr>
              <w:tc>
                <w:tcPr>
                  <w:tcW w:w="3202" w:type="dxa"/>
                </w:tcPr>
                <w:p w:rsidR="008F0595" w:rsidRPr="00374666" w:rsidRDefault="008F0595" w:rsidP="008F0595">
                  <w:pPr>
                    <w:pStyle w:val="BodyText3"/>
                    <w:spacing w:after="0"/>
                    <w:rPr>
                      <w:rFonts w:ascii="Arial Narrow" w:hAnsi="Arial Narrow"/>
                      <w:sz w:val="24"/>
                      <w:szCs w:val="24"/>
                    </w:rPr>
                  </w:pPr>
                  <w:r w:rsidRPr="00374666">
                    <w:rPr>
                      <w:rFonts w:ascii="Arial Narrow" w:hAnsi="Arial Narrow"/>
                      <w:sz w:val="24"/>
                      <w:szCs w:val="24"/>
                    </w:rPr>
                    <w:t>Northern Ireland</w:t>
                  </w:r>
                </w:p>
              </w:tc>
              <w:tc>
                <w:tcPr>
                  <w:tcW w:w="1942" w:type="dxa"/>
                </w:tcPr>
                <w:p w:rsidR="008F0595" w:rsidRPr="00374666" w:rsidRDefault="008F0595" w:rsidP="008F0595">
                  <w:pPr>
                    <w:rPr>
                      <w:rFonts w:ascii="Arial Narrow" w:hAnsi="Arial Narrow" w:cs="Tahoma"/>
                      <w:szCs w:val="24"/>
                    </w:rPr>
                  </w:pPr>
                  <w:r w:rsidRPr="00374666">
                    <w:rPr>
                      <w:rFonts w:ascii="Arial Narrow" w:hAnsi="Arial Narrow" w:cs="Tahoma"/>
                      <w:szCs w:val="24"/>
                    </w:rPr>
                    <w:t>887323</w:t>
                  </w:r>
                </w:p>
              </w:tc>
              <w:tc>
                <w:tcPr>
                  <w:tcW w:w="1864" w:type="dxa"/>
                </w:tcPr>
                <w:p w:rsidR="008F0595" w:rsidRPr="00374666" w:rsidRDefault="008F0595" w:rsidP="008F0595">
                  <w:pPr>
                    <w:rPr>
                      <w:rFonts w:ascii="Arial Narrow" w:hAnsi="Arial Narrow" w:cs="Tahoma"/>
                      <w:szCs w:val="24"/>
                    </w:rPr>
                  </w:pPr>
                  <w:r w:rsidRPr="00374666">
                    <w:rPr>
                      <w:rFonts w:ascii="Arial Narrow" w:hAnsi="Arial Narrow" w:cs="Tahoma"/>
                      <w:szCs w:val="24"/>
                    </w:rPr>
                    <w:t>923540</w:t>
                  </w:r>
                </w:p>
              </w:tc>
            </w:tr>
            <w:tr w:rsidR="008F0595" w:rsidRPr="00374666" w:rsidTr="00A011AB">
              <w:trPr>
                <w:jc w:val="center"/>
              </w:trPr>
              <w:tc>
                <w:tcPr>
                  <w:tcW w:w="3202" w:type="dxa"/>
                </w:tcPr>
                <w:p w:rsidR="008F0595" w:rsidRPr="00374666" w:rsidRDefault="008F0595" w:rsidP="008F0595">
                  <w:pPr>
                    <w:pStyle w:val="BodyText3"/>
                    <w:spacing w:after="0"/>
                    <w:rPr>
                      <w:rFonts w:ascii="Arial Narrow" w:hAnsi="Arial Narrow"/>
                      <w:sz w:val="24"/>
                      <w:szCs w:val="24"/>
                    </w:rPr>
                  </w:pPr>
                  <w:r w:rsidRPr="00374666">
                    <w:rPr>
                      <w:rFonts w:ascii="Arial Narrow" w:hAnsi="Arial Narrow"/>
                      <w:sz w:val="24"/>
                      <w:szCs w:val="24"/>
                    </w:rPr>
                    <w:t>Derry and Strabane LGD</w:t>
                  </w:r>
                </w:p>
              </w:tc>
              <w:tc>
                <w:tcPr>
                  <w:tcW w:w="1942" w:type="dxa"/>
                </w:tcPr>
                <w:p w:rsidR="008F0595" w:rsidRPr="00374666" w:rsidRDefault="008F0595" w:rsidP="008F0595">
                  <w:pPr>
                    <w:pStyle w:val="BodyText3"/>
                    <w:spacing w:after="0"/>
                    <w:rPr>
                      <w:rFonts w:ascii="Arial Narrow" w:hAnsi="Arial Narrow"/>
                      <w:sz w:val="24"/>
                      <w:szCs w:val="24"/>
                    </w:rPr>
                  </w:pPr>
                  <w:r w:rsidRPr="00374666">
                    <w:rPr>
                      <w:rFonts w:ascii="Arial Narrow" w:hAnsi="Arial Narrow"/>
                      <w:sz w:val="24"/>
                      <w:szCs w:val="24"/>
                    </w:rPr>
                    <w:t>72475</w:t>
                  </w:r>
                </w:p>
              </w:tc>
              <w:tc>
                <w:tcPr>
                  <w:tcW w:w="1864" w:type="dxa"/>
                </w:tcPr>
                <w:p w:rsidR="008F0595" w:rsidRPr="00374666" w:rsidRDefault="008F0595" w:rsidP="008F0595">
                  <w:pPr>
                    <w:pStyle w:val="BodyText3"/>
                    <w:spacing w:after="0"/>
                    <w:rPr>
                      <w:rFonts w:ascii="Arial Narrow" w:hAnsi="Arial Narrow"/>
                      <w:sz w:val="24"/>
                      <w:szCs w:val="24"/>
                    </w:rPr>
                  </w:pPr>
                  <w:r w:rsidRPr="00374666">
                    <w:rPr>
                      <w:rFonts w:ascii="Arial Narrow" w:hAnsi="Arial Narrow"/>
                      <w:sz w:val="24"/>
                      <w:szCs w:val="24"/>
                    </w:rPr>
                    <w:t>75245</w:t>
                  </w:r>
                </w:p>
              </w:tc>
            </w:tr>
          </w:tbl>
          <w:p w:rsidR="008F0595" w:rsidRPr="00374666" w:rsidRDefault="008F0595" w:rsidP="008F0595">
            <w:pPr>
              <w:pStyle w:val="NormalWeb"/>
              <w:shd w:val="clear" w:color="auto" w:fill="FFFFFF"/>
              <w:spacing w:before="0" w:beforeAutospacing="0" w:after="0" w:afterAutospacing="0"/>
              <w:rPr>
                <w:rFonts w:ascii="Arial Narrow" w:hAnsi="Arial Narrow" w:cs="Lucida Sans Unicode"/>
                <w:b/>
                <w:spacing w:val="7"/>
              </w:rPr>
            </w:pPr>
          </w:p>
          <w:p w:rsidR="00374666" w:rsidRPr="00374666" w:rsidRDefault="00374666" w:rsidP="008F0595">
            <w:pPr>
              <w:pStyle w:val="NormalWeb"/>
              <w:shd w:val="clear" w:color="auto" w:fill="FFFFFF"/>
              <w:spacing w:before="0" w:beforeAutospacing="0" w:after="0" w:afterAutospacing="0"/>
              <w:rPr>
                <w:rFonts w:ascii="Arial Narrow" w:hAnsi="Arial Narrow" w:cs="Lucida Sans Unicode"/>
                <w:b/>
                <w:spacing w:val="7"/>
              </w:rPr>
            </w:pPr>
            <w:r w:rsidRPr="00374666">
              <w:rPr>
                <w:rFonts w:ascii="Arial Narrow" w:hAnsi="Arial Narrow" w:cs="Lucida Sans Unicode"/>
                <w:b/>
                <w:spacing w:val="7"/>
              </w:rPr>
              <w:t>The Continuous Household Survey 2017/18 shows that women are more likely to attend arts activities than men however when compared to previous year it appears that the gap is closing.</w:t>
            </w:r>
          </w:p>
          <w:p w:rsidR="00374666" w:rsidRPr="00374666" w:rsidRDefault="00374666" w:rsidP="008F0595">
            <w:pPr>
              <w:pStyle w:val="NormalWeb"/>
              <w:shd w:val="clear" w:color="auto" w:fill="FFFFFF"/>
              <w:spacing w:before="0" w:beforeAutospacing="0" w:after="0" w:afterAutospacing="0"/>
              <w:rPr>
                <w:rFonts w:ascii="Arial Narrow" w:hAnsi="Arial Narrow" w:cs="Lucida Sans Unicode"/>
                <w:b/>
                <w:spacing w:val="7"/>
              </w:rPr>
            </w:pPr>
          </w:p>
          <w:tbl>
            <w:tblPr>
              <w:tblW w:w="6861" w:type="dxa"/>
              <w:tblLayout w:type="fixed"/>
              <w:tblLook w:val="04A0" w:firstRow="1" w:lastRow="0" w:firstColumn="1" w:lastColumn="0" w:noHBand="0" w:noVBand="1"/>
            </w:tblPr>
            <w:tblGrid>
              <w:gridCol w:w="1333"/>
              <w:gridCol w:w="992"/>
              <w:gridCol w:w="851"/>
              <w:gridCol w:w="992"/>
              <w:gridCol w:w="992"/>
              <w:gridCol w:w="1701"/>
            </w:tblGrid>
            <w:tr w:rsidR="005B5124" w:rsidRPr="005B5124" w:rsidTr="00374666">
              <w:trPr>
                <w:trHeight w:val="257"/>
              </w:trPr>
              <w:tc>
                <w:tcPr>
                  <w:tcW w:w="686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124" w:rsidRPr="005B5124" w:rsidRDefault="005B5124" w:rsidP="005B5124">
                  <w:pPr>
                    <w:rPr>
                      <w:rFonts w:ascii="Arial Narrow" w:hAnsi="Arial Narrow"/>
                      <w:b/>
                      <w:color w:val="000000"/>
                      <w:szCs w:val="24"/>
                      <w:lang w:eastAsia="en-GB"/>
                    </w:rPr>
                  </w:pPr>
                  <w:r w:rsidRPr="005B5124">
                    <w:rPr>
                      <w:rFonts w:ascii="Arial Narrow" w:hAnsi="Arial Narrow"/>
                      <w:b/>
                      <w:color w:val="000000"/>
                      <w:szCs w:val="24"/>
                      <w:lang w:eastAsia="en-GB"/>
                    </w:rPr>
                    <w:t>Participation in arts activities 2016/17 - 2017/18</w:t>
                  </w:r>
                </w:p>
              </w:tc>
            </w:tr>
            <w:tr w:rsidR="005B5124" w:rsidRPr="005B5124" w:rsidTr="00423A3E">
              <w:trPr>
                <w:trHeight w:val="815"/>
              </w:trPr>
              <w:tc>
                <w:tcPr>
                  <w:tcW w:w="1333" w:type="dxa"/>
                  <w:tcBorders>
                    <w:top w:val="nil"/>
                    <w:left w:val="single" w:sz="4" w:space="0" w:color="auto"/>
                    <w:bottom w:val="single" w:sz="4" w:space="0" w:color="auto"/>
                    <w:right w:val="single" w:sz="4" w:space="0" w:color="auto"/>
                  </w:tcBorders>
                  <w:shd w:val="clear" w:color="000000" w:fill="9BC2E6"/>
                  <w:noWrap/>
                  <w:vAlign w:val="bottom"/>
                  <w:hideMark/>
                </w:tcPr>
                <w:p w:rsidR="005B5124" w:rsidRPr="005B5124" w:rsidRDefault="005B5124" w:rsidP="005B5124">
                  <w:pPr>
                    <w:rPr>
                      <w:rFonts w:ascii="Arial Narrow" w:hAnsi="Arial Narrow"/>
                      <w:b/>
                      <w:bCs/>
                      <w:szCs w:val="22"/>
                      <w:lang w:eastAsia="en-GB"/>
                    </w:rPr>
                  </w:pPr>
                  <w:r w:rsidRPr="005B5124">
                    <w:rPr>
                      <w:rFonts w:ascii="Arial Narrow" w:hAnsi="Arial Narrow"/>
                      <w:b/>
                      <w:bCs/>
                      <w:sz w:val="22"/>
                      <w:szCs w:val="22"/>
                      <w:lang w:eastAsia="en-GB"/>
                    </w:rPr>
                    <w:t>Profile of respondent</w:t>
                  </w:r>
                </w:p>
              </w:tc>
              <w:tc>
                <w:tcPr>
                  <w:tcW w:w="3827" w:type="dxa"/>
                  <w:gridSpan w:val="4"/>
                  <w:tcBorders>
                    <w:top w:val="single" w:sz="4" w:space="0" w:color="auto"/>
                    <w:left w:val="nil"/>
                    <w:bottom w:val="single" w:sz="4" w:space="0" w:color="auto"/>
                    <w:right w:val="single" w:sz="4" w:space="0" w:color="000000"/>
                  </w:tcBorders>
                  <w:shd w:val="clear" w:color="000000" w:fill="9BC2E6"/>
                  <w:noWrap/>
                  <w:vAlign w:val="bottom"/>
                  <w:hideMark/>
                </w:tcPr>
                <w:p w:rsidR="005B5124" w:rsidRPr="005B5124" w:rsidRDefault="005B5124" w:rsidP="005B5124">
                  <w:pPr>
                    <w:jc w:val="center"/>
                    <w:rPr>
                      <w:rFonts w:ascii="Arial Narrow" w:hAnsi="Arial Narrow"/>
                      <w:b/>
                      <w:bCs/>
                      <w:szCs w:val="22"/>
                      <w:lang w:eastAsia="en-GB"/>
                    </w:rPr>
                  </w:pPr>
                  <w:r w:rsidRPr="005B5124">
                    <w:rPr>
                      <w:rFonts w:ascii="Arial Narrow" w:hAnsi="Arial Narrow"/>
                      <w:b/>
                      <w:bCs/>
                      <w:sz w:val="22"/>
                      <w:szCs w:val="22"/>
                      <w:lang w:eastAsia="en-GB"/>
                    </w:rPr>
                    <w:t>Art participation</w:t>
                  </w:r>
                </w:p>
              </w:tc>
              <w:tc>
                <w:tcPr>
                  <w:tcW w:w="1701" w:type="dxa"/>
                  <w:tcBorders>
                    <w:top w:val="nil"/>
                    <w:left w:val="nil"/>
                    <w:bottom w:val="single" w:sz="4" w:space="0" w:color="auto"/>
                    <w:right w:val="single" w:sz="4" w:space="0" w:color="auto"/>
                  </w:tcBorders>
                  <w:shd w:val="clear" w:color="000000" w:fill="9BC2E6"/>
                  <w:vAlign w:val="bottom"/>
                  <w:hideMark/>
                </w:tcPr>
                <w:p w:rsidR="005B5124" w:rsidRPr="005B5124" w:rsidRDefault="005B5124" w:rsidP="005B5124">
                  <w:pPr>
                    <w:rPr>
                      <w:rFonts w:ascii="Arial Narrow" w:hAnsi="Arial Narrow"/>
                      <w:b/>
                      <w:bCs/>
                      <w:szCs w:val="22"/>
                      <w:lang w:eastAsia="en-GB"/>
                    </w:rPr>
                  </w:pPr>
                  <w:r w:rsidRPr="005B5124">
                    <w:rPr>
                      <w:rFonts w:ascii="Arial Narrow" w:hAnsi="Arial Narrow"/>
                      <w:b/>
                      <w:bCs/>
                      <w:sz w:val="22"/>
                      <w:szCs w:val="22"/>
                      <w:lang w:eastAsia="en-GB"/>
                    </w:rPr>
                    <w:t xml:space="preserve">Significant </w:t>
                  </w:r>
                  <w:r w:rsidRPr="005B5124">
                    <w:rPr>
                      <w:rFonts w:ascii="Arial Narrow" w:hAnsi="Arial Narrow"/>
                      <w:b/>
                      <w:bCs/>
                      <w:sz w:val="22"/>
                      <w:szCs w:val="22"/>
                      <w:lang w:eastAsia="en-GB"/>
                    </w:rPr>
                    <w:br/>
                    <w:t>difference from previous year?</w:t>
                  </w:r>
                </w:p>
              </w:tc>
            </w:tr>
            <w:tr w:rsidR="005B5124" w:rsidRPr="00374666" w:rsidTr="00423A3E">
              <w:trPr>
                <w:trHeight w:val="273"/>
              </w:trPr>
              <w:tc>
                <w:tcPr>
                  <w:tcW w:w="1333" w:type="dxa"/>
                  <w:tcBorders>
                    <w:top w:val="nil"/>
                    <w:left w:val="single" w:sz="4" w:space="0" w:color="auto"/>
                    <w:bottom w:val="single" w:sz="4" w:space="0" w:color="auto"/>
                    <w:right w:val="single" w:sz="4" w:space="0" w:color="auto"/>
                  </w:tcBorders>
                  <w:shd w:val="clear" w:color="000000" w:fill="9BC2E6"/>
                  <w:noWrap/>
                  <w:vAlign w:val="bottom"/>
                  <w:hideMark/>
                </w:tcPr>
                <w:p w:rsidR="005B5124" w:rsidRPr="005B5124" w:rsidRDefault="005B5124" w:rsidP="005B5124">
                  <w:pPr>
                    <w:rPr>
                      <w:rFonts w:ascii="Arial Narrow" w:hAnsi="Arial Narrow"/>
                      <w:b/>
                      <w:bCs/>
                      <w:szCs w:val="22"/>
                      <w:lang w:eastAsia="en-GB"/>
                    </w:rPr>
                  </w:pPr>
                  <w:r w:rsidRPr="005B5124">
                    <w:rPr>
                      <w:rFonts w:ascii="Arial Narrow" w:hAnsi="Arial Narrow"/>
                      <w:b/>
                      <w:bCs/>
                      <w:sz w:val="22"/>
                      <w:szCs w:val="22"/>
                      <w:lang w:eastAsia="en-GB"/>
                    </w:rPr>
                    <w:t> </w:t>
                  </w:r>
                </w:p>
              </w:tc>
              <w:tc>
                <w:tcPr>
                  <w:tcW w:w="1843" w:type="dxa"/>
                  <w:gridSpan w:val="2"/>
                  <w:tcBorders>
                    <w:top w:val="nil"/>
                    <w:left w:val="nil"/>
                    <w:bottom w:val="single" w:sz="4" w:space="0" w:color="auto"/>
                    <w:right w:val="single" w:sz="4" w:space="0" w:color="auto"/>
                  </w:tcBorders>
                  <w:shd w:val="clear" w:color="000000" w:fill="9BC2E6"/>
                  <w:noWrap/>
                  <w:vAlign w:val="bottom"/>
                  <w:hideMark/>
                </w:tcPr>
                <w:p w:rsidR="005B5124" w:rsidRPr="005B5124" w:rsidRDefault="005B5124" w:rsidP="005B5124">
                  <w:pPr>
                    <w:jc w:val="center"/>
                    <w:rPr>
                      <w:rFonts w:ascii="Arial Narrow" w:hAnsi="Arial Narrow"/>
                      <w:b/>
                      <w:bCs/>
                      <w:szCs w:val="22"/>
                      <w:lang w:eastAsia="en-GB"/>
                    </w:rPr>
                  </w:pPr>
                  <w:r w:rsidRPr="005B5124">
                    <w:rPr>
                      <w:rFonts w:ascii="Arial Narrow" w:hAnsi="Arial Narrow"/>
                      <w:b/>
                      <w:bCs/>
                      <w:sz w:val="22"/>
                      <w:szCs w:val="22"/>
                      <w:lang w:eastAsia="en-GB"/>
                    </w:rPr>
                    <w:t>2017/18</w:t>
                  </w:r>
                </w:p>
              </w:tc>
              <w:tc>
                <w:tcPr>
                  <w:tcW w:w="1984" w:type="dxa"/>
                  <w:gridSpan w:val="2"/>
                  <w:tcBorders>
                    <w:top w:val="nil"/>
                    <w:left w:val="nil"/>
                    <w:bottom w:val="single" w:sz="4" w:space="0" w:color="auto"/>
                    <w:right w:val="single" w:sz="4" w:space="0" w:color="auto"/>
                  </w:tcBorders>
                  <w:shd w:val="clear" w:color="000000" w:fill="9BC2E6"/>
                  <w:noWrap/>
                  <w:vAlign w:val="bottom"/>
                  <w:hideMark/>
                </w:tcPr>
                <w:p w:rsidR="005B5124" w:rsidRPr="005B5124" w:rsidRDefault="005B5124" w:rsidP="005B5124">
                  <w:pPr>
                    <w:jc w:val="center"/>
                    <w:rPr>
                      <w:rFonts w:ascii="Arial Narrow" w:hAnsi="Arial Narrow"/>
                      <w:b/>
                      <w:bCs/>
                      <w:szCs w:val="22"/>
                      <w:lang w:eastAsia="en-GB"/>
                    </w:rPr>
                  </w:pPr>
                  <w:r w:rsidRPr="005B5124">
                    <w:rPr>
                      <w:rFonts w:ascii="Arial Narrow" w:hAnsi="Arial Narrow"/>
                      <w:b/>
                      <w:bCs/>
                      <w:sz w:val="22"/>
                      <w:szCs w:val="22"/>
                      <w:lang w:eastAsia="en-GB"/>
                    </w:rPr>
                    <w:t>2016/17</w:t>
                  </w:r>
                </w:p>
              </w:tc>
              <w:tc>
                <w:tcPr>
                  <w:tcW w:w="1701" w:type="dxa"/>
                  <w:tcBorders>
                    <w:top w:val="nil"/>
                    <w:left w:val="nil"/>
                    <w:bottom w:val="single" w:sz="4" w:space="0" w:color="auto"/>
                    <w:right w:val="single" w:sz="4" w:space="0" w:color="auto"/>
                  </w:tcBorders>
                  <w:shd w:val="clear" w:color="000000" w:fill="9BC2E6"/>
                  <w:noWrap/>
                  <w:vAlign w:val="bottom"/>
                  <w:hideMark/>
                </w:tcPr>
                <w:p w:rsidR="005B5124" w:rsidRPr="005B5124" w:rsidRDefault="005B5124" w:rsidP="005B5124">
                  <w:pPr>
                    <w:rPr>
                      <w:rFonts w:ascii="Arial Narrow" w:hAnsi="Arial Narrow"/>
                      <w:b/>
                      <w:bCs/>
                      <w:szCs w:val="22"/>
                      <w:lang w:eastAsia="en-GB"/>
                    </w:rPr>
                  </w:pPr>
                  <w:r w:rsidRPr="005B5124">
                    <w:rPr>
                      <w:rFonts w:ascii="Arial Narrow" w:hAnsi="Arial Narrow"/>
                      <w:b/>
                      <w:bCs/>
                      <w:sz w:val="22"/>
                      <w:szCs w:val="22"/>
                      <w:lang w:eastAsia="en-GB"/>
                    </w:rPr>
                    <w:t> </w:t>
                  </w:r>
                </w:p>
              </w:tc>
            </w:tr>
            <w:tr w:rsidR="005B5124" w:rsidRPr="00374666" w:rsidTr="005B5124">
              <w:trPr>
                <w:trHeight w:val="270"/>
              </w:trPr>
              <w:tc>
                <w:tcPr>
                  <w:tcW w:w="1333" w:type="dxa"/>
                  <w:tcBorders>
                    <w:top w:val="nil"/>
                    <w:left w:val="single" w:sz="4" w:space="0" w:color="auto"/>
                    <w:bottom w:val="single" w:sz="4" w:space="0" w:color="auto"/>
                    <w:right w:val="single" w:sz="4" w:space="0" w:color="auto"/>
                  </w:tcBorders>
                  <w:shd w:val="clear" w:color="000000" w:fill="9BC2E6"/>
                  <w:noWrap/>
                  <w:vAlign w:val="bottom"/>
                  <w:hideMark/>
                </w:tcPr>
                <w:p w:rsidR="005B5124" w:rsidRPr="005B5124" w:rsidRDefault="005B5124" w:rsidP="005B5124">
                  <w:pPr>
                    <w:rPr>
                      <w:rFonts w:ascii="Arial Narrow" w:hAnsi="Arial Narrow"/>
                      <w:b/>
                      <w:bCs/>
                      <w:szCs w:val="22"/>
                      <w:lang w:eastAsia="en-GB"/>
                    </w:rPr>
                  </w:pPr>
                  <w:r w:rsidRPr="005B5124">
                    <w:rPr>
                      <w:rFonts w:ascii="Arial Narrow" w:hAnsi="Arial Narrow"/>
                      <w:b/>
                      <w:bCs/>
                      <w:sz w:val="22"/>
                      <w:szCs w:val="22"/>
                      <w:lang w:eastAsia="en-GB"/>
                    </w:rPr>
                    <w:t> </w:t>
                  </w:r>
                </w:p>
              </w:tc>
              <w:tc>
                <w:tcPr>
                  <w:tcW w:w="992" w:type="dxa"/>
                  <w:tcBorders>
                    <w:top w:val="nil"/>
                    <w:left w:val="nil"/>
                    <w:bottom w:val="single" w:sz="4" w:space="0" w:color="auto"/>
                    <w:right w:val="single" w:sz="4" w:space="0" w:color="auto"/>
                  </w:tcBorders>
                  <w:shd w:val="clear" w:color="000000" w:fill="9BC2E6"/>
                  <w:noWrap/>
                  <w:vAlign w:val="bottom"/>
                  <w:hideMark/>
                </w:tcPr>
                <w:p w:rsidR="005B5124" w:rsidRPr="005B5124" w:rsidRDefault="005B5124" w:rsidP="005B5124">
                  <w:pPr>
                    <w:rPr>
                      <w:rFonts w:ascii="Arial Narrow" w:hAnsi="Arial Narrow"/>
                      <w:b/>
                      <w:bCs/>
                      <w:szCs w:val="22"/>
                      <w:lang w:eastAsia="en-GB"/>
                    </w:rPr>
                  </w:pPr>
                  <w:r w:rsidRPr="005B5124">
                    <w:rPr>
                      <w:rFonts w:ascii="Arial Narrow" w:hAnsi="Arial Narrow"/>
                      <w:b/>
                      <w:bCs/>
                      <w:sz w:val="22"/>
                      <w:szCs w:val="22"/>
                      <w:lang w:eastAsia="en-GB"/>
                    </w:rPr>
                    <w:t xml:space="preserve">% </w:t>
                  </w:r>
                </w:p>
              </w:tc>
              <w:tc>
                <w:tcPr>
                  <w:tcW w:w="851" w:type="dxa"/>
                  <w:tcBorders>
                    <w:top w:val="nil"/>
                    <w:left w:val="nil"/>
                    <w:bottom w:val="single" w:sz="4" w:space="0" w:color="auto"/>
                    <w:right w:val="single" w:sz="4" w:space="0" w:color="auto"/>
                  </w:tcBorders>
                  <w:shd w:val="clear" w:color="000000" w:fill="9BC2E6"/>
                  <w:noWrap/>
                  <w:vAlign w:val="bottom"/>
                  <w:hideMark/>
                </w:tcPr>
                <w:p w:rsidR="005B5124" w:rsidRPr="005B5124" w:rsidRDefault="005B5124" w:rsidP="005B5124">
                  <w:pPr>
                    <w:rPr>
                      <w:rFonts w:ascii="Arial Narrow" w:hAnsi="Arial Narrow"/>
                      <w:b/>
                      <w:bCs/>
                      <w:szCs w:val="22"/>
                      <w:lang w:eastAsia="en-GB"/>
                    </w:rPr>
                  </w:pPr>
                  <w:r w:rsidRPr="005B5124">
                    <w:rPr>
                      <w:rFonts w:ascii="Arial Narrow" w:hAnsi="Arial Narrow"/>
                      <w:b/>
                      <w:bCs/>
                      <w:sz w:val="22"/>
                      <w:szCs w:val="22"/>
                      <w:lang w:eastAsia="en-GB"/>
                    </w:rPr>
                    <w:t>Base</w:t>
                  </w:r>
                </w:p>
              </w:tc>
              <w:tc>
                <w:tcPr>
                  <w:tcW w:w="992" w:type="dxa"/>
                  <w:tcBorders>
                    <w:top w:val="nil"/>
                    <w:left w:val="nil"/>
                    <w:bottom w:val="single" w:sz="4" w:space="0" w:color="auto"/>
                    <w:right w:val="single" w:sz="4" w:space="0" w:color="auto"/>
                  </w:tcBorders>
                  <w:shd w:val="clear" w:color="000000" w:fill="9BC2E6"/>
                  <w:noWrap/>
                  <w:vAlign w:val="bottom"/>
                  <w:hideMark/>
                </w:tcPr>
                <w:p w:rsidR="005B5124" w:rsidRPr="005B5124" w:rsidRDefault="005B5124" w:rsidP="005B5124">
                  <w:pPr>
                    <w:rPr>
                      <w:rFonts w:ascii="Arial Narrow" w:hAnsi="Arial Narrow"/>
                      <w:b/>
                      <w:bCs/>
                      <w:szCs w:val="22"/>
                      <w:lang w:eastAsia="en-GB"/>
                    </w:rPr>
                  </w:pPr>
                  <w:r w:rsidRPr="005B5124">
                    <w:rPr>
                      <w:rFonts w:ascii="Arial Narrow" w:hAnsi="Arial Narrow"/>
                      <w:b/>
                      <w:bCs/>
                      <w:sz w:val="22"/>
                      <w:szCs w:val="22"/>
                      <w:lang w:eastAsia="en-GB"/>
                    </w:rPr>
                    <w:t xml:space="preserve">% </w:t>
                  </w:r>
                </w:p>
              </w:tc>
              <w:tc>
                <w:tcPr>
                  <w:tcW w:w="992" w:type="dxa"/>
                  <w:tcBorders>
                    <w:top w:val="nil"/>
                    <w:left w:val="nil"/>
                    <w:bottom w:val="single" w:sz="4" w:space="0" w:color="auto"/>
                    <w:right w:val="single" w:sz="4" w:space="0" w:color="auto"/>
                  </w:tcBorders>
                  <w:shd w:val="clear" w:color="000000" w:fill="9BC2E6"/>
                  <w:noWrap/>
                  <w:vAlign w:val="bottom"/>
                  <w:hideMark/>
                </w:tcPr>
                <w:p w:rsidR="005B5124" w:rsidRPr="005B5124" w:rsidRDefault="005B5124" w:rsidP="005B5124">
                  <w:pPr>
                    <w:rPr>
                      <w:rFonts w:ascii="Arial Narrow" w:hAnsi="Arial Narrow"/>
                      <w:b/>
                      <w:bCs/>
                      <w:szCs w:val="22"/>
                      <w:lang w:eastAsia="en-GB"/>
                    </w:rPr>
                  </w:pPr>
                  <w:r w:rsidRPr="005B5124">
                    <w:rPr>
                      <w:rFonts w:ascii="Arial Narrow" w:hAnsi="Arial Narrow"/>
                      <w:b/>
                      <w:bCs/>
                      <w:sz w:val="22"/>
                      <w:szCs w:val="22"/>
                      <w:lang w:eastAsia="en-GB"/>
                    </w:rPr>
                    <w:t>Base</w:t>
                  </w:r>
                </w:p>
              </w:tc>
              <w:tc>
                <w:tcPr>
                  <w:tcW w:w="1701" w:type="dxa"/>
                  <w:tcBorders>
                    <w:top w:val="nil"/>
                    <w:left w:val="nil"/>
                    <w:bottom w:val="single" w:sz="4" w:space="0" w:color="auto"/>
                    <w:right w:val="single" w:sz="4" w:space="0" w:color="auto"/>
                  </w:tcBorders>
                  <w:shd w:val="clear" w:color="000000" w:fill="9BC2E6"/>
                  <w:noWrap/>
                  <w:vAlign w:val="bottom"/>
                  <w:hideMark/>
                </w:tcPr>
                <w:p w:rsidR="005B5124" w:rsidRPr="005B5124" w:rsidRDefault="005B5124" w:rsidP="005B5124">
                  <w:pPr>
                    <w:rPr>
                      <w:rFonts w:ascii="Arial Narrow" w:hAnsi="Arial Narrow"/>
                      <w:b/>
                      <w:bCs/>
                      <w:szCs w:val="22"/>
                      <w:lang w:eastAsia="en-GB"/>
                    </w:rPr>
                  </w:pPr>
                  <w:r w:rsidRPr="005B5124">
                    <w:rPr>
                      <w:rFonts w:ascii="Arial Narrow" w:hAnsi="Arial Narrow"/>
                      <w:b/>
                      <w:bCs/>
                      <w:sz w:val="22"/>
                      <w:szCs w:val="22"/>
                      <w:lang w:eastAsia="en-GB"/>
                    </w:rPr>
                    <w:t> </w:t>
                  </w:r>
                </w:p>
              </w:tc>
            </w:tr>
            <w:tr w:rsidR="005B5124" w:rsidRPr="005B5124" w:rsidTr="005B5124">
              <w:trPr>
                <w:trHeight w:val="300"/>
              </w:trPr>
              <w:tc>
                <w:tcPr>
                  <w:tcW w:w="6861" w:type="dxa"/>
                  <w:gridSpan w:val="6"/>
                  <w:tcBorders>
                    <w:top w:val="single" w:sz="4" w:space="0" w:color="auto"/>
                    <w:left w:val="single" w:sz="4" w:space="0" w:color="auto"/>
                    <w:bottom w:val="single" w:sz="4" w:space="0" w:color="auto"/>
                    <w:right w:val="single" w:sz="4" w:space="0" w:color="000000"/>
                  </w:tcBorders>
                  <w:shd w:val="clear" w:color="000000" w:fill="9BC2E6"/>
                  <w:noWrap/>
                  <w:vAlign w:val="bottom"/>
                  <w:hideMark/>
                </w:tcPr>
                <w:p w:rsidR="005B5124" w:rsidRPr="005B5124" w:rsidRDefault="005B5124" w:rsidP="005B5124">
                  <w:pPr>
                    <w:jc w:val="center"/>
                    <w:rPr>
                      <w:rFonts w:ascii="Arial Narrow" w:hAnsi="Arial Narrow"/>
                      <w:b/>
                      <w:bCs/>
                      <w:szCs w:val="22"/>
                      <w:lang w:eastAsia="en-GB"/>
                    </w:rPr>
                  </w:pPr>
                  <w:r w:rsidRPr="005B5124">
                    <w:rPr>
                      <w:rFonts w:ascii="Arial Narrow" w:hAnsi="Arial Narrow"/>
                      <w:b/>
                      <w:bCs/>
                      <w:sz w:val="22"/>
                      <w:szCs w:val="22"/>
                      <w:lang w:eastAsia="en-GB"/>
                    </w:rPr>
                    <w:t>Gender</w:t>
                  </w:r>
                </w:p>
              </w:tc>
            </w:tr>
            <w:tr w:rsidR="005B5124" w:rsidRPr="00374666" w:rsidTr="00374666">
              <w:trPr>
                <w:trHeight w:val="300"/>
              </w:trPr>
              <w:tc>
                <w:tcPr>
                  <w:tcW w:w="1333" w:type="dxa"/>
                  <w:tcBorders>
                    <w:top w:val="nil"/>
                    <w:left w:val="single" w:sz="4" w:space="0" w:color="auto"/>
                    <w:bottom w:val="single" w:sz="4" w:space="0" w:color="auto"/>
                    <w:right w:val="single" w:sz="4" w:space="0" w:color="auto"/>
                  </w:tcBorders>
                  <w:shd w:val="clear" w:color="auto" w:fill="auto"/>
                  <w:noWrap/>
                  <w:vAlign w:val="bottom"/>
                  <w:hideMark/>
                </w:tcPr>
                <w:p w:rsidR="005B5124" w:rsidRPr="005B5124" w:rsidRDefault="005B5124" w:rsidP="005B5124">
                  <w:pPr>
                    <w:rPr>
                      <w:rFonts w:ascii="Arial Narrow" w:hAnsi="Arial Narrow"/>
                      <w:color w:val="000000"/>
                      <w:szCs w:val="22"/>
                      <w:lang w:eastAsia="en-GB"/>
                    </w:rPr>
                  </w:pPr>
                  <w:r w:rsidRPr="005B5124">
                    <w:rPr>
                      <w:rFonts w:ascii="Arial Narrow" w:hAnsi="Arial Narrow"/>
                      <w:color w:val="000000"/>
                      <w:sz w:val="22"/>
                      <w:szCs w:val="22"/>
                      <w:lang w:eastAsia="en-GB"/>
                    </w:rPr>
                    <w:t>Male</w:t>
                  </w:r>
                </w:p>
              </w:tc>
              <w:tc>
                <w:tcPr>
                  <w:tcW w:w="992" w:type="dxa"/>
                  <w:tcBorders>
                    <w:top w:val="nil"/>
                    <w:left w:val="nil"/>
                    <w:bottom w:val="single" w:sz="4" w:space="0" w:color="auto"/>
                    <w:right w:val="single" w:sz="4" w:space="0" w:color="auto"/>
                  </w:tcBorders>
                  <w:shd w:val="clear" w:color="auto" w:fill="auto"/>
                  <w:noWrap/>
                  <w:vAlign w:val="bottom"/>
                  <w:hideMark/>
                </w:tcPr>
                <w:p w:rsidR="005B5124" w:rsidRPr="005B5124" w:rsidRDefault="005B5124" w:rsidP="005B5124">
                  <w:pPr>
                    <w:jc w:val="right"/>
                    <w:rPr>
                      <w:rFonts w:ascii="Arial Narrow" w:hAnsi="Arial Narrow"/>
                      <w:color w:val="000000"/>
                      <w:szCs w:val="22"/>
                      <w:lang w:eastAsia="en-GB"/>
                    </w:rPr>
                  </w:pPr>
                  <w:r w:rsidRPr="005B5124">
                    <w:rPr>
                      <w:rFonts w:ascii="Arial Narrow" w:hAnsi="Arial Narrow"/>
                      <w:color w:val="000000"/>
                      <w:sz w:val="22"/>
                      <w:szCs w:val="22"/>
                      <w:lang w:eastAsia="en-GB"/>
                    </w:rPr>
                    <w:t>30</w:t>
                  </w:r>
                </w:p>
              </w:tc>
              <w:tc>
                <w:tcPr>
                  <w:tcW w:w="851" w:type="dxa"/>
                  <w:tcBorders>
                    <w:top w:val="nil"/>
                    <w:left w:val="nil"/>
                    <w:bottom w:val="single" w:sz="4" w:space="0" w:color="auto"/>
                    <w:right w:val="single" w:sz="4" w:space="0" w:color="auto"/>
                  </w:tcBorders>
                  <w:shd w:val="clear" w:color="auto" w:fill="auto"/>
                  <w:noWrap/>
                  <w:vAlign w:val="bottom"/>
                  <w:hideMark/>
                </w:tcPr>
                <w:p w:rsidR="005B5124" w:rsidRPr="005B5124" w:rsidRDefault="005B5124" w:rsidP="005B5124">
                  <w:pPr>
                    <w:jc w:val="right"/>
                    <w:rPr>
                      <w:rFonts w:ascii="Arial Narrow" w:hAnsi="Arial Narrow"/>
                      <w:color w:val="000000"/>
                      <w:szCs w:val="22"/>
                      <w:lang w:eastAsia="en-GB"/>
                    </w:rPr>
                  </w:pPr>
                  <w:r w:rsidRPr="005B5124">
                    <w:rPr>
                      <w:rFonts w:ascii="Arial Narrow" w:hAnsi="Arial Narrow"/>
                      <w:color w:val="000000"/>
                      <w:sz w:val="22"/>
                      <w:szCs w:val="22"/>
                      <w:lang w:eastAsia="en-GB"/>
                    </w:rPr>
                    <w:t>2,460</w:t>
                  </w:r>
                </w:p>
              </w:tc>
              <w:tc>
                <w:tcPr>
                  <w:tcW w:w="992" w:type="dxa"/>
                  <w:tcBorders>
                    <w:top w:val="nil"/>
                    <w:left w:val="nil"/>
                    <w:bottom w:val="single" w:sz="4" w:space="0" w:color="auto"/>
                    <w:right w:val="single" w:sz="4" w:space="0" w:color="auto"/>
                  </w:tcBorders>
                  <w:shd w:val="clear" w:color="auto" w:fill="auto"/>
                  <w:noWrap/>
                  <w:vAlign w:val="bottom"/>
                  <w:hideMark/>
                </w:tcPr>
                <w:p w:rsidR="005B5124" w:rsidRPr="005B5124" w:rsidRDefault="005B5124" w:rsidP="005B5124">
                  <w:pPr>
                    <w:jc w:val="right"/>
                    <w:rPr>
                      <w:rFonts w:ascii="Arial Narrow" w:hAnsi="Arial Narrow"/>
                      <w:color w:val="000000"/>
                      <w:szCs w:val="22"/>
                      <w:lang w:eastAsia="en-GB"/>
                    </w:rPr>
                  </w:pPr>
                  <w:r w:rsidRPr="005B5124">
                    <w:rPr>
                      <w:rFonts w:ascii="Arial Narrow" w:hAnsi="Arial Narrow"/>
                      <w:color w:val="000000"/>
                      <w:sz w:val="22"/>
                      <w:szCs w:val="22"/>
                      <w:lang w:eastAsia="en-GB"/>
                    </w:rPr>
                    <w:t>28</w:t>
                  </w:r>
                </w:p>
              </w:tc>
              <w:tc>
                <w:tcPr>
                  <w:tcW w:w="992" w:type="dxa"/>
                  <w:tcBorders>
                    <w:top w:val="nil"/>
                    <w:left w:val="nil"/>
                    <w:bottom w:val="single" w:sz="4" w:space="0" w:color="auto"/>
                    <w:right w:val="single" w:sz="4" w:space="0" w:color="auto"/>
                  </w:tcBorders>
                  <w:shd w:val="clear" w:color="auto" w:fill="auto"/>
                  <w:noWrap/>
                  <w:vAlign w:val="bottom"/>
                  <w:hideMark/>
                </w:tcPr>
                <w:p w:rsidR="005B5124" w:rsidRPr="005B5124" w:rsidRDefault="005B5124" w:rsidP="005B5124">
                  <w:pPr>
                    <w:jc w:val="right"/>
                    <w:rPr>
                      <w:rFonts w:ascii="Arial Narrow" w:hAnsi="Arial Narrow"/>
                      <w:color w:val="000000"/>
                      <w:szCs w:val="22"/>
                      <w:lang w:eastAsia="en-GB"/>
                    </w:rPr>
                  </w:pPr>
                  <w:r w:rsidRPr="005B5124">
                    <w:rPr>
                      <w:rFonts w:ascii="Arial Narrow" w:hAnsi="Arial Narrow"/>
                      <w:color w:val="000000"/>
                      <w:sz w:val="22"/>
                      <w:szCs w:val="22"/>
                      <w:lang w:eastAsia="en-GB"/>
                    </w:rPr>
                    <w:t>1,400</w:t>
                  </w:r>
                </w:p>
              </w:tc>
              <w:tc>
                <w:tcPr>
                  <w:tcW w:w="1701" w:type="dxa"/>
                  <w:tcBorders>
                    <w:top w:val="nil"/>
                    <w:left w:val="nil"/>
                    <w:bottom w:val="single" w:sz="4" w:space="0" w:color="auto"/>
                    <w:right w:val="single" w:sz="4" w:space="0" w:color="auto"/>
                  </w:tcBorders>
                  <w:shd w:val="clear" w:color="auto" w:fill="auto"/>
                  <w:noWrap/>
                  <w:vAlign w:val="bottom"/>
                  <w:hideMark/>
                </w:tcPr>
                <w:p w:rsidR="005B5124" w:rsidRPr="005B5124" w:rsidRDefault="005B5124" w:rsidP="005B5124">
                  <w:pPr>
                    <w:rPr>
                      <w:rFonts w:ascii="Arial Narrow" w:hAnsi="Arial Narrow"/>
                      <w:color w:val="000000"/>
                      <w:szCs w:val="22"/>
                      <w:lang w:eastAsia="en-GB"/>
                    </w:rPr>
                  </w:pPr>
                  <w:r w:rsidRPr="005B5124">
                    <w:rPr>
                      <w:rFonts w:ascii="Arial Narrow" w:hAnsi="Arial Narrow"/>
                      <w:color w:val="000000"/>
                      <w:sz w:val="22"/>
                      <w:szCs w:val="22"/>
                      <w:lang w:eastAsia="en-GB"/>
                    </w:rPr>
                    <w:t>-</w:t>
                  </w:r>
                </w:p>
              </w:tc>
            </w:tr>
            <w:tr w:rsidR="005B5124" w:rsidRPr="00374666" w:rsidTr="00374666">
              <w:trPr>
                <w:trHeight w:val="300"/>
              </w:trPr>
              <w:tc>
                <w:tcPr>
                  <w:tcW w:w="1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124" w:rsidRPr="005B5124" w:rsidRDefault="005B5124" w:rsidP="005B5124">
                  <w:pPr>
                    <w:rPr>
                      <w:rFonts w:ascii="Arial Narrow" w:hAnsi="Arial Narrow"/>
                      <w:color w:val="000000"/>
                      <w:szCs w:val="22"/>
                      <w:lang w:eastAsia="en-GB"/>
                    </w:rPr>
                  </w:pPr>
                  <w:r w:rsidRPr="005B5124">
                    <w:rPr>
                      <w:rFonts w:ascii="Arial Narrow" w:hAnsi="Arial Narrow"/>
                      <w:color w:val="000000"/>
                      <w:sz w:val="22"/>
                      <w:szCs w:val="22"/>
                      <w:lang w:eastAsia="en-GB"/>
                    </w:rPr>
                    <w:t>Female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B5124" w:rsidRPr="005B5124" w:rsidRDefault="005B5124" w:rsidP="005B5124">
                  <w:pPr>
                    <w:jc w:val="right"/>
                    <w:rPr>
                      <w:rFonts w:ascii="Arial Narrow" w:hAnsi="Arial Narrow"/>
                      <w:color w:val="000000"/>
                      <w:szCs w:val="22"/>
                      <w:lang w:eastAsia="en-GB"/>
                    </w:rPr>
                  </w:pPr>
                  <w:r w:rsidRPr="005B5124">
                    <w:rPr>
                      <w:rFonts w:ascii="Arial Narrow" w:hAnsi="Arial Narrow"/>
                      <w:color w:val="000000"/>
                      <w:sz w:val="22"/>
                      <w:szCs w:val="22"/>
                      <w:lang w:eastAsia="en-GB"/>
                    </w:rPr>
                    <w:t>36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5B5124" w:rsidRPr="005B5124" w:rsidRDefault="005B5124" w:rsidP="005B5124">
                  <w:pPr>
                    <w:jc w:val="right"/>
                    <w:rPr>
                      <w:rFonts w:ascii="Arial Narrow" w:hAnsi="Arial Narrow"/>
                      <w:color w:val="000000"/>
                      <w:szCs w:val="22"/>
                      <w:lang w:eastAsia="en-GB"/>
                    </w:rPr>
                  </w:pPr>
                  <w:r w:rsidRPr="005B5124">
                    <w:rPr>
                      <w:rFonts w:ascii="Arial Narrow" w:hAnsi="Arial Narrow"/>
                      <w:color w:val="000000"/>
                      <w:sz w:val="22"/>
                      <w:szCs w:val="22"/>
                      <w:lang w:eastAsia="en-GB"/>
                    </w:rPr>
                    <w:t>3,211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B5124" w:rsidRPr="005B5124" w:rsidRDefault="005B5124" w:rsidP="005B5124">
                  <w:pPr>
                    <w:jc w:val="right"/>
                    <w:rPr>
                      <w:rFonts w:ascii="Arial Narrow" w:hAnsi="Arial Narrow"/>
                      <w:color w:val="000000"/>
                      <w:szCs w:val="22"/>
                      <w:lang w:eastAsia="en-GB"/>
                    </w:rPr>
                  </w:pPr>
                  <w:r w:rsidRPr="005B5124">
                    <w:rPr>
                      <w:rFonts w:ascii="Arial Narrow" w:hAnsi="Arial Narrow"/>
                      <w:color w:val="000000"/>
                      <w:sz w:val="22"/>
                      <w:szCs w:val="22"/>
                      <w:lang w:eastAsia="en-GB"/>
                    </w:rPr>
                    <w:t>36</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5B5124" w:rsidRPr="005B5124" w:rsidRDefault="005B5124" w:rsidP="005B5124">
                  <w:pPr>
                    <w:jc w:val="right"/>
                    <w:rPr>
                      <w:rFonts w:ascii="Arial Narrow" w:hAnsi="Arial Narrow"/>
                      <w:color w:val="000000"/>
                      <w:szCs w:val="22"/>
                      <w:lang w:eastAsia="en-GB"/>
                    </w:rPr>
                  </w:pPr>
                  <w:r w:rsidRPr="005B5124">
                    <w:rPr>
                      <w:rFonts w:ascii="Arial Narrow" w:hAnsi="Arial Narrow"/>
                      <w:color w:val="000000"/>
                      <w:sz w:val="22"/>
                      <w:szCs w:val="22"/>
                      <w:lang w:eastAsia="en-GB"/>
                    </w:rPr>
                    <w:t>1,862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5B5124" w:rsidRPr="005B5124" w:rsidRDefault="005B5124" w:rsidP="005B5124">
                  <w:pPr>
                    <w:rPr>
                      <w:rFonts w:ascii="Arial Narrow" w:hAnsi="Arial Narrow"/>
                      <w:color w:val="000000"/>
                      <w:szCs w:val="22"/>
                      <w:lang w:eastAsia="en-GB"/>
                    </w:rPr>
                  </w:pPr>
                  <w:r w:rsidRPr="005B5124">
                    <w:rPr>
                      <w:rFonts w:ascii="Arial Narrow" w:hAnsi="Arial Narrow"/>
                      <w:color w:val="000000"/>
                      <w:sz w:val="22"/>
                      <w:szCs w:val="22"/>
                      <w:lang w:eastAsia="en-GB"/>
                    </w:rPr>
                    <w:t>-</w:t>
                  </w:r>
                </w:p>
              </w:tc>
            </w:tr>
          </w:tbl>
          <w:p w:rsidR="005B5124" w:rsidRPr="00374666" w:rsidRDefault="005B5124" w:rsidP="008F0595">
            <w:pPr>
              <w:pStyle w:val="NormalWeb"/>
              <w:shd w:val="clear" w:color="auto" w:fill="FFFFFF"/>
              <w:spacing w:before="0" w:beforeAutospacing="0" w:after="0" w:afterAutospacing="0"/>
              <w:rPr>
                <w:rFonts w:ascii="Arial Narrow" w:hAnsi="Arial Narrow" w:cs="Lucida Sans Unicode"/>
                <w:b/>
                <w:spacing w:val="7"/>
              </w:rPr>
            </w:pPr>
          </w:p>
          <w:p w:rsidR="009528A3" w:rsidRPr="00374666" w:rsidRDefault="00374666" w:rsidP="008F0595">
            <w:pPr>
              <w:pStyle w:val="Caption"/>
              <w:rPr>
                <w:rFonts w:ascii="Arial Narrow" w:hAnsi="Arial Narrow"/>
                <w:bCs w:val="0"/>
                <w:color w:val="auto"/>
                <w:sz w:val="24"/>
                <w:szCs w:val="24"/>
                <w:lang w:val="en-GB"/>
              </w:rPr>
            </w:pPr>
            <w:r w:rsidRPr="00374666">
              <w:rPr>
                <w:rFonts w:ascii="Arial Narrow" w:hAnsi="Arial Narrow"/>
                <w:bCs w:val="0"/>
                <w:color w:val="auto"/>
                <w:sz w:val="24"/>
                <w:szCs w:val="24"/>
              </w:rPr>
              <w:t>R</w:t>
            </w:r>
            <w:r w:rsidR="009528A3" w:rsidRPr="00374666">
              <w:rPr>
                <w:rFonts w:ascii="Arial Narrow" w:hAnsi="Arial Narrow"/>
                <w:bCs w:val="0"/>
                <w:color w:val="auto"/>
                <w:sz w:val="24"/>
                <w:szCs w:val="24"/>
              </w:rPr>
              <w:t xml:space="preserve">esearch by the Arts Council show that </w:t>
            </w:r>
            <w:r w:rsidR="009528A3" w:rsidRPr="00374666">
              <w:rPr>
                <w:rFonts w:ascii="Arial Narrow" w:hAnsi="Arial Narrow"/>
                <w:bCs w:val="0"/>
                <w:color w:val="auto"/>
                <w:sz w:val="24"/>
                <w:szCs w:val="24"/>
                <w:lang w:val="en-GB"/>
              </w:rPr>
              <w:t xml:space="preserve">at an individual event level there was some variability by sex, particularly within the following areas: </w:t>
            </w:r>
          </w:p>
          <w:p w:rsidR="009528A3" w:rsidRPr="00374666" w:rsidRDefault="009528A3" w:rsidP="009528A3">
            <w:pPr>
              <w:rPr>
                <w:rFonts w:ascii="Arial Narrow" w:hAnsi="Arial Narrow"/>
                <w:lang w:bidi="ar-IQ"/>
              </w:rPr>
            </w:pPr>
          </w:p>
          <w:p w:rsidR="009528A3" w:rsidRPr="009C6CD5" w:rsidRDefault="009528A3" w:rsidP="009528A3">
            <w:pPr>
              <w:pStyle w:val="Caption"/>
              <w:numPr>
                <w:ilvl w:val="0"/>
                <w:numId w:val="40"/>
              </w:numPr>
              <w:ind w:left="202" w:hanging="202"/>
              <w:rPr>
                <w:rFonts w:ascii="Arial Narrow" w:hAnsi="Arial Narrow"/>
                <w:bCs w:val="0"/>
                <w:color w:val="auto"/>
                <w:sz w:val="24"/>
                <w:szCs w:val="24"/>
                <w:lang w:val="en-GB"/>
              </w:rPr>
            </w:pPr>
            <w:r w:rsidRPr="00374666">
              <w:rPr>
                <w:rFonts w:ascii="Arial Narrow" w:hAnsi="Arial Narrow"/>
                <w:bCs w:val="0"/>
                <w:color w:val="auto"/>
                <w:sz w:val="24"/>
                <w:szCs w:val="24"/>
                <w:lang w:val="en-GB"/>
              </w:rPr>
              <w:t xml:space="preserve">An arts </w:t>
            </w:r>
            <w:r w:rsidRPr="009C6CD5">
              <w:rPr>
                <w:rFonts w:ascii="Arial Narrow" w:hAnsi="Arial Narrow"/>
                <w:bCs w:val="0"/>
                <w:color w:val="auto"/>
                <w:sz w:val="24"/>
                <w:szCs w:val="24"/>
                <w:lang w:val="en-GB"/>
              </w:rPr>
              <w:t>festival (9%</w:t>
            </w:r>
            <w:r w:rsidR="004F5BB2" w:rsidRPr="009C6CD5">
              <w:rPr>
                <w:rFonts w:ascii="Arial Narrow" w:hAnsi="Arial Narrow"/>
                <w:bCs w:val="0"/>
                <w:color w:val="auto"/>
                <w:sz w:val="24"/>
                <w:szCs w:val="24"/>
                <w:lang w:val="en-GB"/>
              </w:rPr>
              <w:t xml:space="preserve"> of</w:t>
            </w:r>
            <w:r w:rsidRPr="009C6CD5">
              <w:rPr>
                <w:rFonts w:ascii="Arial Narrow" w:hAnsi="Arial Narrow"/>
                <w:bCs w:val="0"/>
                <w:color w:val="auto"/>
                <w:sz w:val="24"/>
                <w:szCs w:val="24"/>
                <w:lang w:val="en-GB"/>
              </w:rPr>
              <w:t xml:space="preserve"> men; 14% </w:t>
            </w:r>
            <w:r w:rsidR="004F5BB2" w:rsidRPr="009C6CD5">
              <w:rPr>
                <w:rFonts w:ascii="Arial Narrow" w:hAnsi="Arial Narrow"/>
                <w:bCs w:val="0"/>
                <w:color w:val="auto"/>
                <w:sz w:val="24"/>
                <w:szCs w:val="24"/>
                <w:lang w:val="en-GB"/>
              </w:rPr>
              <w:t xml:space="preserve">of </w:t>
            </w:r>
            <w:r w:rsidRPr="009C6CD5">
              <w:rPr>
                <w:rFonts w:ascii="Arial Narrow" w:hAnsi="Arial Narrow"/>
                <w:bCs w:val="0"/>
                <w:color w:val="auto"/>
                <w:sz w:val="24"/>
                <w:szCs w:val="24"/>
                <w:lang w:val="en-GB"/>
              </w:rPr>
              <w:t xml:space="preserve">females) </w:t>
            </w:r>
          </w:p>
          <w:p w:rsidR="009528A3" w:rsidRPr="009C6CD5" w:rsidRDefault="009528A3" w:rsidP="009528A3">
            <w:pPr>
              <w:pStyle w:val="Caption"/>
              <w:numPr>
                <w:ilvl w:val="0"/>
                <w:numId w:val="40"/>
              </w:numPr>
              <w:ind w:left="202" w:hanging="202"/>
              <w:rPr>
                <w:rFonts w:ascii="Arial Narrow" w:hAnsi="Arial Narrow"/>
                <w:bCs w:val="0"/>
                <w:color w:val="auto"/>
                <w:sz w:val="24"/>
                <w:szCs w:val="24"/>
                <w:lang w:val="en-GB"/>
              </w:rPr>
            </w:pPr>
            <w:r w:rsidRPr="009C6CD5">
              <w:rPr>
                <w:rFonts w:ascii="Arial Narrow" w:hAnsi="Arial Narrow"/>
                <w:bCs w:val="0"/>
                <w:color w:val="auto"/>
                <w:sz w:val="24"/>
                <w:szCs w:val="24"/>
                <w:lang w:val="en-GB"/>
              </w:rPr>
              <w:t xml:space="preserve">A folk, traditional music or world music performance (12% </w:t>
            </w:r>
            <w:r w:rsidR="004F5BB2" w:rsidRPr="009C6CD5">
              <w:rPr>
                <w:rFonts w:ascii="Arial Narrow" w:hAnsi="Arial Narrow"/>
                <w:bCs w:val="0"/>
                <w:color w:val="auto"/>
                <w:sz w:val="24"/>
                <w:szCs w:val="24"/>
                <w:lang w:val="en-GB"/>
              </w:rPr>
              <w:t xml:space="preserve">of </w:t>
            </w:r>
            <w:r w:rsidRPr="009C6CD5">
              <w:rPr>
                <w:rFonts w:ascii="Arial Narrow" w:hAnsi="Arial Narrow"/>
                <w:bCs w:val="0"/>
                <w:color w:val="auto"/>
                <w:sz w:val="24"/>
                <w:szCs w:val="24"/>
                <w:lang w:val="en-GB"/>
              </w:rPr>
              <w:t xml:space="preserve">men; 9% </w:t>
            </w:r>
            <w:r w:rsidR="004F5BB2" w:rsidRPr="009C6CD5">
              <w:rPr>
                <w:rFonts w:ascii="Arial Narrow" w:hAnsi="Arial Narrow"/>
                <w:bCs w:val="0"/>
                <w:color w:val="auto"/>
                <w:sz w:val="24"/>
                <w:szCs w:val="24"/>
                <w:lang w:val="en-GB"/>
              </w:rPr>
              <w:t xml:space="preserve">of </w:t>
            </w:r>
            <w:r w:rsidRPr="009C6CD5">
              <w:rPr>
                <w:rFonts w:ascii="Arial Narrow" w:hAnsi="Arial Narrow"/>
                <w:bCs w:val="0"/>
                <w:color w:val="auto"/>
                <w:sz w:val="24"/>
                <w:szCs w:val="24"/>
                <w:lang w:val="en-GB"/>
              </w:rPr>
              <w:t xml:space="preserve">females) </w:t>
            </w:r>
          </w:p>
          <w:p w:rsidR="009528A3" w:rsidRPr="009C6CD5" w:rsidRDefault="009528A3" w:rsidP="009528A3">
            <w:pPr>
              <w:pStyle w:val="Caption"/>
              <w:numPr>
                <w:ilvl w:val="0"/>
                <w:numId w:val="40"/>
              </w:numPr>
              <w:ind w:left="202" w:hanging="202"/>
              <w:rPr>
                <w:rFonts w:ascii="Arial Narrow" w:hAnsi="Arial Narrow"/>
                <w:bCs w:val="0"/>
                <w:color w:val="auto"/>
                <w:sz w:val="24"/>
                <w:szCs w:val="24"/>
                <w:lang w:val="en-GB"/>
              </w:rPr>
            </w:pPr>
            <w:r w:rsidRPr="009C6CD5">
              <w:rPr>
                <w:rFonts w:ascii="Arial Narrow" w:hAnsi="Arial Narrow"/>
                <w:bCs w:val="0"/>
                <w:color w:val="auto"/>
                <w:sz w:val="24"/>
                <w:szCs w:val="24"/>
                <w:lang w:val="en-GB"/>
              </w:rPr>
              <w:t xml:space="preserve">A craft exhibition (8% </w:t>
            </w:r>
            <w:r w:rsidR="004F5BB2" w:rsidRPr="009C6CD5">
              <w:rPr>
                <w:rFonts w:ascii="Arial Narrow" w:hAnsi="Arial Narrow"/>
                <w:bCs w:val="0"/>
                <w:color w:val="auto"/>
                <w:sz w:val="24"/>
                <w:szCs w:val="24"/>
                <w:lang w:val="en-GB"/>
              </w:rPr>
              <w:t xml:space="preserve">of </w:t>
            </w:r>
            <w:r w:rsidRPr="009C6CD5">
              <w:rPr>
                <w:rFonts w:ascii="Arial Narrow" w:hAnsi="Arial Narrow"/>
                <w:bCs w:val="0"/>
                <w:color w:val="auto"/>
                <w:sz w:val="24"/>
                <w:szCs w:val="24"/>
                <w:lang w:val="en-GB"/>
              </w:rPr>
              <w:t xml:space="preserve">men; 15% </w:t>
            </w:r>
            <w:r w:rsidR="004F5BB2" w:rsidRPr="009C6CD5">
              <w:rPr>
                <w:rFonts w:ascii="Arial Narrow" w:hAnsi="Arial Narrow"/>
                <w:bCs w:val="0"/>
                <w:color w:val="auto"/>
                <w:sz w:val="24"/>
                <w:szCs w:val="24"/>
                <w:lang w:val="en-GB"/>
              </w:rPr>
              <w:t xml:space="preserve">of </w:t>
            </w:r>
            <w:r w:rsidRPr="009C6CD5">
              <w:rPr>
                <w:rFonts w:ascii="Arial Narrow" w:hAnsi="Arial Narrow"/>
                <w:bCs w:val="0"/>
                <w:color w:val="auto"/>
                <w:sz w:val="24"/>
                <w:szCs w:val="24"/>
                <w:lang w:val="en-GB"/>
              </w:rPr>
              <w:t xml:space="preserve">females); and </w:t>
            </w:r>
          </w:p>
          <w:p w:rsidR="008F0595" w:rsidRPr="009C6CD5" w:rsidRDefault="009528A3" w:rsidP="009528A3">
            <w:pPr>
              <w:pStyle w:val="Caption"/>
              <w:numPr>
                <w:ilvl w:val="0"/>
                <w:numId w:val="40"/>
              </w:numPr>
              <w:ind w:left="202" w:hanging="202"/>
              <w:rPr>
                <w:rFonts w:ascii="Arial Narrow" w:hAnsi="Arial Narrow"/>
                <w:bCs w:val="0"/>
                <w:color w:val="auto"/>
                <w:sz w:val="24"/>
                <w:szCs w:val="24"/>
              </w:rPr>
            </w:pPr>
            <w:r w:rsidRPr="009C6CD5">
              <w:rPr>
                <w:rFonts w:ascii="Arial Narrow" w:hAnsi="Arial Narrow"/>
                <w:bCs w:val="0"/>
                <w:color w:val="auto"/>
                <w:sz w:val="24"/>
                <w:szCs w:val="24"/>
                <w:lang w:val="en-GB"/>
              </w:rPr>
              <w:t xml:space="preserve">An exhibition of art (8% </w:t>
            </w:r>
            <w:r w:rsidR="004F5BB2" w:rsidRPr="009C6CD5">
              <w:rPr>
                <w:rFonts w:ascii="Arial Narrow" w:hAnsi="Arial Narrow"/>
                <w:bCs w:val="0"/>
                <w:color w:val="auto"/>
                <w:sz w:val="24"/>
                <w:szCs w:val="24"/>
                <w:lang w:val="en-GB"/>
              </w:rPr>
              <w:t xml:space="preserve">of </w:t>
            </w:r>
            <w:r w:rsidRPr="009C6CD5">
              <w:rPr>
                <w:rFonts w:ascii="Arial Narrow" w:hAnsi="Arial Narrow"/>
                <w:bCs w:val="0"/>
                <w:color w:val="auto"/>
                <w:sz w:val="24"/>
                <w:szCs w:val="24"/>
                <w:lang w:val="en-GB"/>
              </w:rPr>
              <w:t xml:space="preserve">men; 12% </w:t>
            </w:r>
            <w:r w:rsidR="004F5BB2" w:rsidRPr="009C6CD5">
              <w:rPr>
                <w:rFonts w:ascii="Arial Narrow" w:hAnsi="Arial Narrow"/>
                <w:bCs w:val="0"/>
                <w:color w:val="auto"/>
                <w:sz w:val="24"/>
                <w:szCs w:val="24"/>
                <w:lang w:val="en-GB"/>
              </w:rPr>
              <w:t xml:space="preserve">of </w:t>
            </w:r>
            <w:r w:rsidRPr="009C6CD5">
              <w:rPr>
                <w:rFonts w:ascii="Arial Narrow" w:hAnsi="Arial Narrow"/>
                <w:bCs w:val="0"/>
                <w:color w:val="auto"/>
                <w:sz w:val="24"/>
                <w:szCs w:val="24"/>
                <w:lang w:val="en-GB"/>
              </w:rPr>
              <w:t>females)</w:t>
            </w:r>
            <w:r w:rsidRPr="009C6CD5">
              <w:rPr>
                <w:rStyle w:val="FootnoteReference"/>
                <w:rFonts w:ascii="Arial Narrow" w:hAnsi="Arial Narrow"/>
                <w:bCs w:val="0"/>
                <w:color w:val="auto"/>
                <w:sz w:val="24"/>
                <w:szCs w:val="24"/>
                <w:lang w:val="en-GB"/>
              </w:rPr>
              <w:footnoteReference w:id="3"/>
            </w:r>
          </w:p>
          <w:p w:rsidR="008F0595" w:rsidRDefault="008F0595" w:rsidP="008F0595">
            <w:pPr>
              <w:rPr>
                <w:rFonts w:ascii="Arial Narrow" w:hAnsi="Arial Narrow"/>
                <w:szCs w:val="24"/>
                <w:lang w:val="en-US" w:bidi="ar-IQ"/>
              </w:rPr>
            </w:pPr>
          </w:p>
          <w:p w:rsidR="009528A3" w:rsidRPr="009528A3" w:rsidRDefault="009528A3" w:rsidP="008F0595">
            <w:pPr>
              <w:rPr>
                <w:rFonts w:ascii="Arial Narrow" w:hAnsi="Arial Narrow"/>
                <w:b/>
                <w:color w:val="C00000"/>
                <w:szCs w:val="24"/>
                <w:lang w:val="en-US" w:bidi="ar-IQ"/>
              </w:rPr>
            </w:pPr>
          </w:p>
        </w:tc>
      </w:tr>
      <w:tr w:rsidR="008F0595" w:rsidRPr="00CC153E" w:rsidTr="00485915">
        <w:tc>
          <w:tcPr>
            <w:tcW w:w="2093" w:type="dxa"/>
            <w:shd w:val="clear" w:color="auto" w:fill="E6E6E6"/>
          </w:tcPr>
          <w:p w:rsidR="008F0595" w:rsidRPr="00CC153E" w:rsidRDefault="008F0595" w:rsidP="008F0595">
            <w:pPr>
              <w:spacing w:before="240" w:after="240"/>
              <w:rPr>
                <w:rFonts w:ascii="Arial Narrow" w:hAnsi="Arial Narrow" w:cs="Arial"/>
                <w:b/>
                <w:szCs w:val="24"/>
              </w:rPr>
            </w:pPr>
            <w:r w:rsidRPr="00CC153E">
              <w:rPr>
                <w:rFonts w:ascii="Arial Narrow" w:hAnsi="Arial Narrow" w:cs="Arial"/>
                <w:b/>
                <w:szCs w:val="24"/>
              </w:rPr>
              <w:lastRenderedPageBreak/>
              <w:t>Disability</w:t>
            </w:r>
          </w:p>
          <w:p w:rsidR="008F0595" w:rsidRPr="00CC153E" w:rsidRDefault="008F0595" w:rsidP="008F0595">
            <w:pPr>
              <w:spacing w:before="240" w:after="240"/>
              <w:rPr>
                <w:rFonts w:ascii="Arial Narrow" w:hAnsi="Arial Narrow" w:cs="Arial"/>
                <w:b/>
                <w:szCs w:val="24"/>
              </w:rPr>
            </w:pPr>
          </w:p>
          <w:p w:rsidR="008F0595" w:rsidRPr="00CC153E" w:rsidRDefault="008F0595" w:rsidP="008F0595">
            <w:pPr>
              <w:spacing w:before="240" w:after="240"/>
              <w:rPr>
                <w:rFonts w:ascii="Arial Narrow" w:hAnsi="Arial Narrow" w:cs="Arial"/>
                <w:b/>
                <w:szCs w:val="24"/>
              </w:rPr>
            </w:pPr>
          </w:p>
          <w:p w:rsidR="008F0595" w:rsidRPr="00CC153E" w:rsidRDefault="008F0595" w:rsidP="008F0595">
            <w:pPr>
              <w:spacing w:before="240" w:after="240"/>
              <w:rPr>
                <w:rFonts w:ascii="Arial Narrow" w:hAnsi="Arial Narrow" w:cs="Arial"/>
                <w:b/>
                <w:szCs w:val="24"/>
              </w:rPr>
            </w:pPr>
          </w:p>
          <w:p w:rsidR="008F0595" w:rsidRPr="00CC153E" w:rsidRDefault="008F0595" w:rsidP="008F0595">
            <w:pPr>
              <w:spacing w:before="240" w:after="240"/>
              <w:rPr>
                <w:rFonts w:ascii="Arial Narrow" w:hAnsi="Arial Narrow" w:cs="Arial"/>
                <w:b/>
                <w:szCs w:val="24"/>
              </w:rPr>
            </w:pPr>
          </w:p>
          <w:p w:rsidR="008F0595" w:rsidRPr="00CC153E" w:rsidRDefault="008F0595" w:rsidP="008F0595">
            <w:pPr>
              <w:spacing w:before="240" w:after="240"/>
              <w:rPr>
                <w:rFonts w:ascii="Arial Narrow" w:hAnsi="Arial Narrow" w:cs="Arial"/>
                <w:b/>
                <w:szCs w:val="24"/>
              </w:rPr>
            </w:pPr>
          </w:p>
          <w:p w:rsidR="008F0595" w:rsidRDefault="008F0595" w:rsidP="008F0595">
            <w:pPr>
              <w:spacing w:before="240" w:after="240"/>
              <w:rPr>
                <w:rFonts w:ascii="Arial Narrow" w:hAnsi="Arial Narrow" w:cs="Arial"/>
                <w:b/>
                <w:szCs w:val="24"/>
              </w:rPr>
            </w:pPr>
          </w:p>
          <w:p w:rsidR="009528A3" w:rsidRPr="00CC153E" w:rsidRDefault="009528A3" w:rsidP="008F0595">
            <w:pPr>
              <w:spacing w:before="240" w:after="240"/>
              <w:rPr>
                <w:rFonts w:ascii="Arial Narrow" w:hAnsi="Arial Narrow" w:cs="Arial"/>
                <w:b/>
                <w:szCs w:val="24"/>
              </w:rPr>
            </w:pPr>
          </w:p>
          <w:p w:rsidR="008F0595" w:rsidRPr="00CC153E" w:rsidRDefault="008F0595" w:rsidP="008F0595">
            <w:pPr>
              <w:spacing w:before="240" w:after="240"/>
              <w:rPr>
                <w:rFonts w:ascii="Arial Narrow" w:hAnsi="Arial Narrow" w:cs="Arial"/>
                <w:b/>
                <w:szCs w:val="24"/>
              </w:rPr>
            </w:pPr>
          </w:p>
        </w:tc>
        <w:tc>
          <w:tcPr>
            <w:tcW w:w="7967" w:type="dxa"/>
            <w:shd w:val="clear" w:color="auto" w:fill="auto"/>
          </w:tcPr>
          <w:p w:rsidR="008F0595" w:rsidRDefault="008F0595" w:rsidP="008F0595">
            <w:pPr>
              <w:numPr>
                <w:ilvl w:val="0"/>
                <w:numId w:val="28"/>
              </w:numPr>
              <w:shd w:val="clear" w:color="auto" w:fill="FFFFFF"/>
              <w:ind w:left="0" w:hanging="357"/>
              <w:textAlignment w:val="top"/>
              <w:rPr>
                <w:rFonts w:ascii="Arial Narrow" w:hAnsi="Arial Narrow" w:cs="Arial"/>
                <w:b/>
                <w:szCs w:val="24"/>
              </w:rPr>
            </w:pPr>
            <w:r w:rsidRPr="00CC153E">
              <w:rPr>
                <w:rFonts w:ascii="Arial Narrow" w:hAnsi="Arial Narrow" w:cs="Arial"/>
                <w:b/>
                <w:szCs w:val="24"/>
              </w:rPr>
              <w:t>According to the 2011 Census 22.95% of people in the Derry and Strabane LGD have a long-term health problem or disability that limits their day-to-day activities;</w:t>
            </w:r>
          </w:p>
          <w:tbl>
            <w:tblPr>
              <w:tblpPr w:leftFromText="180" w:rightFromText="180" w:vertAnchor="text" w:horzAnchor="margin" w:tblpY="375"/>
              <w:tblOverlap w:val="never"/>
              <w:tblW w:w="7683" w:type="dxa"/>
              <w:tblLayout w:type="fixed"/>
              <w:tblLook w:val="04A0" w:firstRow="1" w:lastRow="0" w:firstColumn="1" w:lastColumn="0" w:noHBand="0" w:noVBand="1"/>
            </w:tblPr>
            <w:tblGrid>
              <w:gridCol w:w="1427"/>
              <w:gridCol w:w="1093"/>
              <w:gridCol w:w="1761"/>
              <w:gridCol w:w="1701"/>
              <w:gridCol w:w="1701"/>
            </w:tblGrid>
            <w:tr w:rsidR="009528A3" w:rsidRPr="00CC153E" w:rsidTr="009528A3">
              <w:trPr>
                <w:trHeight w:val="593"/>
              </w:trPr>
              <w:tc>
                <w:tcPr>
                  <w:tcW w:w="1427" w:type="dxa"/>
                  <w:tcBorders>
                    <w:top w:val="single" w:sz="4" w:space="0" w:color="808080"/>
                    <w:left w:val="single" w:sz="4" w:space="0" w:color="808080"/>
                    <w:bottom w:val="single" w:sz="4" w:space="0" w:color="808080"/>
                    <w:right w:val="single" w:sz="4" w:space="0" w:color="808080"/>
                  </w:tcBorders>
                  <w:shd w:val="clear" w:color="000000" w:fill="D4D0C8"/>
                  <w:vAlign w:val="center"/>
                  <w:hideMark/>
                </w:tcPr>
                <w:p w:rsidR="009528A3" w:rsidRPr="00CC153E" w:rsidRDefault="009528A3" w:rsidP="009528A3">
                  <w:pPr>
                    <w:rPr>
                      <w:rFonts w:ascii="Arial Narrow" w:hAnsi="Arial Narrow" w:cs="Tahoma"/>
                      <w:b/>
                      <w:szCs w:val="24"/>
                      <w:lang w:eastAsia="en-GB"/>
                    </w:rPr>
                  </w:pPr>
                  <w:r w:rsidRPr="00CC153E">
                    <w:rPr>
                      <w:rFonts w:ascii="Arial Narrow" w:hAnsi="Arial Narrow" w:cs="Tahoma"/>
                      <w:b/>
                      <w:szCs w:val="24"/>
                      <w:lang w:eastAsia="en-GB"/>
                    </w:rPr>
                    <w:t>LGD</w:t>
                  </w:r>
                </w:p>
              </w:tc>
              <w:tc>
                <w:tcPr>
                  <w:tcW w:w="1093" w:type="dxa"/>
                  <w:tcBorders>
                    <w:top w:val="single" w:sz="4" w:space="0" w:color="808080"/>
                    <w:left w:val="nil"/>
                    <w:bottom w:val="single" w:sz="4" w:space="0" w:color="808080"/>
                    <w:right w:val="single" w:sz="4" w:space="0" w:color="808080"/>
                  </w:tcBorders>
                  <w:shd w:val="clear" w:color="000000" w:fill="D4D0C8"/>
                  <w:hideMark/>
                </w:tcPr>
                <w:p w:rsidR="009528A3" w:rsidRPr="00CC153E" w:rsidRDefault="009528A3" w:rsidP="009528A3">
                  <w:pPr>
                    <w:rPr>
                      <w:rFonts w:ascii="Arial Narrow" w:hAnsi="Arial Narrow" w:cs="Tahoma"/>
                      <w:b/>
                      <w:szCs w:val="24"/>
                      <w:lang w:eastAsia="en-GB"/>
                    </w:rPr>
                  </w:pPr>
                  <w:r w:rsidRPr="00CC153E">
                    <w:rPr>
                      <w:rFonts w:ascii="Arial Narrow" w:hAnsi="Arial Narrow" w:cs="Tahoma"/>
                      <w:b/>
                      <w:szCs w:val="24"/>
                      <w:lang w:eastAsia="en-GB"/>
                    </w:rPr>
                    <w:t>All usual residents</w:t>
                  </w:r>
                </w:p>
              </w:tc>
              <w:tc>
                <w:tcPr>
                  <w:tcW w:w="1761" w:type="dxa"/>
                  <w:tcBorders>
                    <w:top w:val="single" w:sz="4" w:space="0" w:color="808080"/>
                    <w:left w:val="nil"/>
                    <w:bottom w:val="single" w:sz="4" w:space="0" w:color="808080"/>
                    <w:right w:val="single" w:sz="4" w:space="0" w:color="808080"/>
                  </w:tcBorders>
                  <w:shd w:val="clear" w:color="000000" w:fill="D4D0C8"/>
                  <w:hideMark/>
                </w:tcPr>
                <w:p w:rsidR="009528A3" w:rsidRPr="00CC153E" w:rsidRDefault="009528A3" w:rsidP="009528A3">
                  <w:pPr>
                    <w:rPr>
                      <w:rFonts w:ascii="Arial Narrow" w:hAnsi="Arial Narrow" w:cs="Tahoma"/>
                      <w:b/>
                      <w:szCs w:val="24"/>
                      <w:lang w:eastAsia="en-GB"/>
                    </w:rPr>
                  </w:pPr>
                  <w:r w:rsidRPr="00CC153E">
                    <w:rPr>
                      <w:rFonts w:ascii="Arial Narrow" w:hAnsi="Arial Narrow" w:cs="Tahoma"/>
                      <w:b/>
                      <w:szCs w:val="24"/>
                      <w:lang w:eastAsia="en-GB"/>
                    </w:rPr>
                    <w:t xml:space="preserve">Day-to-day activities </w:t>
                  </w:r>
                </w:p>
                <w:p w:rsidR="009528A3" w:rsidRPr="00CC153E" w:rsidRDefault="009528A3" w:rsidP="009528A3">
                  <w:pPr>
                    <w:rPr>
                      <w:rFonts w:ascii="Arial Narrow" w:hAnsi="Arial Narrow" w:cs="Tahoma"/>
                      <w:b/>
                      <w:szCs w:val="24"/>
                      <w:lang w:eastAsia="en-GB"/>
                    </w:rPr>
                  </w:pPr>
                  <w:r w:rsidRPr="00CC153E">
                    <w:rPr>
                      <w:rFonts w:ascii="Arial Narrow" w:hAnsi="Arial Narrow" w:cs="Tahoma"/>
                      <w:b/>
                      <w:szCs w:val="24"/>
                      <w:lang w:eastAsia="en-GB"/>
                    </w:rPr>
                    <w:t>limited a lot</w:t>
                  </w:r>
                </w:p>
              </w:tc>
              <w:tc>
                <w:tcPr>
                  <w:tcW w:w="1701" w:type="dxa"/>
                  <w:tcBorders>
                    <w:top w:val="single" w:sz="4" w:space="0" w:color="808080"/>
                    <w:left w:val="nil"/>
                    <w:bottom w:val="single" w:sz="4" w:space="0" w:color="808080"/>
                    <w:right w:val="single" w:sz="4" w:space="0" w:color="808080"/>
                  </w:tcBorders>
                  <w:shd w:val="clear" w:color="000000" w:fill="D4D0C8"/>
                  <w:hideMark/>
                </w:tcPr>
                <w:p w:rsidR="009528A3" w:rsidRPr="00CC153E" w:rsidRDefault="009528A3" w:rsidP="009528A3">
                  <w:pPr>
                    <w:rPr>
                      <w:rFonts w:ascii="Arial Narrow" w:hAnsi="Arial Narrow" w:cs="Tahoma"/>
                      <w:b/>
                      <w:szCs w:val="24"/>
                      <w:lang w:eastAsia="en-GB"/>
                    </w:rPr>
                  </w:pPr>
                  <w:r w:rsidRPr="00CC153E">
                    <w:rPr>
                      <w:rFonts w:ascii="Arial Narrow" w:hAnsi="Arial Narrow" w:cs="Tahoma"/>
                      <w:b/>
                      <w:szCs w:val="24"/>
                      <w:lang w:eastAsia="en-GB"/>
                    </w:rPr>
                    <w:t>Day-to-day activities limited a little</w:t>
                  </w:r>
                </w:p>
              </w:tc>
              <w:tc>
                <w:tcPr>
                  <w:tcW w:w="1701" w:type="dxa"/>
                  <w:tcBorders>
                    <w:top w:val="single" w:sz="4" w:space="0" w:color="808080"/>
                    <w:left w:val="nil"/>
                    <w:bottom w:val="single" w:sz="4" w:space="0" w:color="808080"/>
                    <w:right w:val="single" w:sz="4" w:space="0" w:color="808080"/>
                  </w:tcBorders>
                  <w:shd w:val="clear" w:color="000000" w:fill="D4D0C8"/>
                  <w:hideMark/>
                </w:tcPr>
                <w:p w:rsidR="009528A3" w:rsidRPr="00CC153E" w:rsidRDefault="009528A3" w:rsidP="009528A3">
                  <w:pPr>
                    <w:tabs>
                      <w:tab w:val="left" w:pos="1461"/>
                    </w:tabs>
                    <w:rPr>
                      <w:rFonts w:ascii="Arial Narrow" w:hAnsi="Arial Narrow" w:cs="Tahoma"/>
                      <w:b/>
                      <w:szCs w:val="24"/>
                      <w:lang w:eastAsia="en-GB"/>
                    </w:rPr>
                  </w:pPr>
                  <w:r w:rsidRPr="00CC153E">
                    <w:rPr>
                      <w:rFonts w:ascii="Arial Narrow" w:hAnsi="Arial Narrow" w:cs="Tahoma"/>
                      <w:b/>
                      <w:szCs w:val="24"/>
                      <w:lang w:eastAsia="en-GB"/>
                    </w:rPr>
                    <w:t>: Day-to-day activities not limited</w:t>
                  </w:r>
                </w:p>
              </w:tc>
            </w:tr>
            <w:tr w:rsidR="009528A3" w:rsidRPr="00CC153E" w:rsidTr="009528A3">
              <w:trPr>
                <w:trHeight w:val="757"/>
              </w:trPr>
              <w:tc>
                <w:tcPr>
                  <w:tcW w:w="1427" w:type="dxa"/>
                  <w:tcBorders>
                    <w:top w:val="single" w:sz="4" w:space="0" w:color="808080"/>
                    <w:left w:val="single" w:sz="4" w:space="0" w:color="808080"/>
                    <w:bottom w:val="single" w:sz="4" w:space="0" w:color="808080"/>
                    <w:right w:val="single" w:sz="6" w:space="0" w:color="808080"/>
                  </w:tcBorders>
                  <w:shd w:val="clear" w:color="000000" w:fill="D4D0C8"/>
                  <w:hideMark/>
                </w:tcPr>
                <w:p w:rsidR="009528A3" w:rsidRPr="00CC153E" w:rsidRDefault="009528A3" w:rsidP="009528A3">
                  <w:pPr>
                    <w:rPr>
                      <w:rFonts w:ascii="Arial Narrow" w:hAnsi="Arial Narrow" w:cs="Tahoma"/>
                      <w:b/>
                      <w:szCs w:val="24"/>
                      <w:lang w:eastAsia="en-GB"/>
                    </w:rPr>
                  </w:pPr>
                  <w:r w:rsidRPr="00CC153E">
                    <w:rPr>
                      <w:rFonts w:ascii="Arial Narrow" w:hAnsi="Arial Narrow" w:cs="Tahoma"/>
                      <w:b/>
                      <w:szCs w:val="24"/>
                      <w:lang w:eastAsia="en-GB"/>
                    </w:rPr>
                    <w:t>Northern Ireland</w:t>
                  </w:r>
                </w:p>
              </w:tc>
              <w:tc>
                <w:tcPr>
                  <w:tcW w:w="1093"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9528A3" w:rsidRPr="00CC153E" w:rsidRDefault="009528A3" w:rsidP="009528A3">
                  <w:pPr>
                    <w:jc w:val="right"/>
                    <w:rPr>
                      <w:rFonts w:ascii="Arial Narrow" w:hAnsi="Arial Narrow" w:cs="Tahoma"/>
                      <w:szCs w:val="24"/>
                      <w:lang w:eastAsia="en-GB"/>
                    </w:rPr>
                  </w:pPr>
                  <w:r w:rsidRPr="00CC153E">
                    <w:rPr>
                      <w:rFonts w:ascii="Arial Narrow" w:hAnsi="Arial Narrow" w:cs="Tahoma"/>
                      <w:szCs w:val="24"/>
                      <w:lang w:eastAsia="en-GB"/>
                    </w:rPr>
                    <w:t>1810863</w:t>
                  </w:r>
                </w:p>
                <w:p w:rsidR="009528A3" w:rsidRPr="00CC153E" w:rsidRDefault="009528A3" w:rsidP="009528A3">
                  <w:pPr>
                    <w:jc w:val="right"/>
                    <w:rPr>
                      <w:rFonts w:ascii="Arial Narrow" w:hAnsi="Arial Narrow" w:cs="Tahoma"/>
                      <w:szCs w:val="24"/>
                      <w:lang w:eastAsia="en-GB"/>
                    </w:rPr>
                  </w:pPr>
                </w:p>
              </w:tc>
              <w:tc>
                <w:tcPr>
                  <w:tcW w:w="1761"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9528A3" w:rsidRPr="00CC153E" w:rsidRDefault="009528A3" w:rsidP="009528A3">
                  <w:pPr>
                    <w:jc w:val="right"/>
                    <w:rPr>
                      <w:rFonts w:ascii="Arial Narrow" w:hAnsi="Arial Narrow" w:cs="Tahoma"/>
                      <w:szCs w:val="24"/>
                      <w:lang w:eastAsia="en-GB"/>
                    </w:rPr>
                  </w:pPr>
                  <w:r w:rsidRPr="00CC153E">
                    <w:rPr>
                      <w:rFonts w:ascii="Arial Narrow" w:hAnsi="Arial Narrow" w:cs="Tahoma"/>
                      <w:szCs w:val="24"/>
                      <w:lang w:eastAsia="en-GB"/>
                    </w:rPr>
                    <w:t>215232</w:t>
                  </w:r>
                </w:p>
                <w:p w:rsidR="009528A3" w:rsidRPr="00CC153E" w:rsidRDefault="009528A3" w:rsidP="009528A3">
                  <w:pPr>
                    <w:jc w:val="right"/>
                    <w:rPr>
                      <w:rFonts w:ascii="Arial Narrow" w:hAnsi="Arial Narrow" w:cs="Tahoma"/>
                      <w:szCs w:val="24"/>
                      <w:lang w:eastAsia="en-GB"/>
                    </w:rPr>
                  </w:pPr>
                  <w:r w:rsidRPr="00CC153E">
                    <w:rPr>
                      <w:rFonts w:ascii="Arial Narrow" w:hAnsi="Arial Narrow" w:cs="Tahoma"/>
                      <w:szCs w:val="24"/>
                      <w:lang w:eastAsia="en-GB"/>
                    </w:rPr>
                    <w:t>(11.89%)</w:t>
                  </w:r>
                </w:p>
              </w:tc>
              <w:tc>
                <w:tcPr>
                  <w:tcW w:w="1701"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9528A3" w:rsidRPr="00CC153E" w:rsidRDefault="009528A3" w:rsidP="009528A3">
                  <w:pPr>
                    <w:jc w:val="right"/>
                    <w:rPr>
                      <w:rFonts w:ascii="Arial Narrow" w:hAnsi="Arial Narrow" w:cs="Tahoma"/>
                      <w:szCs w:val="24"/>
                      <w:lang w:eastAsia="en-GB"/>
                    </w:rPr>
                  </w:pPr>
                  <w:r w:rsidRPr="00CC153E">
                    <w:rPr>
                      <w:rFonts w:ascii="Arial Narrow" w:hAnsi="Arial Narrow" w:cs="Tahoma"/>
                      <w:szCs w:val="24"/>
                      <w:lang w:eastAsia="en-GB"/>
                    </w:rPr>
                    <w:t>159414</w:t>
                  </w:r>
                </w:p>
                <w:p w:rsidR="009528A3" w:rsidRPr="00CC153E" w:rsidRDefault="009528A3" w:rsidP="009528A3">
                  <w:pPr>
                    <w:jc w:val="right"/>
                    <w:rPr>
                      <w:rFonts w:ascii="Arial Narrow" w:hAnsi="Arial Narrow" w:cs="Tahoma"/>
                      <w:szCs w:val="24"/>
                      <w:lang w:eastAsia="en-GB"/>
                    </w:rPr>
                  </w:pPr>
                  <w:r w:rsidRPr="00CC153E">
                    <w:rPr>
                      <w:rFonts w:ascii="Arial Narrow" w:hAnsi="Arial Narrow" w:cs="Tahoma"/>
                      <w:szCs w:val="24"/>
                      <w:lang w:eastAsia="en-GB"/>
                    </w:rPr>
                    <w:t>(8.8%)</w:t>
                  </w:r>
                </w:p>
              </w:tc>
              <w:tc>
                <w:tcPr>
                  <w:tcW w:w="1701" w:type="dxa"/>
                  <w:tcBorders>
                    <w:top w:val="single" w:sz="4" w:space="0" w:color="808080"/>
                    <w:left w:val="single" w:sz="6" w:space="0" w:color="808080"/>
                    <w:bottom w:val="single" w:sz="4" w:space="0" w:color="808080"/>
                    <w:right w:val="single" w:sz="4" w:space="0" w:color="808080"/>
                  </w:tcBorders>
                  <w:shd w:val="clear" w:color="auto" w:fill="auto"/>
                  <w:vAlign w:val="center"/>
                  <w:hideMark/>
                </w:tcPr>
                <w:p w:rsidR="009528A3" w:rsidRPr="00CC153E" w:rsidRDefault="009528A3" w:rsidP="009528A3">
                  <w:pPr>
                    <w:tabs>
                      <w:tab w:val="left" w:pos="1461"/>
                      <w:tab w:val="left" w:pos="2019"/>
                      <w:tab w:val="left" w:pos="2052"/>
                    </w:tabs>
                    <w:jc w:val="right"/>
                    <w:rPr>
                      <w:rFonts w:ascii="Arial Narrow" w:hAnsi="Arial Narrow" w:cs="Tahoma"/>
                      <w:szCs w:val="24"/>
                      <w:lang w:eastAsia="en-GB"/>
                    </w:rPr>
                  </w:pPr>
                  <w:r w:rsidRPr="00CC153E">
                    <w:rPr>
                      <w:rFonts w:ascii="Arial Narrow" w:hAnsi="Arial Narrow" w:cs="Tahoma"/>
                      <w:szCs w:val="24"/>
                      <w:lang w:eastAsia="en-GB"/>
                    </w:rPr>
                    <w:t xml:space="preserve">         1436217</w:t>
                  </w:r>
                </w:p>
                <w:p w:rsidR="009528A3" w:rsidRPr="00CC153E" w:rsidRDefault="009528A3" w:rsidP="009528A3">
                  <w:pPr>
                    <w:tabs>
                      <w:tab w:val="left" w:pos="1461"/>
                      <w:tab w:val="left" w:pos="2019"/>
                      <w:tab w:val="left" w:pos="2052"/>
                    </w:tabs>
                    <w:jc w:val="right"/>
                    <w:rPr>
                      <w:rFonts w:ascii="Arial Narrow" w:hAnsi="Arial Narrow" w:cs="Tahoma"/>
                      <w:szCs w:val="24"/>
                      <w:lang w:eastAsia="en-GB"/>
                    </w:rPr>
                  </w:pPr>
                  <w:r w:rsidRPr="00CC153E">
                    <w:rPr>
                      <w:rFonts w:ascii="Arial Narrow" w:hAnsi="Arial Narrow" w:cs="Tahoma"/>
                      <w:szCs w:val="24"/>
                      <w:lang w:eastAsia="en-GB"/>
                    </w:rPr>
                    <w:t>(79.31%)</w:t>
                  </w:r>
                </w:p>
              </w:tc>
            </w:tr>
            <w:tr w:rsidR="009528A3" w:rsidRPr="00CC153E" w:rsidTr="009528A3">
              <w:trPr>
                <w:trHeight w:val="300"/>
              </w:trPr>
              <w:tc>
                <w:tcPr>
                  <w:tcW w:w="1427" w:type="dxa"/>
                  <w:tcBorders>
                    <w:top w:val="single" w:sz="4" w:space="0" w:color="808080"/>
                    <w:left w:val="single" w:sz="4" w:space="0" w:color="808080"/>
                    <w:bottom w:val="single" w:sz="4" w:space="0" w:color="808080"/>
                    <w:right w:val="single" w:sz="4" w:space="0" w:color="808080"/>
                  </w:tcBorders>
                  <w:shd w:val="clear" w:color="000000" w:fill="D4D0C8"/>
                  <w:hideMark/>
                </w:tcPr>
                <w:p w:rsidR="009528A3" w:rsidRPr="00CC153E" w:rsidRDefault="009528A3" w:rsidP="009528A3">
                  <w:pPr>
                    <w:rPr>
                      <w:rFonts w:ascii="Arial Narrow" w:hAnsi="Arial Narrow" w:cs="Tahoma"/>
                      <w:b/>
                      <w:szCs w:val="24"/>
                      <w:lang w:eastAsia="en-GB"/>
                    </w:rPr>
                  </w:pPr>
                  <w:r w:rsidRPr="00CC153E">
                    <w:rPr>
                      <w:rFonts w:ascii="Arial Narrow" w:hAnsi="Arial Narrow" w:cs="Tahoma"/>
                      <w:b/>
                      <w:szCs w:val="24"/>
                      <w:lang w:eastAsia="en-GB"/>
                    </w:rPr>
                    <w:t>Derry and Strabane</w:t>
                  </w:r>
                </w:p>
              </w:tc>
              <w:tc>
                <w:tcPr>
                  <w:tcW w:w="1093" w:type="dxa"/>
                  <w:tcBorders>
                    <w:top w:val="single" w:sz="4" w:space="0" w:color="808080"/>
                    <w:left w:val="nil"/>
                    <w:bottom w:val="single" w:sz="4" w:space="0" w:color="808080"/>
                    <w:right w:val="single" w:sz="4" w:space="0" w:color="808080"/>
                  </w:tcBorders>
                  <w:shd w:val="clear" w:color="auto" w:fill="auto"/>
                  <w:vAlign w:val="center"/>
                  <w:hideMark/>
                </w:tcPr>
                <w:p w:rsidR="009528A3" w:rsidRPr="00CC153E" w:rsidRDefault="009528A3" w:rsidP="009528A3">
                  <w:pPr>
                    <w:jc w:val="right"/>
                    <w:rPr>
                      <w:rFonts w:ascii="Arial Narrow" w:hAnsi="Arial Narrow" w:cs="Arial"/>
                      <w:szCs w:val="24"/>
                    </w:rPr>
                  </w:pPr>
                </w:p>
                <w:p w:rsidR="009528A3" w:rsidRPr="00CC153E" w:rsidRDefault="009528A3" w:rsidP="009528A3">
                  <w:pPr>
                    <w:jc w:val="right"/>
                    <w:rPr>
                      <w:rFonts w:ascii="Arial Narrow" w:hAnsi="Arial Narrow" w:cs="Arial"/>
                      <w:szCs w:val="24"/>
                    </w:rPr>
                  </w:pPr>
                  <w:r w:rsidRPr="00CC153E">
                    <w:rPr>
                      <w:rFonts w:ascii="Arial Narrow" w:hAnsi="Arial Narrow" w:cs="Arial"/>
                      <w:szCs w:val="24"/>
                    </w:rPr>
                    <w:t>147720</w:t>
                  </w:r>
                </w:p>
                <w:p w:rsidR="009528A3" w:rsidRPr="00CC153E" w:rsidRDefault="009528A3" w:rsidP="009528A3">
                  <w:pPr>
                    <w:jc w:val="right"/>
                    <w:rPr>
                      <w:rFonts w:ascii="Arial Narrow" w:hAnsi="Arial Narrow" w:cs="Tahoma"/>
                      <w:szCs w:val="24"/>
                      <w:lang w:eastAsia="en-GB"/>
                    </w:rPr>
                  </w:pPr>
                </w:p>
              </w:tc>
              <w:tc>
                <w:tcPr>
                  <w:tcW w:w="1761" w:type="dxa"/>
                  <w:tcBorders>
                    <w:top w:val="single" w:sz="4" w:space="0" w:color="808080"/>
                    <w:left w:val="nil"/>
                    <w:bottom w:val="single" w:sz="4" w:space="0" w:color="808080"/>
                    <w:right w:val="single" w:sz="4" w:space="0" w:color="808080"/>
                  </w:tcBorders>
                  <w:shd w:val="clear" w:color="auto" w:fill="auto"/>
                  <w:vAlign w:val="center"/>
                  <w:hideMark/>
                </w:tcPr>
                <w:p w:rsidR="009528A3" w:rsidRPr="00CC153E" w:rsidRDefault="009528A3" w:rsidP="009528A3">
                  <w:pPr>
                    <w:jc w:val="right"/>
                    <w:rPr>
                      <w:rFonts w:ascii="Arial Narrow" w:hAnsi="Arial Narrow" w:cs="Arial"/>
                      <w:szCs w:val="24"/>
                    </w:rPr>
                  </w:pPr>
                  <w:r w:rsidRPr="00CC153E">
                    <w:rPr>
                      <w:rFonts w:ascii="Arial Narrow" w:hAnsi="Arial Narrow" w:cs="Arial"/>
                      <w:szCs w:val="24"/>
                    </w:rPr>
                    <w:t>20710</w:t>
                  </w:r>
                </w:p>
                <w:p w:rsidR="009528A3" w:rsidRPr="00CC153E" w:rsidRDefault="009528A3" w:rsidP="009528A3">
                  <w:pPr>
                    <w:jc w:val="right"/>
                    <w:rPr>
                      <w:rFonts w:ascii="Arial Narrow" w:hAnsi="Arial Narrow" w:cs="Arial"/>
                      <w:szCs w:val="24"/>
                    </w:rPr>
                  </w:pPr>
                  <w:r w:rsidRPr="00CC153E">
                    <w:rPr>
                      <w:rFonts w:ascii="Arial Narrow" w:hAnsi="Arial Narrow" w:cs="Arial"/>
                      <w:szCs w:val="24"/>
                    </w:rPr>
                    <w:t>(14.02%)</w:t>
                  </w:r>
                </w:p>
              </w:tc>
              <w:tc>
                <w:tcPr>
                  <w:tcW w:w="1701" w:type="dxa"/>
                  <w:tcBorders>
                    <w:top w:val="single" w:sz="4" w:space="0" w:color="808080"/>
                    <w:left w:val="nil"/>
                    <w:bottom w:val="single" w:sz="4" w:space="0" w:color="808080"/>
                    <w:right w:val="single" w:sz="4" w:space="0" w:color="808080"/>
                  </w:tcBorders>
                  <w:shd w:val="clear" w:color="auto" w:fill="auto"/>
                  <w:vAlign w:val="center"/>
                  <w:hideMark/>
                </w:tcPr>
                <w:p w:rsidR="009528A3" w:rsidRPr="00CC153E" w:rsidRDefault="009528A3" w:rsidP="009528A3">
                  <w:pPr>
                    <w:jc w:val="right"/>
                    <w:rPr>
                      <w:rFonts w:ascii="Arial Narrow" w:hAnsi="Arial Narrow" w:cs="Arial"/>
                      <w:szCs w:val="24"/>
                    </w:rPr>
                  </w:pPr>
                  <w:r w:rsidRPr="00CC153E">
                    <w:rPr>
                      <w:rFonts w:ascii="Arial Narrow" w:hAnsi="Arial Narrow" w:cs="Arial"/>
                      <w:szCs w:val="24"/>
                    </w:rPr>
                    <w:t>13193</w:t>
                  </w:r>
                </w:p>
                <w:p w:rsidR="009528A3" w:rsidRPr="00CC153E" w:rsidRDefault="009528A3" w:rsidP="009528A3">
                  <w:pPr>
                    <w:jc w:val="right"/>
                    <w:rPr>
                      <w:rFonts w:ascii="Arial Narrow" w:hAnsi="Arial Narrow" w:cs="Arial"/>
                      <w:szCs w:val="24"/>
                    </w:rPr>
                  </w:pPr>
                  <w:r w:rsidRPr="00CC153E">
                    <w:rPr>
                      <w:rFonts w:ascii="Arial Narrow" w:hAnsi="Arial Narrow" w:cs="Arial"/>
                      <w:szCs w:val="24"/>
                    </w:rPr>
                    <w:t>(8.93%)</w:t>
                  </w:r>
                </w:p>
              </w:tc>
              <w:tc>
                <w:tcPr>
                  <w:tcW w:w="1701" w:type="dxa"/>
                  <w:tcBorders>
                    <w:top w:val="single" w:sz="4" w:space="0" w:color="808080"/>
                    <w:left w:val="nil"/>
                    <w:bottom w:val="single" w:sz="4" w:space="0" w:color="808080"/>
                    <w:right w:val="single" w:sz="4" w:space="0" w:color="808080"/>
                  </w:tcBorders>
                  <w:shd w:val="clear" w:color="auto" w:fill="auto"/>
                  <w:vAlign w:val="center"/>
                  <w:hideMark/>
                </w:tcPr>
                <w:p w:rsidR="009528A3" w:rsidRPr="00CC153E" w:rsidRDefault="009528A3" w:rsidP="009528A3">
                  <w:pPr>
                    <w:tabs>
                      <w:tab w:val="left" w:pos="1461"/>
                      <w:tab w:val="left" w:pos="2052"/>
                    </w:tabs>
                    <w:jc w:val="right"/>
                    <w:rPr>
                      <w:rFonts w:ascii="Arial Narrow" w:hAnsi="Arial Narrow" w:cs="Arial"/>
                      <w:szCs w:val="24"/>
                    </w:rPr>
                  </w:pPr>
                  <w:r w:rsidRPr="00CC153E">
                    <w:rPr>
                      <w:rFonts w:ascii="Arial Narrow" w:hAnsi="Arial Narrow" w:cs="Arial"/>
                      <w:szCs w:val="24"/>
                    </w:rPr>
                    <w:t>113817</w:t>
                  </w:r>
                </w:p>
                <w:p w:rsidR="009528A3" w:rsidRPr="00CC153E" w:rsidRDefault="009528A3" w:rsidP="009528A3">
                  <w:pPr>
                    <w:tabs>
                      <w:tab w:val="left" w:pos="1461"/>
                      <w:tab w:val="left" w:pos="2052"/>
                    </w:tabs>
                    <w:jc w:val="right"/>
                    <w:rPr>
                      <w:rFonts w:ascii="Arial Narrow" w:hAnsi="Arial Narrow" w:cs="Arial"/>
                      <w:szCs w:val="24"/>
                    </w:rPr>
                  </w:pPr>
                  <w:r w:rsidRPr="00CC153E">
                    <w:rPr>
                      <w:rFonts w:ascii="Arial Narrow" w:hAnsi="Arial Narrow" w:cs="Arial"/>
                      <w:szCs w:val="24"/>
                    </w:rPr>
                    <w:t>(77.05%)</w:t>
                  </w:r>
                </w:p>
              </w:tc>
            </w:tr>
          </w:tbl>
          <w:p w:rsidR="009528A3" w:rsidRDefault="009528A3" w:rsidP="009528A3">
            <w:pPr>
              <w:shd w:val="clear" w:color="auto" w:fill="FFFFFF"/>
              <w:textAlignment w:val="top"/>
              <w:rPr>
                <w:rFonts w:ascii="Arial Narrow" w:hAnsi="Arial Narrow" w:cs="Arial"/>
                <w:b/>
                <w:szCs w:val="24"/>
              </w:rPr>
            </w:pPr>
          </w:p>
          <w:p w:rsidR="009528A3" w:rsidRDefault="009528A3" w:rsidP="009528A3">
            <w:pPr>
              <w:shd w:val="clear" w:color="auto" w:fill="FFFFFF"/>
              <w:textAlignment w:val="top"/>
              <w:rPr>
                <w:rFonts w:ascii="Arial Narrow" w:hAnsi="Arial Narrow" w:cs="Arial"/>
                <w:b/>
                <w:szCs w:val="24"/>
              </w:rPr>
            </w:pPr>
          </w:p>
          <w:p w:rsidR="00CA1A77" w:rsidRDefault="00CA1A77" w:rsidP="009528A3">
            <w:pPr>
              <w:shd w:val="clear" w:color="auto" w:fill="FFFFFF"/>
              <w:textAlignment w:val="top"/>
              <w:rPr>
                <w:rFonts w:ascii="Arial Narrow" w:hAnsi="Arial Narrow" w:cs="Arial"/>
                <w:b/>
                <w:szCs w:val="24"/>
              </w:rPr>
            </w:pPr>
          </w:p>
          <w:p w:rsidR="00CA1A77" w:rsidRDefault="009528A3" w:rsidP="009528A3">
            <w:pPr>
              <w:shd w:val="clear" w:color="auto" w:fill="FFFFFF"/>
              <w:textAlignment w:val="top"/>
              <w:rPr>
                <w:rFonts w:ascii="Arial Narrow" w:hAnsi="Arial Narrow" w:cs="Arial"/>
                <w:b/>
                <w:szCs w:val="24"/>
              </w:rPr>
            </w:pPr>
            <w:r>
              <w:rPr>
                <w:rFonts w:ascii="Arial Narrow" w:hAnsi="Arial Narrow" w:cs="Arial"/>
                <w:b/>
                <w:szCs w:val="24"/>
              </w:rPr>
              <w:t xml:space="preserve">According to research carried out by Arts Council NI, </w:t>
            </w:r>
            <w:r w:rsidR="00CA1A77">
              <w:rPr>
                <w:rFonts w:ascii="Arial Narrow" w:hAnsi="Arial Narrow" w:cs="Arial"/>
                <w:b/>
                <w:szCs w:val="24"/>
              </w:rPr>
              <w:t xml:space="preserve"> when c</w:t>
            </w:r>
            <w:r w:rsidRPr="009528A3">
              <w:rPr>
                <w:rFonts w:ascii="Arial Narrow" w:hAnsi="Arial Narrow" w:cs="Arial"/>
                <w:b/>
                <w:szCs w:val="24"/>
              </w:rPr>
              <w:t xml:space="preserve">ompared to adults who have no disability, adults who have a disability were less likely to have: </w:t>
            </w:r>
          </w:p>
          <w:p w:rsidR="00CA1A77" w:rsidRDefault="00CA1A77" w:rsidP="009528A3">
            <w:pPr>
              <w:shd w:val="clear" w:color="auto" w:fill="FFFFFF"/>
              <w:textAlignment w:val="top"/>
              <w:rPr>
                <w:rFonts w:ascii="Arial Narrow" w:hAnsi="Arial Narrow" w:cs="Arial"/>
                <w:b/>
                <w:szCs w:val="24"/>
              </w:rPr>
            </w:pPr>
          </w:p>
          <w:p w:rsidR="00CA1A77" w:rsidRDefault="009528A3" w:rsidP="009528A3">
            <w:pPr>
              <w:shd w:val="clear" w:color="auto" w:fill="FFFFFF"/>
              <w:textAlignment w:val="top"/>
              <w:rPr>
                <w:rFonts w:ascii="Arial Narrow" w:hAnsi="Arial Narrow" w:cs="Arial"/>
                <w:b/>
                <w:szCs w:val="24"/>
              </w:rPr>
            </w:pPr>
            <w:r w:rsidRPr="009528A3">
              <w:rPr>
                <w:rFonts w:ascii="Arial Narrow" w:hAnsi="Arial Narrow" w:cs="Arial"/>
                <w:b/>
                <w:szCs w:val="24"/>
              </w:rPr>
              <w:sym w:font="Symbol" w:char="F0B7"/>
            </w:r>
            <w:r w:rsidRPr="009528A3">
              <w:rPr>
                <w:rFonts w:ascii="Arial Narrow" w:hAnsi="Arial Narrow" w:cs="Arial"/>
                <w:b/>
                <w:szCs w:val="24"/>
              </w:rPr>
              <w:t xml:space="preserve"> Participated in arts activities (28%; 32%) or </w:t>
            </w:r>
          </w:p>
          <w:p w:rsidR="00CA1A77" w:rsidRDefault="00CA1A77" w:rsidP="00CA1A77">
            <w:pPr>
              <w:pStyle w:val="ListParagraph"/>
              <w:numPr>
                <w:ilvl w:val="0"/>
                <w:numId w:val="41"/>
              </w:numPr>
              <w:shd w:val="clear" w:color="auto" w:fill="FFFFFF"/>
              <w:ind w:left="202" w:hanging="202"/>
              <w:textAlignment w:val="top"/>
              <w:rPr>
                <w:rFonts w:ascii="Arial Narrow" w:hAnsi="Arial Narrow" w:cs="Arial"/>
                <w:b/>
                <w:szCs w:val="24"/>
              </w:rPr>
            </w:pPr>
            <w:r>
              <w:rPr>
                <w:rFonts w:ascii="Arial Narrow" w:hAnsi="Arial Narrow" w:cs="Arial"/>
                <w:b/>
                <w:szCs w:val="24"/>
              </w:rPr>
              <w:t>A</w:t>
            </w:r>
            <w:r w:rsidR="009528A3" w:rsidRPr="00CA1A77">
              <w:rPr>
                <w:rFonts w:ascii="Arial Narrow" w:hAnsi="Arial Narrow" w:cs="Arial"/>
                <w:b/>
                <w:szCs w:val="24"/>
              </w:rPr>
              <w:t xml:space="preserve">ttended an arts event (63%; 81%) within the previous year </w:t>
            </w:r>
          </w:p>
          <w:p w:rsidR="00CA1A77" w:rsidRDefault="009528A3" w:rsidP="00CA1A77">
            <w:pPr>
              <w:pStyle w:val="ListParagraph"/>
              <w:numPr>
                <w:ilvl w:val="0"/>
                <w:numId w:val="41"/>
              </w:numPr>
              <w:shd w:val="clear" w:color="auto" w:fill="FFFFFF"/>
              <w:ind w:left="202" w:hanging="202"/>
              <w:textAlignment w:val="top"/>
              <w:rPr>
                <w:rFonts w:ascii="Arial Narrow" w:hAnsi="Arial Narrow" w:cs="Arial"/>
                <w:b/>
                <w:szCs w:val="24"/>
              </w:rPr>
            </w:pPr>
            <w:r w:rsidRPr="00CA1A77">
              <w:rPr>
                <w:rFonts w:ascii="Arial Narrow" w:hAnsi="Arial Narrow" w:cs="Arial"/>
                <w:b/>
                <w:szCs w:val="24"/>
              </w:rPr>
              <w:t xml:space="preserve">Visited a museum or science centre within the previous year (37%; 47%) </w:t>
            </w:r>
          </w:p>
          <w:p w:rsidR="009528A3" w:rsidRDefault="009528A3" w:rsidP="009528A3">
            <w:pPr>
              <w:shd w:val="clear" w:color="auto" w:fill="FFFFFF"/>
              <w:textAlignment w:val="top"/>
              <w:rPr>
                <w:rFonts w:ascii="Arial Narrow" w:hAnsi="Arial Narrow" w:cs="Arial"/>
                <w:b/>
                <w:szCs w:val="24"/>
              </w:rPr>
            </w:pPr>
          </w:p>
          <w:p w:rsidR="009528A3" w:rsidRDefault="009528A3" w:rsidP="009528A3">
            <w:pPr>
              <w:shd w:val="clear" w:color="auto" w:fill="FFFFFF"/>
              <w:textAlignment w:val="top"/>
              <w:rPr>
                <w:rFonts w:ascii="Arial Narrow" w:hAnsi="Arial Narrow" w:cs="Arial"/>
                <w:b/>
                <w:szCs w:val="24"/>
              </w:rPr>
            </w:pPr>
          </w:p>
          <w:p w:rsidR="00CA1A77" w:rsidRDefault="00CA1A77" w:rsidP="009528A3">
            <w:pPr>
              <w:shd w:val="clear" w:color="auto" w:fill="FFFFFF"/>
              <w:textAlignment w:val="top"/>
              <w:rPr>
                <w:rFonts w:ascii="Arial Narrow" w:hAnsi="Arial Narrow" w:cs="Arial"/>
                <w:b/>
                <w:szCs w:val="24"/>
              </w:rPr>
            </w:pPr>
            <w:r w:rsidRPr="00CA1A77">
              <w:rPr>
                <w:rFonts w:ascii="Arial Narrow" w:hAnsi="Arial Narrow" w:cs="Arial"/>
                <w:b/>
                <w:szCs w:val="24"/>
              </w:rPr>
              <w:t xml:space="preserve">Adults who have a disability were more likely to have given the following as barriers to attending arts events or more arts events: </w:t>
            </w:r>
          </w:p>
          <w:p w:rsidR="00CA1A77" w:rsidRDefault="00CA1A77" w:rsidP="009528A3">
            <w:pPr>
              <w:shd w:val="clear" w:color="auto" w:fill="FFFFFF"/>
              <w:textAlignment w:val="top"/>
              <w:rPr>
                <w:rFonts w:ascii="Arial Narrow" w:hAnsi="Arial Narrow" w:cs="Arial"/>
                <w:b/>
                <w:szCs w:val="24"/>
              </w:rPr>
            </w:pPr>
          </w:p>
          <w:p w:rsidR="00CA1A77" w:rsidRDefault="00CA1A77" w:rsidP="009528A3">
            <w:pPr>
              <w:shd w:val="clear" w:color="auto" w:fill="FFFFFF"/>
              <w:textAlignment w:val="top"/>
              <w:rPr>
                <w:rFonts w:ascii="Arial Narrow" w:hAnsi="Arial Narrow" w:cs="Arial"/>
                <w:b/>
                <w:szCs w:val="24"/>
              </w:rPr>
            </w:pPr>
            <w:r w:rsidRPr="00CA1A77">
              <w:rPr>
                <w:rFonts w:ascii="Arial Narrow" w:hAnsi="Arial Narrow" w:cs="Arial"/>
                <w:b/>
                <w:szCs w:val="24"/>
              </w:rPr>
              <w:sym w:font="Symbol" w:char="F0B7"/>
            </w:r>
            <w:r w:rsidRPr="00CA1A77">
              <w:rPr>
                <w:rFonts w:ascii="Arial Narrow" w:hAnsi="Arial Narrow" w:cs="Arial"/>
                <w:b/>
                <w:szCs w:val="24"/>
              </w:rPr>
              <w:t xml:space="preserve"> Health isn’t good enough (29%; 1%) </w:t>
            </w:r>
          </w:p>
          <w:p w:rsidR="00CA1A77" w:rsidRDefault="00CA1A77" w:rsidP="009528A3">
            <w:pPr>
              <w:shd w:val="clear" w:color="auto" w:fill="FFFFFF"/>
              <w:textAlignment w:val="top"/>
              <w:rPr>
                <w:rFonts w:ascii="Arial Narrow" w:hAnsi="Arial Narrow" w:cs="Arial"/>
                <w:b/>
                <w:szCs w:val="24"/>
              </w:rPr>
            </w:pPr>
            <w:r w:rsidRPr="00CA1A77">
              <w:rPr>
                <w:rFonts w:ascii="Arial Narrow" w:hAnsi="Arial Narrow" w:cs="Arial"/>
                <w:b/>
                <w:szCs w:val="24"/>
              </w:rPr>
              <w:sym w:font="Symbol" w:char="F0B7"/>
            </w:r>
            <w:r w:rsidRPr="00CA1A77">
              <w:rPr>
                <w:rFonts w:ascii="Arial Narrow" w:hAnsi="Arial Narrow" w:cs="Arial"/>
                <w:b/>
                <w:szCs w:val="24"/>
              </w:rPr>
              <w:t xml:space="preserve"> Not interested (18%; 14%) </w:t>
            </w:r>
          </w:p>
          <w:p w:rsidR="00CA1A77" w:rsidRDefault="00CA1A77" w:rsidP="009528A3">
            <w:pPr>
              <w:shd w:val="clear" w:color="auto" w:fill="FFFFFF"/>
              <w:textAlignment w:val="top"/>
              <w:rPr>
                <w:rFonts w:ascii="Arial Narrow" w:hAnsi="Arial Narrow" w:cs="Arial"/>
                <w:b/>
                <w:szCs w:val="24"/>
              </w:rPr>
            </w:pPr>
            <w:r w:rsidRPr="00CA1A77">
              <w:rPr>
                <w:rFonts w:ascii="Arial Narrow" w:hAnsi="Arial Narrow" w:cs="Arial"/>
                <w:b/>
                <w:szCs w:val="24"/>
              </w:rPr>
              <w:sym w:font="Symbol" w:char="F0B7"/>
            </w:r>
            <w:r w:rsidRPr="00CA1A77">
              <w:rPr>
                <w:rFonts w:ascii="Arial Narrow" w:hAnsi="Arial Narrow" w:cs="Arial"/>
                <w:b/>
                <w:szCs w:val="24"/>
              </w:rPr>
              <w:t xml:space="preserve"> Lack of transport or can’t easily get to it (11%; 6%) </w:t>
            </w:r>
          </w:p>
          <w:p w:rsidR="00CA1A77" w:rsidRDefault="00CA1A77" w:rsidP="009528A3">
            <w:pPr>
              <w:shd w:val="clear" w:color="auto" w:fill="FFFFFF"/>
              <w:textAlignment w:val="top"/>
              <w:rPr>
                <w:rFonts w:ascii="Arial Narrow" w:hAnsi="Arial Narrow" w:cs="Arial"/>
                <w:b/>
                <w:szCs w:val="24"/>
              </w:rPr>
            </w:pPr>
            <w:r w:rsidRPr="00CA1A77">
              <w:rPr>
                <w:rFonts w:ascii="Arial Narrow" w:hAnsi="Arial Narrow" w:cs="Arial"/>
                <w:b/>
                <w:szCs w:val="24"/>
              </w:rPr>
              <w:sym w:font="Symbol" w:char="F0B7"/>
            </w:r>
            <w:r w:rsidRPr="00CA1A77">
              <w:rPr>
                <w:rFonts w:ascii="Arial Narrow" w:hAnsi="Arial Narrow" w:cs="Arial"/>
                <w:b/>
                <w:szCs w:val="24"/>
              </w:rPr>
              <w:t xml:space="preserve"> Don’t have anyone to go with (7%; 4%) </w:t>
            </w:r>
          </w:p>
          <w:p w:rsidR="00CA1A77" w:rsidRDefault="00CA1A77" w:rsidP="009528A3">
            <w:pPr>
              <w:shd w:val="clear" w:color="auto" w:fill="FFFFFF"/>
              <w:textAlignment w:val="top"/>
              <w:rPr>
                <w:rFonts w:ascii="Arial Narrow" w:hAnsi="Arial Narrow" w:cs="Arial"/>
                <w:b/>
                <w:szCs w:val="24"/>
              </w:rPr>
            </w:pPr>
            <w:r w:rsidRPr="00CA1A77">
              <w:rPr>
                <w:rFonts w:ascii="Arial Narrow" w:hAnsi="Arial Narrow" w:cs="Arial"/>
                <w:b/>
                <w:szCs w:val="24"/>
              </w:rPr>
              <w:sym w:font="Symbol" w:char="F0B7"/>
            </w:r>
            <w:r w:rsidRPr="00CA1A77">
              <w:rPr>
                <w:rFonts w:ascii="Arial Narrow" w:hAnsi="Arial Narrow" w:cs="Arial"/>
                <w:b/>
                <w:szCs w:val="24"/>
              </w:rPr>
              <w:t xml:space="preserve"> Access in and around venue is poor (5%; 3%) </w:t>
            </w:r>
          </w:p>
          <w:p w:rsidR="00CA1A77" w:rsidRDefault="00CA1A77" w:rsidP="009528A3">
            <w:pPr>
              <w:shd w:val="clear" w:color="auto" w:fill="FFFFFF"/>
              <w:textAlignment w:val="top"/>
              <w:rPr>
                <w:rFonts w:ascii="Arial Narrow" w:hAnsi="Arial Narrow" w:cs="Arial"/>
                <w:b/>
                <w:szCs w:val="24"/>
              </w:rPr>
            </w:pPr>
            <w:r w:rsidRPr="00CA1A77">
              <w:rPr>
                <w:rFonts w:ascii="Arial Narrow" w:hAnsi="Arial Narrow" w:cs="Arial"/>
                <w:b/>
                <w:szCs w:val="24"/>
              </w:rPr>
              <w:sym w:font="Symbol" w:char="F0B7"/>
            </w:r>
            <w:r w:rsidRPr="00CA1A77">
              <w:rPr>
                <w:rFonts w:ascii="Arial Narrow" w:hAnsi="Arial Narrow" w:cs="Arial"/>
                <w:b/>
                <w:szCs w:val="24"/>
              </w:rPr>
              <w:t xml:space="preserve"> I might feel uncomfortable or out (3%; 1%) </w:t>
            </w:r>
          </w:p>
          <w:p w:rsidR="009528A3" w:rsidRDefault="00CA1A77" w:rsidP="009528A3">
            <w:pPr>
              <w:shd w:val="clear" w:color="auto" w:fill="FFFFFF"/>
              <w:textAlignment w:val="top"/>
              <w:rPr>
                <w:rFonts w:ascii="Arial Narrow" w:hAnsi="Arial Narrow" w:cs="Arial"/>
                <w:b/>
                <w:szCs w:val="24"/>
              </w:rPr>
            </w:pPr>
            <w:r w:rsidRPr="00CA1A77">
              <w:rPr>
                <w:rFonts w:ascii="Arial Narrow" w:hAnsi="Arial Narrow" w:cs="Arial"/>
                <w:b/>
                <w:szCs w:val="24"/>
              </w:rPr>
              <w:sym w:font="Symbol" w:char="F0B7"/>
            </w:r>
            <w:r w:rsidRPr="00CA1A77">
              <w:rPr>
                <w:rFonts w:ascii="Arial Narrow" w:hAnsi="Arial Narrow" w:cs="Arial"/>
                <w:b/>
                <w:szCs w:val="24"/>
              </w:rPr>
              <w:t xml:space="preserve"> Venues are in unsafe places (2%; 1%)</w:t>
            </w:r>
            <w:r>
              <w:rPr>
                <w:rStyle w:val="FootnoteReference"/>
                <w:rFonts w:ascii="Arial Narrow" w:hAnsi="Arial Narrow" w:cs="Arial"/>
                <w:b/>
                <w:szCs w:val="24"/>
              </w:rPr>
              <w:footnoteReference w:id="4"/>
            </w:r>
          </w:p>
          <w:p w:rsidR="009528A3" w:rsidRDefault="009528A3" w:rsidP="009528A3">
            <w:pPr>
              <w:shd w:val="clear" w:color="auto" w:fill="FFFFFF"/>
              <w:textAlignment w:val="top"/>
              <w:rPr>
                <w:rFonts w:ascii="Arial Narrow" w:hAnsi="Arial Narrow" w:cs="Arial"/>
                <w:b/>
                <w:szCs w:val="24"/>
              </w:rPr>
            </w:pPr>
          </w:p>
          <w:p w:rsidR="000204DE" w:rsidRDefault="000204DE" w:rsidP="009528A3">
            <w:pPr>
              <w:shd w:val="clear" w:color="auto" w:fill="FFFFFF"/>
              <w:textAlignment w:val="top"/>
              <w:rPr>
                <w:rFonts w:ascii="Arial Narrow" w:hAnsi="Arial Narrow" w:cs="Arial"/>
                <w:b/>
                <w:szCs w:val="24"/>
              </w:rPr>
            </w:pPr>
            <w:r>
              <w:rPr>
                <w:rFonts w:ascii="Arial Narrow" w:hAnsi="Arial Narrow" w:cs="Arial"/>
                <w:b/>
                <w:szCs w:val="24"/>
              </w:rPr>
              <w:t>The consultation process included engagement with the pan disability community and</w:t>
            </w:r>
            <w:r w:rsidR="0040701A">
              <w:rPr>
                <w:rFonts w:ascii="Arial Narrow" w:hAnsi="Arial Narrow" w:cs="Arial"/>
                <w:b/>
                <w:szCs w:val="24"/>
              </w:rPr>
              <w:t xml:space="preserve"> identified specific actions for how this community can be more involved in and better served by the arts and cultural ecosystem across DCSDC. </w:t>
            </w:r>
          </w:p>
          <w:p w:rsidR="009528A3" w:rsidRDefault="009528A3" w:rsidP="009528A3">
            <w:pPr>
              <w:shd w:val="clear" w:color="auto" w:fill="FFFFFF"/>
              <w:textAlignment w:val="top"/>
              <w:rPr>
                <w:rFonts w:ascii="Arial Narrow" w:hAnsi="Arial Narrow" w:cs="Arial"/>
                <w:b/>
                <w:szCs w:val="24"/>
              </w:rPr>
            </w:pPr>
          </w:p>
          <w:p w:rsidR="008F0595" w:rsidRPr="00CC153E" w:rsidRDefault="008F0595" w:rsidP="008F0595">
            <w:pPr>
              <w:ind w:hanging="567"/>
              <w:rPr>
                <w:rFonts w:ascii="Arial Narrow" w:hAnsi="Arial Narrow" w:cs="Arial"/>
                <w:b/>
                <w:szCs w:val="24"/>
              </w:rPr>
            </w:pPr>
            <w:r w:rsidRPr="00CC153E">
              <w:rPr>
                <w:rFonts w:ascii="Arial Narrow" w:hAnsi="Arial Narrow"/>
                <w:szCs w:val="24"/>
              </w:rPr>
              <w:t xml:space="preserve">The  </w:t>
            </w:r>
          </w:p>
        </w:tc>
      </w:tr>
      <w:tr w:rsidR="008F0595" w:rsidRPr="00CC153E" w:rsidTr="00485915">
        <w:tc>
          <w:tcPr>
            <w:tcW w:w="2093" w:type="dxa"/>
            <w:shd w:val="clear" w:color="auto" w:fill="E6E6E6"/>
          </w:tcPr>
          <w:p w:rsidR="008F0595" w:rsidRPr="00CC153E" w:rsidRDefault="008F0595" w:rsidP="008F0595">
            <w:pPr>
              <w:spacing w:before="240" w:after="240"/>
              <w:rPr>
                <w:rFonts w:ascii="Arial Narrow" w:hAnsi="Arial Narrow" w:cs="Arial"/>
                <w:b/>
                <w:szCs w:val="24"/>
              </w:rPr>
            </w:pPr>
            <w:r w:rsidRPr="00CC153E">
              <w:rPr>
                <w:rFonts w:ascii="Arial Narrow" w:hAnsi="Arial Narrow" w:cs="Arial"/>
                <w:b/>
                <w:szCs w:val="24"/>
              </w:rPr>
              <w:lastRenderedPageBreak/>
              <w:t>Dependant</w:t>
            </w:r>
          </w:p>
          <w:p w:rsidR="008F0595" w:rsidRPr="00CC153E" w:rsidRDefault="008F0595" w:rsidP="008F0595">
            <w:pPr>
              <w:spacing w:before="240" w:after="240"/>
              <w:rPr>
                <w:rFonts w:ascii="Arial Narrow" w:hAnsi="Arial Narrow" w:cs="Arial"/>
                <w:b/>
                <w:szCs w:val="24"/>
              </w:rPr>
            </w:pPr>
          </w:p>
        </w:tc>
        <w:tc>
          <w:tcPr>
            <w:tcW w:w="7967" w:type="dxa"/>
            <w:shd w:val="clear" w:color="auto" w:fill="auto"/>
          </w:tcPr>
          <w:p w:rsidR="008F0595" w:rsidRPr="00CC153E" w:rsidRDefault="008F0595" w:rsidP="008F0595">
            <w:pPr>
              <w:numPr>
                <w:ilvl w:val="0"/>
                <w:numId w:val="28"/>
              </w:numPr>
              <w:shd w:val="clear" w:color="auto" w:fill="FFFFFF"/>
              <w:spacing w:before="100" w:beforeAutospacing="1" w:after="100" w:afterAutospacing="1"/>
              <w:ind w:left="0"/>
              <w:textAlignment w:val="top"/>
              <w:rPr>
                <w:rFonts w:ascii="Arial Narrow" w:hAnsi="Arial Narrow" w:cs="Arial"/>
                <w:b/>
                <w:szCs w:val="24"/>
              </w:rPr>
            </w:pPr>
            <w:r w:rsidRPr="00CC153E">
              <w:rPr>
                <w:rFonts w:ascii="Arial Narrow" w:hAnsi="Arial Narrow" w:cs="Arial"/>
                <w:b/>
                <w:szCs w:val="24"/>
              </w:rPr>
              <w:t>According to the 2011 Census 37.65% of households in the Derry and Strabane LGD have a dependants as compared to the Northern Ireland average of 33.85% households;</w:t>
            </w:r>
          </w:p>
          <w:tbl>
            <w:tblPr>
              <w:tblpPr w:leftFromText="180" w:rightFromText="180" w:vertAnchor="text" w:horzAnchor="margin" w:tblpY="197"/>
              <w:tblOverlap w:val="never"/>
              <w:tblW w:w="7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1261"/>
              <w:gridCol w:w="1518"/>
              <w:gridCol w:w="1391"/>
              <w:gridCol w:w="1138"/>
              <w:gridCol w:w="1391"/>
            </w:tblGrid>
            <w:tr w:rsidR="008F0595" w:rsidRPr="00CC153E" w:rsidTr="00316978">
              <w:trPr>
                <w:trHeight w:val="814"/>
              </w:trPr>
              <w:tc>
                <w:tcPr>
                  <w:tcW w:w="915" w:type="dxa"/>
                  <w:shd w:val="clear" w:color="auto" w:fill="auto"/>
                  <w:hideMark/>
                </w:tcPr>
                <w:p w:rsidR="008F0595" w:rsidRPr="00CC153E" w:rsidRDefault="008F0595" w:rsidP="008F0595">
                  <w:pPr>
                    <w:rPr>
                      <w:rFonts w:ascii="Arial Narrow" w:hAnsi="Arial Narrow" w:cs="Tahoma"/>
                      <w:szCs w:val="24"/>
                      <w:lang w:eastAsia="en-GB"/>
                    </w:rPr>
                  </w:pPr>
                </w:p>
              </w:tc>
              <w:tc>
                <w:tcPr>
                  <w:tcW w:w="1261" w:type="dxa"/>
                  <w:shd w:val="clear" w:color="000000" w:fill="D4D0C8"/>
                  <w:hideMark/>
                </w:tcPr>
                <w:p w:rsidR="008F0595" w:rsidRPr="00CC153E" w:rsidRDefault="008F0595" w:rsidP="008F0595">
                  <w:pPr>
                    <w:rPr>
                      <w:rFonts w:ascii="Arial Narrow" w:hAnsi="Arial Narrow" w:cs="Tahoma"/>
                      <w:szCs w:val="24"/>
                      <w:lang w:eastAsia="en-GB"/>
                    </w:rPr>
                  </w:pPr>
                  <w:r w:rsidRPr="00CC153E">
                    <w:rPr>
                      <w:rFonts w:ascii="Arial Narrow" w:hAnsi="Arial Narrow" w:cs="Tahoma"/>
                      <w:szCs w:val="24"/>
                      <w:lang w:eastAsia="en-GB"/>
                    </w:rPr>
                    <w:t>All households</w:t>
                  </w:r>
                </w:p>
              </w:tc>
              <w:tc>
                <w:tcPr>
                  <w:tcW w:w="1518" w:type="dxa"/>
                  <w:shd w:val="clear" w:color="000000" w:fill="D4D0C8"/>
                  <w:hideMark/>
                </w:tcPr>
                <w:p w:rsidR="008F0595" w:rsidRPr="00CC153E" w:rsidRDefault="008F0595" w:rsidP="008F0595">
                  <w:pPr>
                    <w:rPr>
                      <w:rFonts w:ascii="Arial Narrow" w:hAnsi="Arial Narrow" w:cs="Tahoma"/>
                      <w:szCs w:val="24"/>
                      <w:lang w:eastAsia="en-GB"/>
                    </w:rPr>
                  </w:pPr>
                  <w:r w:rsidRPr="00CC153E">
                    <w:rPr>
                      <w:rFonts w:ascii="Arial Narrow" w:hAnsi="Arial Narrow" w:cs="Tahoma"/>
                      <w:szCs w:val="24"/>
                      <w:lang w:eastAsia="en-GB"/>
                    </w:rPr>
                    <w:t xml:space="preserve">Married or in a registered same-sex civil partnership couple: </w:t>
                  </w:r>
                </w:p>
                <w:p w:rsidR="008F0595" w:rsidRPr="00CC153E" w:rsidRDefault="008F0595" w:rsidP="008F0595">
                  <w:pPr>
                    <w:rPr>
                      <w:rFonts w:ascii="Arial Narrow" w:hAnsi="Arial Narrow" w:cs="Tahoma"/>
                      <w:szCs w:val="24"/>
                      <w:lang w:eastAsia="en-GB"/>
                    </w:rPr>
                  </w:pPr>
                  <w:r w:rsidRPr="00CC153E">
                    <w:rPr>
                      <w:rFonts w:ascii="Arial Narrow" w:hAnsi="Arial Narrow" w:cs="Tahoma"/>
                      <w:szCs w:val="24"/>
                      <w:lang w:eastAsia="en-GB"/>
                    </w:rPr>
                    <w:t>Dependent children</w:t>
                  </w:r>
                </w:p>
              </w:tc>
              <w:tc>
                <w:tcPr>
                  <w:tcW w:w="1391" w:type="dxa"/>
                  <w:shd w:val="clear" w:color="000000" w:fill="D4D0C8"/>
                  <w:hideMark/>
                </w:tcPr>
                <w:p w:rsidR="008F0595" w:rsidRPr="00CC153E" w:rsidRDefault="008F0595" w:rsidP="008F0595">
                  <w:pPr>
                    <w:rPr>
                      <w:rFonts w:ascii="Arial Narrow" w:hAnsi="Arial Narrow" w:cs="Tahoma"/>
                      <w:szCs w:val="24"/>
                      <w:lang w:eastAsia="en-GB"/>
                    </w:rPr>
                  </w:pPr>
                  <w:r w:rsidRPr="00CC153E">
                    <w:rPr>
                      <w:rFonts w:ascii="Arial Narrow" w:hAnsi="Arial Narrow" w:cs="Tahoma"/>
                      <w:szCs w:val="24"/>
                      <w:lang w:eastAsia="en-GB"/>
                    </w:rPr>
                    <w:t xml:space="preserve">Cohabiting couple: </w:t>
                  </w:r>
                </w:p>
                <w:p w:rsidR="008F0595" w:rsidRPr="00CC153E" w:rsidRDefault="008F0595" w:rsidP="008F0595">
                  <w:pPr>
                    <w:rPr>
                      <w:rFonts w:ascii="Arial Narrow" w:hAnsi="Arial Narrow" w:cs="Tahoma"/>
                      <w:szCs w:val="24"/>
                      <w:lang w:eastAsia="en-GB"/>
                    </w:rPr>
                  </w:pPr>
                  <w:r w:rsidRPr="00CC153E">
                    <w:rPr>
                      <w:rFonts w:ascii="Arial Narrow" w:hAnsi="Arial Narrow" w:cs="Tahoma"/>
                      <w:szCs w:val="24"/>
                      <w:lang w:eastAsia="en-GB"/>
                    </w:rPr>
                    <w:t>Dependent children</w:t>
                  </w:r>
                </w:p>
              </w:tc>
              <w:tc>
                <w:tcPr>
                  <w:tcW w:w="1138" w:type="dxa"/>
                  <w:shd w:val="clear" w:color="000000" w:fill="D4D0C8"/>
                  <w:hideMark/>
                </w:tcPr>
                <w:p w:rsidR="008F0595" w:rsidRPr="00CC153E" w:rsidRDefault="008F0595" w:rsidP="008F0595">
                  <w:pPr>
                    <w:rPr>
                      <w:rFonts w:ascii="Arial Narrow" w:hAnsi="Arial Narrow" w:cs="Tahoma"/>
                      <w:szCs w:val="24"/>
                      <w:lang w:eastAsia="en-GB"/>
                    </w:rPr>
                  </w:pPr>
                  <w:r w:rsidRPr="00CC153E">
                    <w:rPr>
                      <w:rFonts w:ascii="Arial Narrow" w:hAnsi="Arial Narrow" w:cs="Tahoma"/>
                      <w:szCs w:val="24"/>
                      <w:lang w:eastAsia="en-GB"/>
                    </w:rPr>
                    <w:t>Lone parent: Dependent children</w:t>
                  </w:r>
                </w:p>
              </w:tc>
              <w:tc>
                <w:tcPr>
                  <w:tcW w:w="1391" w:type="dxa"/>
                  <w:shd w:val="clear" w:color="000000" w:fill="D4D0C8"/>
                  <w:hideMark/>
                </w:tcPr>
                <w:p w:rsidR="008F0595" w:rsidRPr="00CC153E" w:rsidRDefault="008F0595" w:rsidP="008F0595">
                  <w:pPr>
                    <w:rPr>
                      <w:rFonts w:ascii="Arial Narrow" w:hAnsi="Arial Narrow" w:cs="Tahoma"/>
                      <w:szCs w:val="24"/>
                      <w:lang w:eastAsia="en-GB"/>
                    </w:rPr>
                  </w:pPr>
                  <w:r w:rsidRPr="00CC153E">
                    <w:rPr>
                      <w:rFonts w:ascii="Arial Narrow" w:hAnsi="Arial Narrow" w:cs="Tahoma"/>
                      <w:szCs w:val="24"/>
                      <w:lang w:eastAsia="en-GB"/>
                    </w:rPr>
                    <w:t>Other household types: With dependent children</w:t>
                  </w:r>
                </w:p>
              </w:tc>
            </w:tr>
            <w:tr w:rsidR="008F0595" w:rsidRPr="00CC153E" w:rsidTr="00316978">
              <w:trPr>
                <w:trHeight w:val="305"/>
              </w:trPr>
              <w:tc>
                <w:tcPr>
                  <w:tcW w:w="915" w:type="dxa"/>
                  <w:shd w:val="clear" w:color="000000" w:fill="D4D0C8"/>
                  <w:hideMark/>
                </w:tcPr>
                <w:p w:rsidR="008F0595" w:rsidRPr="00CC153E" w:rsidRDefault="008F0595" w:rsidP="008F0595">
                  <w:pPr>
                    <w:rPr>
                      <w:rFonts w:ascii="Arial Narrow" w:hAnsi="Arial Narrow" w:cs="Tahoma"/>
                      <w:szCs w:val="24"/>
                      <w:lang w:eastAsia="en-GB"/>
                    </w:rPr>
                  </w:pPr>
                  <w:r w:rsidRPr="00CC153E">
                    <w:rPr>
                      <w:rFonts w:ascii="Arial Narrow" w:hAnsi="Arial Narrow" w:cs="Tahoma"/>
                      <w:szCs w:val="24"/>
                      <w:lang w:eastAsia="en-GB"/>
                    </w:rPr>
                    <w:t>Northern Ireland</w:t>
                  </w:r>
                </w:p>
              </w:tc>
              <w:tc>
                <w:tcPr>
                  <w:tcW w:w="1261" w:type="dxa"/>
                  <w:shd w:val="clear" w:color="auto" w:fill="auto"/>
                  <w:vAlign w:val="center"/>
                  <w:hideMark/>
                </w:tcPr>
                <w:p w:rsidR="008F0595" w:rsidRPr="00CC153E" w:rsidRDefault="008F0595" w:rsidP="008F0595">
                  <w:pPr>
                    <w:jc w:val="right"/>
                    <w:rPr>
                      <w:rFonts w:ascii="Arial Narrow" w:hAnsi="Arial Narrow" w:cs="Tahoma"/>
                      <w:szCs w:val="24"/>
                      <w:lang w:eastAsia="en-GB"/>
                    </w:rPr>
                  </w:pPr>
                  <w:r w:rsidRPr="00CC153E">
                    <w:rPr>
                      <w:rFonts w:ascii="Arial Narrow" w:hAnsi="Arial Narrow" w:cs="Tahoma"/>
                      <w:szCs w:val="24"/>
                      <w:lang w:eastAsia="en-GB"/>
                    </w:rPr>
                    <w:t>703275</w:t>
                  </w:r>
                </w:p>
                <w:p w:rsidR="008F0595" w:rsidRPr="00CC153E" w:rsidRDefault="008F0595" w:rsidP="008F0595">
                  <w:pPr>
                    <w:jc w:val="right"/>
                    <w:rPr>
                      <w:rFonts w:ascii="Arial Narrow" w:hAnsi="Arial Narrow" w:cs="Tahoma"/>
                      <w:szCs w:val="24"/>
                      <w:lang w:eastAsia="en-GB"/>
                    </w:rPr>
                  </w:pPr>
                </w:p>
              </w:tc>
              <w:tc>
                <w:tcPr>
                  <w:tcW w:w="1518" w:type="dxa"/>
                  <w:shd w:val="clear" w:color="auto" w:fill="auto"/>
                  <w:vAlign w:val="center"/>
                  <w:hideMark/>
                </w:tcPr>
                <w:p w:rsidR="008F0595" w:rsidRPr="00CC153E" w:rsidRDefault="008F0595" w:rsidP="008F0595">
                  <w:pPr>
                    <w:jc w:val="right"/>
                    <w:rPr>
                      <w:rFonts w:ascii="Arial Narrow" w:hAnsi="Arial Narrow" w:cs="Tahoma"/>
                      <w:szCs w:val="24"/>
                      <w:lang w:eastAsia="en-GB"/>
                    </w:rPr>
                  </w:pPr>
                  <w:r w:rsidRPr="00CC153E">
                    <w:rPr>
                      <w:rFonts w:ascii="Arial Narrow" w:hAnsi="Arial Narrow" w:cs="Tahoma"/>
                      <w:szCs w:val="24"/>
                      <w:lang w:eastAsia="en-GB"/>
                    </w:rPr>
                    <w:t>138677</w:t>
                  </w:r>
                </w:p>
                <w:p w:rsidR="008F0595" w:rsidRPr="00CC153E" w:rsidRDefault="008F0595" w:rsidP="008F0595">
                  <w:pPr>
                    <w:jc w:val="right"/>
                    <w:rPr>
                      <w:rFonts w:ascii="Arial Narrow" w:hAnsi="Arial Narrow" w:cs="Tahoma"/>
                      <w:szCs w:val="24"/>
                      <w:lang w:eastAsia="en-GB"/>
                    </w:rPr>
                  </w:pPr>
                  <w:r w:rsidRPr="00CC153E">
                    <w:rPr>
                      <w:rFonts w:ascii="Arial Narrow" w:hAnsi="Arial Narrow" w:cs="Tahoma"/>
                      <w:szCs w:val="24"/>
                      <w:lang w:eastAsia="en-GB"/>
                    </w:rPr>
                    <w:t>(19.72%)</w:t>
                  </w:r>
                </w:p>
              </w:tc>
              <w:tc>
                <w:tcPr>
                  <w:tcW w:w="1391" w:type="dxa"/>
                  <w:shd w:val="clear" w:color="auto" w:fill="auto"/>
                  <w:vAlign w:val="center"/>
                  <w:hideMark/>
                </w:tcPr>
                <w:p w:rsidR="008F0595" w:rsidRPr="00CC153E" w:rsidRDefault="008F0595" w:rsidP="008F0595">
                  <w:pPr>
                    <w:jc w:val="right"/>
                    <w:rPr>
                      <w:rFonts w:ascii="Arial Narrow" w:hAnsi="Arial Narrow" w:cs="Tahoma"/>
                      <w:szCs w:val="24"/>
                      <w:lang w:eastAsia="en-GB"/>
                    </w:rPr>
                  </w:pPr>
                  <w:r w:rsidRPr="00CC153E">
                    <w:rPr>
                      <w:rFonts w:ascii="Arial Narrow" w:hAnsi="Arial Narrow" w:cs="Tahoma"/>
                      <w:szCs w:val="24"/>
                      <w:lang w:eastAsia="en-GB"/>
                    </w:rPr>
                    <w:t>16186</w:t>
                  </w:r>
                </w:p>
                <w:p w:rsidR="008F0595" w:rsidRPr="00CC153E" w:rsidRDefault="008F0595" w:rsidP="008F0595">
                  <w:pPr>
                    <w:jc w:val="right"/>
                    <w:rPr>
                      <w:rFonts w:ascii="Arial Narrow" w:hAnsi="Arial Narrow" w:cs="Tahoma"/>
                      <w:szCs w:val="24"/>
                      <w:lang w:eastAsia="en-GB"/>
                    </w:rPr>
                  </w:pPr>
                  <w:r w:rsidRPr="00CC153E">
                    <w:rPr>
                      <w:rFonts w:ascii="Arial Narrow" w:hAnsi="Arial Narrow" w:cs="Tahoma"/>
                      <w:szCs w:val="24"/>
                      <w:lang w:eastAsia="en-GB"/>
                    </w:rPr>
                    <w:t>(2.3%)</w:t>
                  </w:r>
                </w:p>
              </w:tc>
              <w:tc>
                <w:tcPr>
                  <w:tcW w:w="1138" w:type="dxa"/>
                  <w:shd w:val="clear" w:color="auto" w:fill="auto"/>
                  <w:vAlign w:val="center"/>
                  <w:hideMark/>
                </w:tcPr>
                <w:p w:rsidR="008F0595" w:rsidRPr="00CC153E" w:rsidRDefault="008F0595" w:rsidP="008F0595">
                  <w:pPr>
                    <w:jc w:val="right"/>
                    <w:rPr>
                      <w:rFonts w:ascii="Arial Narrow" w:hAnsi="Arial Narrow" w:cs="Tahoma"/>
                      <w:szCs w:val="24"/>
                      <w:lang w:eastAsia="en-GB"/>
                    </w:rPr>
                  </w:pPr>
                  <w:r w:rsidRPr="00CC153E">
                    <w:rPr>
                      <w:rFonts w:ascii="Arial Narrow" w:hAnsi="Arial Narrow" w:cs="Tahoma"/>
                      <w:szCs w:val="24"/>
                      <w:lang w:eastAsia="en-GB"/>
                    </w:rPr>
                    <w:t>64228</w:t>
                  </w:r>
                </w:p>
                <w:p w:rsidR="008F0595" w:rsidRPr="00CC153E" w:rsidRDefault="008F0595" w:rsidP="008F0595">
                  <w:pPr>
                    <w:jc w:val="right"/>
                    <w:rPr>
                      <w:rFonts w:ascii="Arial Narrow" w:hAnsi="Arial Narrow" w:cs="Tahoma"/>
                      <w:szCs w:val="24"/>
                      <w:lang w:eastAsia="en-GB"/>
                    </w:rPr>
                  </w:pPr>
                  <w:r w:rsidRPr="00CC153E">
                    <w:rPr>
                      <w:rFonts w:ascii="Arial Narrow" w:hAnsi="Arial Narrow" w:cs="Tahoma"/>
                      <w:szCs w:val="24"/>
                      <w:lang w:eastAsia="en-GB"/>
                    </w:rPr>
                    <w:t>(9.13%</w:t>
                  </w:r>
                </w:p>
              </w:tc>
              <w:tc>
                <w:tcPr>
                  <w:tcW w:w="1391" w:type="dxa"/>
                  <w:shd w:val="clear" w:color="auto" w:fill="auto"/>
                  <w:vAlign w:val="center"/>
                  <w:hideMark/>
                </w:tcPr>
                <w:p w:rsidR="008F0595" w:rsidRPr="00CC153E" w:rsidRDefault="008F0595" w:rsidP="008F0595">
                  <w:pPr>
                    <w:jc w:val="right"/>
                    <w:rPr>
                      <w:rFonts w:ascii="Arial Narrow" w:hAnsi="Arial Narrow" w:cs="Tahoma"/>
                      <w:szCs w:val="24"/>
                      <w:lang w:eastAsia="en-GB"/>
                    </w:rPr>
                  </w:pPr>
                  <w:r w:rsidRPr="00CC153E">
                    <w:rPr>
                      <w:rFonts w:ascii="Arial Narrow" w:hAnsi="Arial Narrow" w:cs="Tahoma"/>
                      <w:szCs w:val="24"/>
                      <w:lang w:eastAsia="en-GB"/>
                    </w:rPr>
                    <w:t>18980</w:t>
                  </w:r>
                </w:p>
                <w:p w:rsidR="008F0595" w:rsidRPr="00CC153E" w:rsidRDefault="008F0595" w:rsidP="008F0595">
                  <w:pPr>
                    <w:jc w:val="right"/>
                    <w:rPr>
                      <w:rFonts w:ascii="Arial Narrow" w:hAnsi="Arial Narrow" w:cs="Tahoma"/>
                      <w:szCs w:val="24"/>
                      <w:lang w:eastAsia="en-GB"/>
                    </w:rPr>
                  </w:pPr>
                  <w:r w:rsidRPr="00CC153E">
                    <w:rPr>
                      <w:rFonts w:ascii="Arial Narrow" w:hAnsi="Arial Narrow" w:cs="Tahoma"/>
                      <w:szCs w:val="24"/>
                      <w:lang w:eastAsia="en-GB"/>
                    </w:rPr>
                    <w:t>(2.7%)</w:t>
                  </w:r>
                </w:p>
              </w:tc>
            </w:tr>
            <w:tr w:rsidR="008F0595" w:rsidRPr="00CC153E" w:rsidTr="00316978">
              <w:trPr>
                <w:trHeight w:val="305"/>
              </w:trPr>
              <w:tc>
                <w:tcPr>
                  <w:tcW w:w="915" w:type="dxa"/>
                  <w:shd w:val="clear" w:color="000000" w:fill="D4D0C8"/>
                  <w:hideMark/>
                </w:tcPr>
                <w:p w:rsidR="008F0595" w:rsidRPr="00CC153E" w:rsidRDefault="008F0595" w:rsidP="008F0595">
                  <w:pPr>
                    <w:rPr>
                      <w:rFonts w:ascii="Arial Narrow" w:hAnsi="Arial Narrow" w:cs="Tahoma"/>
                      <w:szCs w:val="24"/>
                      <w:lang w:eastAsia="en-GB"/>
                    </w:rPr>
                  </w:pPr>
                  <w:r w:rsidRPr="00CC153E">
                    <w:rPr>
                      <w:rFonts w:ascii="Arial Narrow" w:hAnsi="Arial Narrow" w:cs="Tahoma"/>
                      <w:szCs w:val="24"/>
                      <w:lang w:eastAsia="en-GB"/>
                    </w:rPr>
                    <w:t>Derry and Strabane</w:t>
                  </w:r>
                </w:p>
              </w:tc>
              <w:tc>
                <w:tcPr>
                  <w:tcW w:w="1261" w:type="dxa"/>
                  <w:shd w:val="clear" w:color="auto" w:fill="auto"/>
                  <w:vAlign w:val="center"/>
                  <w:hideMark/>
                </w:tcPr>
                <w:p w:rsidR="008F0595" w:rsidRPr="00CC153E" w:rsidRDefault="008F0595" w:rsidP="008F0595">
                  <w:pPr>
                    <w:jc w:val="right"/>
                    <w:rPr>
                      <w:rFonts w:ascii="Arial Narrow" w:hAnsi="Arial Narrow" w:cs="Tahoma"/>
                      <w:szCs w:val="24"/>
                      <w:lang w:eastAsia="en-GB"/>
                    </w:rPr>
                  </w:pPr>
                  <w:r w:rsidRPr="00CC153E">
                    <w:rPr>
                      <w:rFonts w:ascii="Arial Narrow" w:hAnsi="Arial Narrow" w:cs="Tahoma"/>
                      <w:szCs w:val="24"/>
                      <w:lang w:eastAsia="en-GB"/>
                    </w:rPr>
                    <w:t>55596</w:t>
                  </w:r>
                </w:p>
              </w:tc>
              <w:tc>
                <w:tcPr>
                  <w:tcW w:w="1518" w:type="dxa"/>
                  <w:shd w:val="clear" w:color="auto" w:fill="auto"/>
                  <w:vAlign w:val="center"/>
                  <w:hideMark/>
                </w:tcPr>
                <w:p w:rsidR="008F0595" w:rsidRPr="00CC153E" w:rsidRDefault="008F0595" w:rsidP="008F0595">
                  <w:pPr>
                    <w:jc w:val="right"/>
                    <w:rPr>
                      <w:rFonts w:ascii="Arial Narrow" w:hAnsi="Arial Narrow" w:cs="Tahoma"/>
                      <w:szCs w:val="24"/>
                      <w:lang w:eastAsia="en-GB"/>
                    </w:rPr>
                  </w:pPr>
                  <w:r w:rsidRPr="00CC153E">
                    <w:rPr>
                      <w:rFonts w:ascii="Arial Narrow" w:hAnsi="Arial Narrow" w:cs="Tahoma"/>
                      <w:szCs w:val="24"/>
                      <w:lang w:eastAsia="en-GB"/>
                    </w:rPr>
                    <w:t>10370</w:t>
                  </w:r>
                </w:p>
                <w:p w:rsidR="008F0595" w:rsidRPr="00CC153E" w:rsidRDefault="008F0595" w:rsidP="008F0595">
                  <w:pPr>
                    <w:jc w:val="right"/>
                    <w:rPr>
                      <w:rFonts w:ascii="Arial Narrow" w:hAnsi="Arial Narrow" w:cs="Tahoma"/>
                      <w:szCs w:val="24"/>
                      <w:lang w:eastAsia="en-GB"/>
                    </w:rPr>
                  </w:pPr>
                  <w:r w:rsidRPr="00CC153E">
                    <w:rPr>
                      <w:rFonts w:ascii="Arial Narrow" w:hAnsi="Arial Narrow" w:cs="Tahoma"/>
                      <w:szCs w:val="24"/>
                      <w:lang w:eastAsia="en-GB"/>
                    </w:rPr>
                    <w:t>(18.65%)</w:t>
                  </w:r>
                </w:p>
              </w:tc>
              <w:tc>
                <w:tcPr>
                  <w:tcW w:w="1391" w:type="dxa"/>
                  <w:shd w:val="clear" w:color="auto" w:fill="auto"/>
                  <w:vAlign w:val="center"/>
                  <w:hideMark/>
                </w:tcPr>
                <w:p w:rsidR="008F0595" w:rsidRPr="00CC153E" w:rsidRDefault="008F0595" w:rsidP="008F0595">
                  <w:pPr>
                    <w:jc w:val="right"/>
                    <w:rPr>
                      <w:rFonts w:ascii="Arial Narrow" w:hAnsi="Arial Narrow" w:cs="Tahoma"/>
                      <w:szCs w:val="24"/>
                      <w:lang w:eastAsia="en-GB"/>
                    </w:rPr>
                  </w:pPr>
                  <w:r w:rsidRPr="00CC153E">
                    <w:rPr>
                      <w:rFonts w:ascii="Arial Narrow" w:hAnsi="Arial Narrow" w:cs="Tahoma"/>
                      <w:szCs w:val="24"/>
                      <w:lang w:eastAsia="en-GB"/>
                    </w:rPr>
                    <w:t>1097</w:t>
                  </w:r>
                </w:p>
                <w:p w:rsidR="008F0595" w:rsidRPr="00CC153E" w:rsidRDefault="008F0595" w:rsidP="008F0595">
                  <w:pPr>
                    <w:jc w:val="right"/>
                    <w:rPr>
                      <w:rFonts w:ascii="Arial Narrow" w:hAnsi="Arial Narrow" w:cs="Tahoma"/>
                      <w:szCs w:val="24"/>
                      <w:lang w:eastAsia="en-GB"/>
                    </w:rPr>
                  </w:pPr>
                  <w:r w:rsidRPr="00CC153E">
                    <w:rPr>
                      <w:rFonts w:ascii="Arial Narrow" w:hAnsi="Arial Narrow" w:cs="Tahoma"/>
                      <w:szCs w:val="24"/>
                      <w:lang w:eastAsia="en-GB"/>
                    </w:rPr>
                    <w:t>(1.97%)</w:t>
                  </w:r>
                </w:p>
              </w:tc>
              <w:tc>
                <w:tcPr>
                  <w:tcW w:w="1138" w:type="dxa"/>
                  <w:shd w:val="clear" w:color="auto" w:fill="auto"/>
                  <w:vAlign w:val="center"/>
                  <w:hideMark/>
                </w:tcPr>
                <w:p w:rsidR="008F0595" w:rsidRPr="00CC153E" w:rsidRDefault="008F0595" w:rsidP="008F0595">
                  <w:pPr>
                    <w:jc w:val="right"/>
                    <w:rPr>
                      <w:rFonts w:ascii="Arial Narrow" w:hAnsi="Arial Narrow" w:cs="Tahoma"/>
                      <w:szCs w:val="24"/>
                      <w:lang w:eastAsia="en-GB"/>
                    </w:rPr>
                  </w:pPr>
                  <w:r w:rsidRPr="00CC153E">
                    <w:rPr>
                      <w:rFonts w:ascii="Arial Narrow" w:hAnsi="Arial Narrow" w:cs="Tahoma"/>
                      <w:szCs w:val="24"/>
                      <w:lang w:eastAsia="en-GB"/>
                    </w:rPr>
                    <w:t>7284</w:t>
                  </w:r>
                </w:p>
                <w:p w:rsidR="008F0595" w:rsidRPr="00CC153E" w:rsidRDefault="008F0595" w:rsidP="008F0595">
                  <w:pPr>
                    <w:jc w:val="right"/>
                    <w:rPr>
                      <w:rFonts w:ascii="Arial Narrow" w:hAnsi="Arial Narrow" w:cs="Tahoma"/>
                      <w:szCs w:val="24"/>
                      <w:lang w:eastAsia="en-GB"/>
                    </w:rPr>
                  </w:pPr>
                  <w:r w:rsidRPr="00CC153E">
                    <w:rPr>
                      <w:rFonts w:ascii="Arial Narrow" w:hAnsi="Arial Narrow" w:cs="Tahoma"/>
                      <w:szCs w:val="24"/>
                      <w:lang w:eastAsia="en-GB"/>
                    </w:rPr>
                    <w:t>(13.1%)</w:t>
                  </w:r>
                </w:p>
              </w:tc>
              <w:tc>
                <w:tcPr>
                  <w:tcW w:w="1391" w:type="dxa"/>
                  <w:shd w:val="clear" w:color="auto" w:fill="auto"/>
                  <w:vAlign w:val="center"/>
                  <w:hideMark/>
                </w:tcPr>
                <w:p w:rsidR="008F0595" w:rsidRPr="00CC153E" w:rsidRDefault="008F0595" w:rsidP="008F0595">
                  <w:pPr>
                    <w:jc w:val="right"/>
                    <w:rPr>
                      <w:rFonts w:ascii="Arial Narrow" w:hAnsi="Arial Narrow" w:cs="Tahoma"/>
                      <w:szCs w:val="24"/>
                      <w:lang w:eastAsia="en-GB"/>
                    </w:rPr>
                  </w:pPr>
                  <w:r w:rsidRPr="00CC153E">
                    <w:rPr>
                      <w:rFonts w:ascii="Arial Narrow" w:hAnsi="Arial Narrow" w:cs="Tahoma"/>
                      <w:szCs w:val="24"/>
                      <w:lang w:eastAsia="en-GB"/>
                    </w:rPr>
                    <w:t>2187</w:t>
                  </w:r>
                </w:p>
                <w:p w:rsidR="008F0595" w:rsidRPr="00CC153E" w:rsidRDefault="008F0595" w:rsidP="008F0595">
                  <w:pPr>
                    <w:jc w:val="right"/>
                    <w:rPr>
                      <w:rFonts w:ascii="Arial Narrow" w:hAnsi="Arial Narrow" w:cs="Tahoma"/>
                      <w:szCs w:val="24"/>
                      <w:lang w:eastAsia="en-GB"/>
                    </w:rPr>
                  </w:pPr>
                  <w:r w:rsidRPr="00CC153E">
                    <w:rPr>
                      <w:rFonts w:ascii="Arial Narrow" w:hAnsi="Arial Narrow" w:cs="Tahoma"/>
                      <w:szCs w:val="24"/>
                      <w:lang w:eastAsia="en-GB"/>
                    </w:rPr>
                    <w:t>(3.93%)</w:t>
                  </w:r>
                </w:p>
              </w:tc>
            </w:tr>
          </w:tbl>
          <w:p w:rsidR="008F0595" w:rsidRDefault="008F0595" w:rsidP="008F0595">
            <w:pPr>
              <w:autoSpaceDE w:val="0"/>
              <w:autoSpaceDN w:val="0"/>
              <w:adjustRightInd w:val="0"/>
              <w:rPr>
                <w:rFonts w:ascii="Arial Narrow" w:hAnsi="Arial Narrow" w:cs="Arial"/>
                <w:b/>
                <w:szCs w:val="24"/>
              </w:rPr>
            </w:pPr>
          </w:p>
          <w:p w:rsidR="00423A3E" w:rsidRDefault="008B1D25" w:rsidP="008F0595">
            <w:pPr>
              <w:autoSpaceDE w:val="0"/>
              <w:autoSpaceDN w:val="0"/>
              <w:adjustRightInd w:val="0"/>
              <w:rPr>
                <w:rFonts w:ascii="Arial Narrow" w:hAnsi="Arial Narrow" w:cs="Arial"/>
                <w:b/>
                <w:szCs w:val="24"/>
              </w:rPr>
            </w:pPr>
            <w:r w:rsidRPr="008B1D25">
              <w:rPr>
                <w:rFonts w:ascii="Arial Narrow" w:hAnsi="Arial Narrow" w:cs="Arial"/>
                <w:b/>
                <w:szCs w:val="24"/>
              </w:rPr>
              <w:t xml:space="preserve">The 2017/18 Continuous Household Survey (CHS) included questions on the adults' experience of culture and the arts broken down by </w:t>
            </w:r>
            <w:r>
              <w:rPr>
                <w:rFonts w:ascii="Arial Narrow" w:hAnsi="Arial Narrow" w:cs="Arial"/>
                <w:b/>
                <w:szCs w:val="24"/>
              </w:rPr>
              <w:t>whether a person has or has not dependants.</w:t>
            </w:r>
          </w:p>
          <w:p w:rsidR="008B1D25" w:rsidRDefault="008B1D25" w:rsidP="008F0595">
            <w:pPr>
              <w:autoSpaceDE w:val="0"/>
              <w:autoSpaceDN w:val="0"/>
              <w:adjustRightInd w:val="0"/>
              <w:rPr>
                <w:rFonts w:ascii="Arial Narrow" w:hAnsi="Arial Narrow" w:cs="Arial"/>
                <w:b/>
                <w:szCs w:val="24"/>
              </w:rPr>
            </w:pPr>
          </w:p>
          <w:tbl>
            <w:tblPr>
              <w:tblW w:w="6861" w:type="dxa"/>
              <w:tblLayout w:type="fixed"/>
              <w:tblLook w:val="04A0" w:firstRow="1" w:lastRow="0" w:firstColumn="1" w:lastColumn="0" w:noHBand="0" w:noVBand="1"/>
            </w:tblPr>
            <w:tblGrid>
              <w:gridCol w:w="1758"/>
              <w:gridCol w:w="567"/>
              <w:gridCol w:w="851"/>
              <w:gridCol w:w="992"/>
              <w:gridCol w:w="992"/>
              <w:gridCol w:w="1701"/>
            </w:tblGrid>
            <w:tr w:rsidR="00423A3E" w:rsidRPr="005B5124" w:rsidTr="00690DA5">
              <w:trPr>
                <w:trHeight w:val="257"/>
              </w:trPr>
              <w:tc>
                <w:tcPr>
                  <w:tcW w:w="686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3A3E" w:rsidRPr="005B5124" w:rsidRDefault="00423A3E" w:rsidP="00423A3E">
                  <w:pPr>
                    <w:rPr>
                      <w:rFonts w:ascii="Arial Narrow" w:hAnsi="Arial Narrow"/>
                      <w:b/>
                      <w:color w:val="000000"/>
                      <w:szCs w:val="24"/>
                      <w:lang w:eastAsia="en-GB"/>
                    </w:rPr>
                  </w:pPr>
                  <w:r w:rsidRPr="005B5124">
                    <w:rPr>
                      <w:rFonts w:ascii="Arial Narrow" w:hAnsi="Arial Narrow"/>
                      <w:b/>
                      <w:color w:val="000000"/>
                      <w:szCs w:val="24"/>
                      <w:lang w:eastAsia="en-GB"/>
                    </w:rPr>
                    <w:t>Participation in arts activities 2016/17 - 2017/18</w:t>
                  </w:r>
                </w:p>
              </w:tc>
            </w:tr>
            <w:tr w:rsidR="00423A3E" w:rsidRPr="005B5124" w:rsidTr="008B1D25">
              <w:trPr>
                <w:trHeight w:val="815"/>
              </w:trPr>
              <w:tc>
                <w:tcPr>
                  <w:tcW w:w="1758" w:type="dxa"/>
                  <w:tcBorders>
                    <w:top w:val="nil"/>
                    <w:left w:val="single" w:sz="4" w:space="0" w:color="auto"/>
                    <w:bottom w:val="single" w:sz="4" w:space="0" w:color="auto"/>
                    <w:right w:val="single" w:sz="4" w:space="0" w:color="auto"/>
                  </w:tcBorders>
                  <w:shd w:val="clear" w:color="000000" w:fill="9BC2E6"/>
                  <w:noWrap/>
                  <w:vAlign w:val="bottom"/>
                  <w:hideMark/>
                </w:tcPr>
                <w:p w:rsidR="00423A3E" w:rsidRPr="005B5124" w:rsidRDefault="00423A3E" w:rsidP="00423A3E">
                  <w:pPr>
                    <w:rPr>
                      <w:rFonts w:ascii="Arial Narrow" w:hAnsi="Arial Narrow"/>
                      <w:b/>
                      <w:bCs/>
                      <w:szCs w:val="22"/>
                      <w:lang w:eastAsia="en-GB"/>
                    </w:rPr>
                  </w:pPr>
                  <w:r w:rsidRPr="005B5124">
                    <w:rPr>
                      <w:rFonts w:ascii="Arial Narrow" w:hAnsi="Arial Narrow"/>
                      <w:b/>
                      <w:bCs/>
                      <w:sz w:val="22"/>
                      <w:szCs w:val="22"/>
                      <w:lang w:eastAsia="en-GB"/>
                    </w:rPr>
                    <w:t>Profile of respondent</w:t>
                  </w:r>
                </w:p>
              </w:tc>
              <w:tc>
                <w:tcPr>
                  <w:tcW w:w="3402" w:type="dxa"/>
                  <w:gridSpan w:val="4"/>
                  <w:tcBorders>
                    <w:top w:val="single" w:sz="4" w:space="0" w:color="auto"/>
                    <w:left w:val="nil"/>
                    <w:bottom w:val="single" w:sz="4" w:space="0" w:color="auto"/>
                    <w:right w:val="single" w:sz="4" w:space="0" w:color="000000"/>
                  </w:tcBorders>
                  <w:shd w:val="clear" w:color="000000" w:fill="9BC2E6"/>
                  <w:noWrap/>
                  <w:vAlign w:val="bottom"/>
                  <w:hideMark/>
                </w:tcPr>
                <w:p w:rsidR="00423A3E" w:rsidRPr="005B5124" w:rsidRDefault="00423A3E" w:rsidP="00423A3E">
                  <w:pPr>
                    <w:jc w:val="center"/>
                    <w:rPr>
                      <w:rFonts w:ascii="Arial Narrow" w:hAnsi="Arial Narrow"/>
                      <w:b/>
                      <w:bCs/>
                      <w:szCs w:val="22"/>
                      <w:lang w:eastAsia="en-GB"/>
                    </w:rPr>
                  </w:pPr>
                  <w:r w:rsidRPr="005B5124">
                    <w:rPr>
                      <w:rFonts w:ascii="Arial Narrow" w:hAnsi="Arial Narrow"/>
                      <w:b/>
                      <w:bCs/>
                      <w:sz w:val="22"/>
                      <w:szCs w:val="22"/>
                      <w:lang w:eastAsia="en-GB"/>
                    </w:rPr>
                    <w:t>Art participation</w:t>
                  </w:r>
                </w:p>
              </w:tc>
              <w:tc>
                <w:tcPr>
                  <w:tcW w:w="1701" w:type="dxa"/>
                  <w:tcBorders>
                    <w:top w:val="nil"/>
                    <w:left w:val="nil"/>
                    <w:bottom w:val="single" w:sz="4" w:space="0" w:color="auto"/>
                    <w:right w:val="single" w:sz="4" w:space="0" w:color="auto"/>
                  </w:tcBorders>
                  <w:shd w:val="clear" w:color="000000" w:fill="9BC2E6"/>
                  <w:vAlign w:val="bottom"/>
                  <w:hideMark/>
                </w:tcPr>
                <w:p w:rsidR="00423A3E" w:rsidRPr="005B5124" w:rsidRDefault="00423A3E" w:rsidP="00423A3E">
                  <w:pPr>
                    <w:rPr>
                      <w:rFonts w:ascii="Arial Narrow" w:hAnsi="Arial Narrow"/>
                      <w:b/>
                      <w:bCs/>
                      <w:szCs w:val="22"/>
                      <w:lang w:eastAsia="en-GB"/>
                    </w:rPr>
                  </w:pPr>
                  <w:r w:rsidRPr="005B5124">
                    <w:rPr>
                      <w:rFonts w:ascii="Arial Narrow" w:hAnsi="Arial Narrow"/>
                      <w:b/>
                      <w:bCs/>
                      <w:sz w:val="22"/>
                      <w:szCs w:val="22"/>
                      <w:lang w:eastAsia="en-GB"/>
                    </w:rPr>
                    <w:t xml:space="preserve">Significant </w:t>
                  </w:r>
                  <w:r w:rsidRPr="005B5124">
                    <w:rPr>
                      <w:rFonts w:ascii="Arial Narrow" w:hAnsi="Arial Narrow"/>
                      <w:b/>
                      <w:bCs/>
                      <w:sz w:val="22"/>
                      <w:szCs w:val="22"/>
                      <w:lang w:eastAsia="en-GB"/>
                    </w:rPr>
                    <w:br/>
                    <w:t>difference from previous year?</w:t>
                  </w:r>
                </w:p>
              </w:tc>
            </w:tr>
            <w:tr w:rsidR="00423A3E" w:rsidRPr="005B5124" w:rsidTr="008B1D25">
              <w:trPr>
                <w:trHeight w:val="273"/>
              </w:trPr>
              <w:tc>
                <w:tcPr>
                  <w:tcW w:w="1758" w:type="dxa"/>
                  <w:tcBorders>
                    <w:top w:val="nil"/>
                    <w:left w:val="single" w:sz="4" w:space="0" w:color="auto"/>
                    <w:bottom w:val="single" w:sz="4" w:space="0" w:color="auto"/>
                    <w:right w:val="single" w:sz="4" w:space="0" w:color="auto"/>
                  </w:tcBorders>
                  <w:shd w:val="clear" w:color="000000" w:fill="9BC2E6"/>
                  <w:noWrap/>
                  <w:vAlign w:val="bottom"/>
                  <w:hideMark/>
                </w:tcPr>
                <w:p w:rsidR="00423A3E" w:rsidRPr="005B5124" w:rsidRDefault="00423A3E" w:rsidP="00423A3E">
                  <w:pPr>
                    <w:rPr>
                      <w:rFonts w:ascii="Arial Narrow" w:hAnsi="Arial Narrow"/>
                      <w:b/>
                      <w:bCs/>
                      <w:szCs w:val="22"/>
                      <w:lang w:eastAsia="en-GB"/>
                    </w:rPr>
                  </w:pPr>
                  <w:r w:rsidRPr="005B5124">
                    <w:rPr>
                      <w:rFonts w:ascii="Arial Narrow" w:hAnsi="Arial Narrow"/>
                      <w:b/>
                      <w:bCs/>
                      <w:sz w:val="22"/>
                      <w:szCs w:val="22"/>
                      <w:lang w:eastAsia="en-GB"/>
                    </w:rPr>
                    <w:t> </w:t>
                  </w:r>
                </w:p>
              </w:tc>
              <w:tc>
                <w:tcPr>
                  <w:tcW w:w="1418" w:type="dxa"/>
                  <w:gridSpan w:val="2"/>
                  <w:tcBorders>
                    <w:top w:val="nil"/>
                    <w:left w:val="nil"/>
                    <w:bottom w:val="single" w:sz="4" w:space="0" w:color="auto"/>
                    <w:right w:val="single" w:sz="4" w:space="0" w:color="auto"/>
                  </w:tcBorders>
                  <w:shd w:val="clear" w:color="000000" w:fill="9BC2E6"/>
                  <w:noWrap/>
                  <w:vAlign w:val="bottom"/>
                  <w:hideMark/>
                </w:tcPr>
                <w:p w:rsidR="00423A3E" w:rsidRPr="005B5124" w:rsidRDefault="00423A3E" w:rsidP="00423A3E">
                  <w:pPr>
                    <w:jc w:val="center"/>
                    <w:rPr>
                      <w:rFonts w:ascii="Arial Narrow" w:hAnsi="Arial Narrow"/>
                      <w:b/>
                      <w:bCs/>
                      <w:szCs w:val="22"/>
                      <w:lang w:eastAsia="en-GB"/>
                    </w:rPr>
                  </w:pPr>
                  <w:r w:rsidRPr="005B5124">
                    <w:rPr>
                      <w:rFonts w:ascii="Arial Narrow" w:hAnsi="Arial Narrow"/>
                      <w:b/>
                      <w:bCs/>
                      <w:sz w:val="22"/>
                      <w:szCs w:val="22"/>
                      <w:lang w:eastAsia="en-GB"/>
                    </w:rPr>
                    <w:t>2017/18</w:t>
                  </w:r>
                </w:p>
              </w:tc>
              <w:tc>
                <w:tcPr>
                  <w:tcW w:w="1984" w:type="dxa"/>
                  <w:gridSpan w:val="2"/>
                  <w:tcBorders>
                    <w:top w:val="nil"/>
                    <w:left w:val="nil"/>
                    <w:bottom w:val="single" w:sz="4" w:space="0" w:color="auto"/>
                    <w:right w:val="single" w:sz="4" w:space="0" w:color="auto"/>
                  </w:tcBorders>
                  <w:shd w:val="clear" w:color="000000" w:fill="9BC2E6"/>
                  <w:noWrap/>
                  <w:vAlign w:val="bottom"/>
                  <w:hideMark/>
                </w:tcPr>
                <w:p w:rsidR="00423A3E" w:rsidRPr="005B5124" w:rsidRDefault="00423A3E" w:rsidP="00423A3E">
                  <w:pPr>
                    <w:jc w:val="center"/>
                    <w:rPr>
                      <w:rFonts w:ascii="Arial Narrow" w:hAnsi="Arial Narrow"/>
                      <w:b/>
                      <w:bCs/>
                      <w:szCs w:val="22"/>
                      <w:lang w:eastAsia="en-GB"/>
                    </w:rPr>
                  </w:pPr>
                  <w:r w:rsidRPr="005B5124">
                    <w:rPr>
                      <w:rFonts w:ascii="Arial Narrow" w:hAnsi="Arial Narrow"/>
                      <w:b/>
                      <w:bCs/>
                      <w:sz w:val="22"/>
                      <w:szCs w:val="22"/>
                      <w:lang w:eastAsia="en-GB"/>
                    </w:rPr>
                    <w:t>2016/17</w:t>
                  </w:r>
                </w:p>
              </w:tc>
              <w:tc>
                <w:tcPr>
                  <w:tcW w:w="1701" w:type="dxa"/>
                  <w:tcBorders>
                    <w:top w:val="nil"/>
                    <w:left w:val="nil"/>
                    <w:bottom w:val="single" w:sz="4" w:space="0" w:color="auto"/>
                    <w:right w:val="single" w:sz="4" w:space="0" w:color="auto"/>
                  </w:tcBorders>
                  <w:shd w:val="clear" w:color="000000" w:fill="9BC2E6"/>
                  <w:noWrap/>
                  <w:vAlign w:val="bottom"/>
                  <w:hideMark/>
                </w:tcPr>
                <w:p w:rsidR="00423A3E" w:rsidRPr="005B5124" w:rsidRDefault="00423A3E" w:rsidP="00423A3E">
                  <w:pPr>
                    <w:rPr>
                      <w:rFonts w:ascii="Arial Narrow" w:hAnsi="Arial Narrow"/>
                      <w:b/>
                      <w:bCs/>
                      <w:szCs w:val="22"/>
                      <w:lang w:eastAsia="en-GB"/>
                    </w:rPr>
                  </w:pPr>
                  <w:r w:rsidRPr="005B5124">
                    <w:rPr>
                      <w:rFonts w:ascii="Arial Narrow" w:hAnsi="Arial Narrow"/>
                      <w:b/>
                      <w:bCs/>
                      <w:sz w:val="22"/>
                      <w:szCs w:val="22"/>
                      <w:lang w:eastAsia="en-GB"/>
                    </w:rPr>
                    <w:t> </w:t>
                  </w:r>
                </w:p>
              </w:tc>
            </w:tr>
            <w:tr w:rsidR="00423A3E" w:rsidRPr="005B5124" w:rsidTr="008B1D25">
              <w:trPr>
                <w:trHeight w:val="270"/>
              </w:trPr>
              <w:tc>
                <w:tcPr>
                  <w:tcW w:w="1758" w:type="dxa"/>
                  <w:tcBorders>
                    <w:top w:val="nil"/>
                    <w:left w:val="single" w:sz="4" w:space="0" w:color="auto"/>
                    <w:bottom w:val="single" w:sz="4" w:space="0" w:color="auto"/>
                    <w:right w:val="single" w:sz="4" w:space="0" w:color="auto"/>
                  </w:tcBorders>
                  <w:shd w:val="clear" w:color="000000" w:fill="9BC2E6"/>
                  <w:noWrap/>
                  <w:vAlign w:val="bottom"/>
                  <w:hideMark/>
                </w:tcPr>
                <w:p w:rsidR="00423A3E" w:rsidRPr="005B5124" w:rsidRDefault="00423A3E" w:rsidP="00423A3E">
                  <w:pPr>
                    <w:rPr>
                      <w:rFonts w:ascii="Arial Narrow" w:hAnsi="Arial Narrow"/>
                      <w:b/>
                      <w:bCs/>
                      <w:szCs w:val="22"/>
                      <w:lang w:eastAsia="en-GB"/>
                    </w:rPr>
                  </w:pPr>
                  <w:r w:rsidRPr="005B5124">
                    <w:rPr>
                      <w:rFonts w:ascii="Arial Narrow" w:hAnsi="Arial Narrow"/>
                      <w:b/>
                      <w:bCs/>
                      <w:sz w:val="22"/>
                      <w:szCs w:val="22"/>
                      <w:lang w:eastAsia="en-GB"/>
                    </w:rPr>
                    <w:t> </w:t>
                  </w:r>
                </w:p>
              </w:tc>
              <w:tc>
                <w:tcPr>
                  <w:tcW w:w="567" w:type="dxa"/>
                  <w:tcBorders>
                    <w:top w:val="nil"/>
                    <w:left w:val="nil"/>
                    <w:bottom w:val="single" w:sz="4" w:space="0" w:color="auto"/>
                    <w:right w:val="single" w:sz="4" w:space="0" w:color="auto"/>
                  </w:tcBorders>
                  <w:shd w:val="clear" w:color="000000" w:fill="9BC2E6"/>
                  <w:noWrap/>
                  <w:vAlign w:val="bottom"/>
                  <w:hideMark/>
                </w:tcPr>
                <w:p w:rsidR="00423A3E" w:rsidRPr="005B5124" w:rsidRDefault="00423A3E" w:rsidP="00423A3E">
                  <w:pPr>
                    <w:rPr>
                      <w:rFonts w:ascii="Arial Narrow" w:hAnsi="Arial Narrow"/>
                      <w:b/>
                      <w:bCs/>
                      <w:szCs w:val="22"/>
                      <w:lang w:eastAsia="en-GB"/>
                    </w:rPr>
                  </w:pPr>
                  <w:r w:rsidRPr="005B5124">
                    <w:rPr>
                      <w:rFonts w:ascii="Arial Narrow" w:hAnsi="Arial Narrow"/>
                      <w:b/>
                      <w:bCs/>
                      <w:sz w:val="22"/>
                      <w:szCs w:val="22"/>
                      <w:lang w:eastAsia="en-GB"/>
                    </w:rPr>
                    <w:t xml:space="preserve">% </w:t>
                  </w:r>
                </w:p>
              </w:tc>
              <w:tc>
                <w:tcPr>
                  <w:tcW w:w="851" w:type="dxa"/>
                  <w:tcBorders>
                    <w:top w:val="nil"/>
                    <w:left w:val="nil"/>
                    <w:bottom w:val="single" w:sz="4" w:space="0" w:color="auto"/>
                    <w:right w:val="single" w:sz="4" w:space="0" w:color="auto"/>
                  </w:tcBorders>
                  <w:shd w:val="clear" w:color="000000" w:fill="9BC2E6"/>
                  <w:noWrap/>
                  <w:vAlign w:val="bottom"/>
                  <w:hideMark/>
                </w:tcPr>
                <w:p w:rsidR="00423A3E" w:rsidRPr="005B5124" w:rsidRDefault="00423A3E" w:rsidP="00423A3E">
                  <w:pPr>
                    <w:rPr>
                      <w:rFonts w:ascii="Arial Narrow" w:hAnsi="Arial Narrow"/>
                      <w:b/>
                      <w:bCs/>
                      <w:szCs w:val="22"/>
                      <w:lang w:eastAsia="en-GB"/>
                    </w:rPr>
                  </w:pPr>
                  <w:r w:rsidRPr="005B5124">
                    <w:rPr>
                      <w:rFonts w:ascii="Arial Narrow" w:hAnsi="Arial Narrow"/>
                      <w:b/>
                      <w:bCs/>
                      <w:sz w:val="22"/>
                      <w:szCs w:val="22"/>
                      <w:lang w:eastAsia="en-GB"/>
                    </w:rPr>
                    <w:t>Base</w:t>
                  </w:r>
                </w:p>
              </w:tc>
              <w:tc>
                <w:tcPr>
                  <w:tcW w:w="992" w:type="dxa"/>
                  <w:tcBorders>
                    <w:top w:val="nil"/>
                    <w:left w:val="nil"/>
                    <w:bottom w:val="single" w:sz="4" w:space="0" w:color="auto"/>
                    <w:right w:val="single" w:sz="4" w:space="0" w:color="auto"/>
                  </w:tcBorders>
                  <w:shd w:val="clear" w:color="000000" w:fill="9BC2E6"/>
                  <w:noWrap/>
                  <w:vAlign w:val="bottom"/>
                  <w:hideMark/>
                </w:tcPr>
                <w:p w:rsidR="00423A3E" w:rsidRPr="005B5124" w:rsidRDefault="00423A3E" w:rsidP="00423A3E">
                  <w:pPr>
                    <w:rPr>
                      <w:rFonts w:ascii="Arial Narrow" w:hAnsi="Arial Narrow"/>
                      <w:b/>
                      <w:bCs/>
                      <w:szCs w:val="22"/>
                      <w:lang w:eastAsia="en-GB"/>
                    </w:rPr>
                  </w:pPr>
                  <w:r w:rsidRPr="005B5124">
                    <w:rPr>
                      <w:rFonts w:ascii="Arial Narrow" w:hAnsi="Arial Narrow"/>
                      <w:b/>
                      <w:bCs/>
                      <w:sz w:val="22"/>
                      <w:szCs w:val="22"/>
                      <w:lang w:eastAsia="en-GB"/>
                    </w:rPr>
                    <w:t xml:space="preserve">% </w:t>
                  </w:r>
                </w:p>
              </w:tc>
              <w:tc>
                <w:tcPr>
                  <w:tcW w:w="992" w:type="dxa"/>
                  <w:tcBorders>
                    <w:top w:val="nil"/>
                    <w:left w:val="nil"/>
                    <w:bottom w:val="single" w:sz="4" w:space="0" w:color="auto"/>
                    <w:right w:val="single" w:sz="4" w:space="0" w:color="auto"/>
                  </w:tcBorders>
                  <w:shd w:val="clear" w:color="000000" w:fill="9BC2E6"/>
                  <w:noWrap/>
                  <w:vAlign w:val="bottom"/>
                  <w:hideMark/>
                </w:tcPr>
                <w:p w:rsidR="00423A3E" w:rsidRPr="005B5124" w:rsidRDefault="00423A3E" w:rsidP="00423A3E">
                  <w:pPr>
                    <w:rPr>
                      <w:rFonts w:ascii="Arial Narrow" w:hAnsi="Arial Narrow"/>
                      <w:b/>
                      <w:bCs/>
                      <w:szCs w:val="22"/>
                      <w:lang w:eastAsia="en-GB"/>
                    </w:rPr>
                  </w:pPr>
                  <w:r w:rsidRPr="005B5124">
                    <w:rPr>
                      <w:rFonts w:ascii="Arial Narrow" w:hAnsi="Arial Narrow"/>
                      <w:b/>
                      <w:bCs/>
                      <w:sz w:val="22"/>
                      <w:szCs w:val="22"/>
                      <w:lang w:eastAsia="en-GB"/>
                    </w:rPr>
                    <w:t>Base</w:t>
                  </w:r>
                </w:p>
              </w:tc>
              <w:tc>
                <w:tcPr>
                  <w:tcW w:w="1701" w:type="dxa"/>
                  <w:tcBorders>
                    <w:top w:val="nil"/>
                    <w:left w:val="nil"/>
                    <w:bottom w:val="single" w:sz="4" w:space="0" w:color="auto"/>
                    <w:right w:val="single" w:sz="4" w:space="0" w:color="auto"/>
                  </w:tcBorders>
                  <w:shd w:val="clear" w:color="000000" w:fill="9BC2E6"/>
                  <w:noWrap/>
                  <w:vAlign w:val="bottom"/>
                  <w:hideMark/>
                </w:tcPr>
                <w:p w:rsidR="00423A3E" w:rsidRPr="005B5124" w:rsidRDefault="00423A3E" w:rsidP="00423A3E">
                  <w:pPr>
                    <w:rPr>
                      <w:rFonts w:ascii="Arial Narrow" w:hAnsi="Arial Narrow"/>
                      <w:b/>
                      <w:bCs/>
                      <w:szCs w:val="22"/>
                      <w:lang w:eastAsia="en-GB"/>
                    </w:rPr>
                  </w:pPr>
                  <w:r w:rsidRPr="005B5124">
                    <w:rPr>
                      <w:rFonts w:ascii="Arial Narrow" w:hAnsi="Arial Narrow"/>
                      <w:b/>
                      <w:bCs/>
                      <w:sz w:val="22"/>
                      <w:szCs w:val="22"/>
                      <w:lang w:eastAsia="en-GB"/>
                    </w:rPr>
                    <w:t> </w:t>
                  </w:r>
                </w:p>
              </w:tc>
            </w:tr>
            <w:tr w:rsidR="008B1D25" w:rsidRPr="005B5124" w:rsidTr="00690DA5">
              <w:trPr>
                <w:trHeight w:val="270"/>
              </w:trPr>
              <w:tc>
                <w:tcPr>
                  <w:tcW w:w="6861" w:type="dxa"/>
                  <w:gridSpan w:val="6"/>
                  <w:tcBorders>
                    <w:top w:val="single" w:sz="4" w:space="0" w:color="auto"/>
                    <w:left w:val="single" w:sz="4" w:space="0" w:color="auto"/>
                    <w:bottom w:val="single" w:sz="4" w:space="0" w:color="auto"/>
                    <w:right w:val="single" w:sz="4" w:space="0" w:color="auto"/>
                  </w:tcBorders>
                  <w:shd w:val="clear" w:color="000000" w:fill="9BC2E6"/>
                  <w:noWrap/>
                  <w:vAlign w:val="bottom"/>
                </w:tcPr>
                <w:p w:rsidR="008B1D25" w:rsidRPr="005B5124" w:rsidRDefault="008B1D25" w:rsidP="00423A3E">
                  <w:pPr>
                    <w:rPr>
                      <w:rFonts w:ascii="Arial Narrow" w:hAnsi="Arial Narrow"/>
                      <w:b/>
                      <w:bCs/>
                      <w:szCs w:val="22"/>
                      <w:lang w:eastAsia="en-GB"/>
                    </w:rPr>
                  </w:pPr>
                  <w:r>
                    <w:rPr>
                      <w:rFonts w:ascii="Arial Narrow" w:hAnsi="Arial Narrow"/>
                      <w:b/>
                      <w:bCs/>
                      <w:sz w:val="22"/>
                      <w:szCs w:val="22"/>
                      <w:lang w:eastAsia="en-GB"/>
                    </w:rPr>
                    <w:t xml:space="preserve">Dependants </w:t>
                  </w:r>
                </w:p>
              </w:tc>
            </w:tr>
            <w:tr w:rsidR="00423A3E" w:rsidRPr="005B5124" w:rsidTr="008B1D25">
              <w:trPr>
                <w:trHeight w:val="270"/>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3A3E" w:rsidRPr="005B5124" w:rsidRDefault="008B1D25" w:rsidP="00423A3E">
                  <w:pPr>
                    <w:rPr>
                      <w:rFonts w:ascii="Arial Narrow" w:hAnsi="Arial Narrow"/>
                      <w:b/>
                      <w:bCs/>
                      <w:szCs w:val="22"/>
                      <w:lang w:eastAsia="en-GB"/>
                    </w:rPr>
                  </w:pPr>
                  <w:r>
                    <w:rPr>
                      <w:rFonts w:ascii="Arial Narrow" w:hAnsi="Arial Narrow"/>
                      <w:b/>
                      <w:bCs/>
                      <w:sz w:val="22"/>
                      <w:szCs w:val="22"/>
                      <w:lang w:eastAsia="en-GB"/>
                    </w:rPr>
                    <w:t>Have Dependants</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23A3E" w:rsidRPr="005B5124" w:rsidRDefault="008B1D25" w:rsidP="00423A3E">
                  <w:pPr>
                    <w:rPr>
                      <w:rFonts w:ascii="Arial Narrow" w:hAnsi="Arial Narrow"/>
                      <w:b/>
                      <w:bCs/>
                      <w:szCs w:val="22"/>
                      <w:lang w:eastAsia="en-GB"/>
                    </w:rPr>
                  </w:pPr>
                  <w:r>
                    <w:rPr>
                      <w:rFonts w:ascii="Arial Narrow" w:hAnsi="Arial Narrow"/>
                      <w:b/>
                      <w:bCs/>
                      <w:sz w:val="22"/>
                      <w:szCs w:val="22"/>
                      <w:lang w:eastAsia="en-GB"/>
                    </w:rPr>
                    <w:t>31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23A3E" w:rsidRPr="005B5124" w:rsidRDefault="008B1D25" w:rsidP="00423A3E">
                  <w:pPr>
                    <w:rPr>
                      <w:rFonts w:ascii="Arial Narrow" w:hAnsi="Arial Narrow"/>
                      <w:b/>
                      <w:bCs/>
                      <w:szCs w:val="22"/>
                      <w:lang w:eastAsia="en-GB"/>
                    </w:rPr>
                  </w:pPr>
                  <w:r>
                    <w:rPr>
                      <w:rFonts w:ascii="Arial Narrow" w:hAnsi="Arial Narrow"/>
                      <w:b/>
                      <w:bCs/>
                      <w:sz w:val="22"/>
                      <w:szCs w:val="22"/>
                      <w:lang w:eastAsia="en-GB"/>
                    </w:rPr>
                    <w:t>2349</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23A3E" w:rsidRPr="005B5124" w:rsidRDefault="008B1D25" w:rsidP="00423A3E">
                  <w:pPr>
                    <w:rPr>
                      <w:rFonts w:ascii="Arial Narrow" w:hAnsi="Arial Narrow"/>
                      <w:b/>
                      <w:bCs/>
                      <w:szCs w:val="22"/>
                      <w:lang w:eastAsia="en-GB"/>
                    </w:rPr>
                  </w:pPr>
                  <w:r>
                    <w:rPr>
                      <w:rFonts w:ascii="Arial Narrow" w:hAnsi="Arial Narrow"/>
                      <w:b/>
                      <w:bCs/>
                      <w:sz w:val="22"/>
                      <w:szCs w:val="22"/>
                      <w:lang w:eastAsia="en-GB"/>
                    </w:rPr>
                    <w:t>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23A3E" w:rsidRPr="005B5124" w:rsidRDefault="008B1D25" w:rsidP="00423A3E">
                  <w:pPr>
                    <w:rPr>
                      <w:rFonts w:ascii="Arial Narrow" w:hAnsi="Arial Narrow"/>
                      <w:b/>
                      <w:bCs/>
                      <w:szCs w:val="22"/>
                      <w:lang w:eastAsia="en-GB"/>
                    </w:rPr>
                  </w:pPr>
                  <w:r>
                    <w:rPr>
                      <w:rFonts w:ascii="Arial Narrow" w:hAnsi="Arial Narrow"/>
                      <w:b/>
                      <w:bCs/>
                      <w:sz w:val="22"/>
                      <w:szCs w:val="22"/>
                      <w:lang w:eastAsia="en-GB"/>
                    </w:rPr>
                    <w:t>1373</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423A3E" w:rsidRPr="005B5124" w:rsidRDefault="008B1D25" w:rsidP="00423A3E">
                  <w:pPr>
                    <w:rPr>
                      <w:rFonts w:ascii="Arial Narrow" w:hAnsi="Arial Narrow"/>
                      <w:b/>
                      <w:bCs/>
                      <w:szCs w:val="22"/>
                      <w:lang w:eastAsia="en-GB"/>
                    </w:rPr>
                  </w:pPr>
                  <w:r>
                    <w:rPr>
                      <w:rFonts w:ascii="Arial Narrow" w:hAnsi="Arial Narrow"/>
                      <w:b/>
                      <w:bCs/>
                      <w:sz w:val="22"/>
                      <w:szCs w:val="22"/>
                      <w:lang w:eastAsia="en-GB"/>
                    </w:rPr>
                    <w:t>-</w:t>
                  </w:r>
                </w:p>
              </w:tc>
            </w:tr>
            <w:tr w:rsidR="00423A3E" w:rsidRPr="005B5124" w:rsidTr="008B1D25">
              <w:trPr>
                <w:trHeight w:val="270"/>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423A3E" w:rsidRPr="005B5124" w:rsidRDefault="008B1D25" w:rsidP="00423A3E">
                  <w:pPr>
                    <w:rPr>
                      <w:rFonts w:ascii="Arial Narrow" w:hAnsi="Arial Narrow"/>
                      <w:b/>
                      <w:bCs/>
                      <w:szCs w:val="22"/>
                      <w:lang w:eastAsia="en-GB"/>
                    </w:rPr>
                  </w:pPr>
                  <w:r>
                    <w:rPr>
                      <w:rFonts w:ascii="Arial Narrow" w:hAnsi="Arial Narrow"/>
                      <w:b/>
                      <w:bCs/>
                      <w:sz w:val="22"/>
                      <w:szCs w:val="22"/>
                      <w:lang w:eastAsia="en-GB"/>
                    </w:rPr>
                    <w:t>Do not have dependants</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23A3E" w:rsidRPr="005B5124" w:rsidRDefault="008B1D25" w:rsidP="00423A3E">
                  <w:pPr>
                    <w:rPr>
                      <w:rFonts w:ascii="Arial Narrow" w:hAnsi="Arial Narrow"/>
                      <w:b/>
                      <w:bCs/>
                      <w:szCs w:val="22"/>
                      <w:lang w:eastAsia="en-GB"/>
                    </w:rPr>
                  </w:pPr>
                  <w:r>
                    <w:rPr>
                      <w:rFonts w:ascii="Arial Narrow" w:hAnsi="Arial Narrow"/>
                      <w:b/>
                      <w:bCs/>
                      <w:sz w:val="22"/>
                      <w:szCs w:val="22"/>
                      <w:lang w:eastAsia="en-GB"/>
                    </w:rPr>
                    <w:t>35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423A3E" w:rsidRPr="005B5124" w:rsidRDefault="008B1D25" w:rsidP="00423A3E">
                  <w:pPr>
                    <w:rPr>
                      <w:rFonts w:ascii="Arial Narrow" w:hAnsi="Arial Narrow"/>
                      <w:b/>
                      <w:bCs/>
                      <w:szCs w:val="22"/>
                      <w:lang w:eastAsia="en-GB"/>
                    </w:rPr>
                  </w:pPr>
                  <w:r>
                    <w:rPr>
                      <w:rFonts w:ascii="Arial Narrow" w:hAnsi="Arial Narrow"/>
                      <w:b/>
                      <w:bCs/>
                      <w:sz w:val="22"/>
                      <w:szCs w:val="22"/>
                      <w:lang w:eastAsia="en-GB"/>
                    </w:rPr>
                    <w:t>3316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23A3E" w:rsidRPr="005B5124" w:rsidRDefault="008B1D25" w:rsidP="00423A3E">
                  <w:pPr>
                    <w:rPr>
                      <w:rFonts w:ascii="Arial Narrow" w:hAnsi="Arial Narrow"/>
                      <w:b/>
                      <w:bCs/>
                      <w:szCs w:val="22"/>
                      <w:lang w:eastAsia="en-GB"/>
                    </w:rPr>
                  </w:pPr>
                  <w:r>
                    <w:rPr>
                      <w:rFonts w:ascii="Arial Narrow" w:hAnsi="Arial Narrow"/>
                      <w:b/>
                      <w:bCs/>
                      <w:sz w:val="22"/>
                      <w:szCs w:val="22"/>
                      <w:lang w:eastAsia="en-GB"/>
                    </w:rPr>
                    <w:t>32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423A3E" w:rsidRPr="005B5124" w:rsidRDefault="008B1D25" w:rsidP="00423A3E">
                  <w:pPr>
                    <w:rPr>
                      <w:rFonts w:ascii="Arial Narrow" w:hAnsi="Arial Narrow"/>
                      <w:b/>
                      <w:bCs/>
                      <w:szCs w:val="22"/>
                      <w:lang w:eastAsia="en-GB"/>
                    </w:rPr>
                  </w:pPr>
                  <w:r>
                    <w:rPr>
                      <w:rFonts w:ascii="Arial Narrow" w:hAnsi="Arial Narrow"/>
                      <w:b/>
                      <w:bCs/>
                      <w:sz w:val="22"/>
                      <w:szCs w:val="22"/>
                      <w:lang w:eastAsia="en-GB"/>
                    </w:rPr>
                    <w:t>1885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423A3E" w:rsidRPr="005B5124" w:rsidRDefault="008B1D25" w:rsidP="00423A3E">
                  <w:pPr>
                    <w:rPr>
                      <w:rFonts w:ascii="Arial Narrow" w:hAnsi="Arial Narrow"/>
                      <w:b/>
                      <w:bCs/>
                      <w:szCs w:val="22"/>
                      <w:lang w:eastAsia="en-GB"/>
                    </w:rPr>
                  </w:pPr>
                  <w:r w:rsidRPr="00423A3E">
                    <w:rPr>
                      <w:rFonts w:ascii="Wingdings 3" w:hAnsi="Wingdings 3"/>
                      <w:color w:val="00B050"/>
                      <w:sz w:val="28"/>
                      <w:szCs w:val="28"/>
                      <w:lang w:eastAsia="en-GB"/>
                    </w:rPr>
                    <w:t></w:t>
                  </w:r>
                </w:p>
              </w:tc>
            </w:tr>
          </w:tbl>
          <w:p w:rsidR="00423A3E" w:rsidRDefault="00423A3E" w:rsidP="008F0595">
            <w:pPr>
              <w:autoSpaceDE w:val="0"/>
              <w:autoSpaceDN w:val="0"/>
              <w:adjustRightInd w:val="0"/>
              <w:rPr>
                <w:rFonts w:ascii="Arial Narrow" w:hAnsi="Arial Narrow" w:cs="Arial"/>
                <w:b/>
                <w:szCs w:val="24"/>
              </w:rPr>
            </w:pPr>
          </w:p>
          <w:p w:rsidR="008F0595" w:rsidRPr="00CC153E" w:rsidRDefault="00854FC1" w:rsidP="008F0595">
            <w:pPr>
              <w:autoSpaceDE w:val="0"/>
              <w:autoSpaceDN w:val="0"/>
              <w:adjustRightInd w:val="0"/>
              <w:rPr>
                <w:rFonts w:ascii="Arial Narrow" w:hAnsi="Arial Narrow" w:cs="Arial"/>
                <w:b/>
                <w:szCs w:val="24"/>
              </w:rPr>
            </w:pPr>
            <w:r w:rsidRPr="009C6CD5">
              <w:rPr>
                <w:rFonts w:ascii="Arial Narrow" w:hAnsi="Arial Narrow" w:cs="Arial"/>
                <w:b/>
                <w:szCs w:val="24"/>
              </w:rPr>
              <w:t xml:space="preserve">Despite having found </w:t>
            </w:r>
            <w:r w:rsidR="008B1D25" w:rsidRPr="009C6CD5">
              <w:rPr>
                <w:rFonts w:ascii="Arial Narrow" w:hAnsi="Arial Narrow" w:cs="Arial"/>
                <w:b/>
                <w:szCs w:val="24"/>
              </w:rPr>
              <w:t xml:space="preserve">little </w:t>
            </w:r>
            <w:r w:rsidRPr="009C6CD5">
              <w:rPr>
                <w:rFonts w:ascii="Arial Narrow" w:hAnsi="Arial Narrow" w:cs="Arial"/>
                <w:b/>
                <w:szCs w:val="24"/>
              </w:rPr>
              <w:t xml:space="preserve">evidence to suggest a </w:t>
            </w:r>
            <w:r w:rsidR="008B1D25" w:rsidRPr="009C6CD5">
              <w:rPr>
                <w:rFonts w:ascii="Arial Narrow" w:hAnsi="Arial Narrow" w:cs="Arial"/>
                <w:b/>
                <w:szCs w:val="24"/>
              </w:rPr>
              <w:t xml:space="preserve">significant </w:t>
            </w:r>
            <w:r w:rsidRPr="009C6CD5">
              <w:rPr>
                <w:rFonts w:ascii="Arial Narrow" w:hAnsi="Arial Narrow" w:cs="Arial"/>
                <w:b/>
                <w:szCs w:val="24"/>
              </w:rPr>
              <w:t xml:space="preserve">differential between attendance and/ or participation in the arts </w:t>
            </w:r>
            <w:r w:rsidR="008B1D25" w:rsidRPr="009C6CD5">
              <w:rPr>
                <w:rFonts w:ascii="Arial Narrow" w:hAnsi="Arial Narrow" w:cs="Arial"/>
                <w:b/>
                <w:szCs w:val="24"/>
              </w:rPr>
              <w:t xml:space="preserve">of </w:t>
            </w:r>
            <w:r w:rsidRPr="009C6CD5">
              <w:rPr>
                <w:rFonts w:ascii="Arial Narrow" w:hAnsi="Arial Narrow" w:cs="Arial"/>
                <w:b/>
                <w:szCs w:val="24"/>
              </w:rPr>
              <w:t xml:space="preserve">people with dependants and those without, </w:t>
            </w:r>
            <w:r w:rsidR="008B1D25" w:rsidRPr="009C6CD5">
              <w:rPr>
                <w:rFonts w:ascii="Arial Narrow" w:hAnsi="Arial Narrow" w:cs="Arial"/>
                <w:b/>
                <w:szCs w:val="24"/>
              </w:rPr>
              <w:t xml:space="preserve">it </w:t>
            </w:r>
            <w:r w:rsidR="004F5BB2" w:rsidRPr="009C6CD5">
              <w:rPr>
                <w:rFonts w:ascii="Arial Narrow" w:hAnsi="Arial Narrow" w:cs="Arial"/>
                <w:b/>
                <w:szCs w:val="24"/>
              </w:rPr>
              <w:t>is probable</w:t>
            </w:r>
            <w:r w:rsidR="008B1D25" w:rsidRPr="009C6CD5">
              <w:rPr>
                <w:rFonts w:ascii="Arial Narrow" w:hAnsi="Arial Narrow" w:cs="Arial"/>
                <w:b/>
                <w:szCs w:val="24"/>
              </w:rPr>
              <w:t xml:space="preserve"> </w:t>
            </w:r>
            <w:r w:rsidRPr="009C6CD5">
              <w:rPr>
                <w:rFonts w:ascii="Arial Narrow" w:hAnsi="Arial Narrow" w:cs="Arial"/>
                <w:b/>
                <w:szCs w:val="24"/>
              </w:rPr>
              <w:t xml:space="preserve">that </w:t>
            </w:r>
            <w:r w:rsidR="008B1D25" w:rsidRPr="009C6CD5">
              <w:rPr>
                <w:rFonts w:ascii="Arial Narrow" w:hAnsi="Arial Narrow" w:cs="Arial"/>
                <w:b/>
                <w:szCs w:val="24"/>
              </w:rPr>
              <w:t>p</w:t>
            </w:r>
            <w:r w:rsidRPr="009C6CD5">
              <w:rPr>
                <w:rFonts w:ascii="Arial Narrow" w:hAnsi="Arial Narrow" w:cs="Arial"/>
                <w:b/>
                <w:szCs w:val="24"/>
              </w:rPr>
              <w:t xml:space="preserve">eople with dependants </w:t>
            </w:r>
            <w:r w:rsidR="008B1D25" w:rsidRPr="009C6CD5">
              <w:rPr>
                <w:rFonts w:ascii="Arial Narrow" w:hAnsi="Arial Narrow" w:cs="Arial"/>
                <w:b/>
                <w:szCs w:val="24"/>
              </w:rPr>
              <w:t>are</w:t>
            </w:r>
            <w:r w:rsidRPr="009C6CD5">
              <w:rPr>
                <w:rFonts w:ascii="Arial Narrow" w:hAnsi="Arial Narrow" w:cs="Arial"/>
                <w:b/>
                <w:szCs w:val="24"/>
              </w:rPr>
              <w:t xml:space="preserve"> less likely to access and/or participate in the arts compared to those without dependants</w:t>
            </w:r>
            <w:r w:rsidR="004F5BB2" w:rsidRPr="009C6CD5">
              <w:rPr>
                <w:rFonts w:ascii="Arial Narrow" w:hAnsi="Arial Narrow" w:cs="Arial"/>
                <w:b/>
                <w:szCs w:val="24"/>
              </w:rPr>
              <w:t xml:space="preserve"> because of</w:t>
            </w:r>
            <w:r w:rsidRPr="009C6CD5">
              <w:rPr>
                <w:rFonts w:ascii="Arial Narrow" w:hAnsi="Arial Narrow" w:cs="Arial"/>
                <w:b/>
                <w:szCs w:val="24"/>
              </w:rPr>
              <w:t xml:space="preserve"> financial barriers, lack of time given other responsibilities and insufficient support in place to help facilitate their engagement.</w:t>
            </w:r>
          </w:p>
          <w:p w:rsidR="008F0595" w:rsidRPr="00CC153E" w:rsidRDefault="008F0595" w:rsidP="008F0595">
            <w:pPr>
              <w:autoSpaceDE w:val="0"/>
              <w:autoSpaceDN w:val="0"/>
              <w:adjustRightInd w:val="0"/>
              <w:rPr>
                <w:rFonts w:ascii="Arial Narrow" w:hAnsi="Arial Narrow" w:cs="Arial"/>
                <w:b/>
                <w:szCs w:val="24"/>
              </w:rPr>
            </w:pPr>
          </w:p>
          <w:p w:rsidR="008F0595" w:rsidRPr="00CC153E" w:rsidRDefault="008F0595" w:rsidP="008F0595">
            <w:pPr>
              <w:autoSpaceDE w:val="0"/>
              <w:autoSpaceDN w:val="0"/>
              <w:adjustRightInd w:val="0"/>
              <w:rPr>
                <w:rFonts w:ascii="Arial Narrow" w:hAnsi="Arial Narrow" w:cs="Arial"/>
                <w:b/>
                <w:szCs w:val="24"/>
              </w:rPr>
            </w:pPr>
          </w:p>
          <w:p w:rsidR="008F0595" w:rsidRPr="008B1D25" w:rsidRDefault="008F0595" w:rsidP="008F0595">
            <w:pPr>
              <w:autoSpaceDE w:val="0"/>
              <w:autoSpaceDN w:val="0"/>
              <w:adjustRightInd w:val="0"/>
              <w:rPr>
                <w:rFonts w:ascii="Arial Narrow" w:hAnsi="Arial Narrow" w:cs="Arial"/>
                <w:b/>
                <w:color w:val="FF0000"/>
                <w:szCs w:val="24"/>
              </w:rPr>
            </w:pPr>
          </w:p>
          <w:p w:rsidR="008F0595" w:rsidRPr="008B1D25" w:rsidRDefault="008F0595" w:rsidP="008F0595">
            <w:pPr>
              <w:autoSpaceDE w:val="0"/>
              <w:autoSpaceDN w:val="0"/>
              <w:adjustRightInd w:val="0"/>
              <w:rPr>
                <w:rFonts w:ascii="Arial Narrow" w:hAnsi="Arial Narrow" w:cs="Arial"/>
                <w:b/>
                <w:color w:val="FF0000"/>
                <w:szCs w:val="24"/>
              </w:rPr>
            </w:pPr>
          </w:p>
          <w:p w:rsidR="008F0595" w:rsidRPr="00CC153E" w:rsidRDefault="008F0595" w:rsidP="008F0595">
            <w:pPr>
              <w:autoSpaceDE w:val="0"/>
              <w:autoSpaceDN w:val="0"/>
              <w:adjustRightInd w:val="0"/>
              <w:rPr>
                <w:rFonts w:ascii="Arial Narrow" w:hAnsi="Arial Narrow" w:cs="Arial"/>
                <w:b/>
                <w:szCs w:val="24"/>
              </w:rPr>
            </w:pPr>
          </w:p>
        </w:tc>
      </w:tr>
    </w:tbl>
    <w:p w:rsidR="00F14337" w:rsidRPr="00A6426B" w:rsidRDefault="00F14337" w:rsidP="00F14337">
      <w:pPr>
        <w:autoSpaceDE w:val="0"/>
        <w:autoSpaceDN w:val="0"/>
        <w:adjustRightInd w:val="0"/>
        <w:rPr>
          <w:rFonts w:asciiTheme="minorHAnsi" w:hAnsiTheme="minorHAnsi" w:cs="Arial"/>
          <w:b/>
          <w:szCs w:val="24"/>
        </w:rPr>
      </w:pPr>
    </w:p>
    <w:p w:rsidR="00F14337" w:rsidRPr="00A6426B" w:rsidRDefault="00F14337" w:rsidP="00F14337">
      <w:pPr>
        <w:autoSpaceDE w:val="0"/>
        <w:autoSpaceDN w:val="0"/>
        <w:adjustRightInd w:val="0"/>
        <w:rPr>
          <w:rFonts w:asciiTheme="minorHAnsi" w:hAnsiTheme="minorHAnsi" w:cs="Arial"/>
          <w:b/>
          <w:sz w:val="28"/>
          <w:szCs w:val="28"/>
        </w:rPr>
      </w:pPr>
      <w:r w:rsidRPr="00A6426B">
        <w:rPr>
          <w:rFonts w:asciiTheme="minorHAnsi" w:hAnsiTheme="minorHAnsi" w:cs="Arial"/>
          <w:b/>
          <w:sz w:val="28"/>
          <w:szCs w:val="28"/>
        </w:rPr>
        <w:lastRenderedPageBreak/>
        <w:t>Needs, experiences and priorities</w:t>
      </w:r>
    </w:p>
    <w:p w:rsidR="00F14337" w:rsidRPr="00A6426B" w:rsidRDefault="00F14337" w:rsidP="00F14337">
      <w:pPr>
        <w:autoSpaceDE w:val="0"/>
        <w:autoSpaceDN w:val="0"/>
        <w:adjustRightInd w:val="0"/>
        <w:rPr>
          <w:rFonts w:asciiTheme="minorHAnsi" w:hAnsiTheme="minorHAnsi" w:cs="Arial"/>
          <w:b/>
          <w:szCs w:val="24"/>
        </w:rPr>
      </w:pPr>
    </w:p>
    <w:p w:rsidR="00F14337" w:rsidRPr="00A6426B" w:rsidRDefault="00F14337" w:rsidP="00F14337">
      <w:pPr>
        <w:autoSpaceDE w:val="0"/>
        <w:autoSpaceDN w:val="0"/>
        <w:adjustRightInd w:val="0"/>
        <w:rPr>
          <w:rFonts w:asciiTheme="minorHAnsi" w:hAnsiTheme="minorHAnsi" w:cs="Arial"/>
          <w:szCs w:val="24"/>
        </w:rPr>
      </w:pPr>
      <w:r w:rsidRPr="00A6426B">
        <w:rPr>
          <w:rFonts w:asciiTheme="minorHAnsi" w:hAnsiTheme="minorHAnsi" w:cs="Arial"/>
          <w:szCs w:val="24"/>
        </w:rPr>
        <w:t xml:space="preserve">Taking into account the information referred to above, what are the different needs, experiences and priorities of each of the following categories, in relation to the particular policy/decision?  Specify details for each of the </w:t>
      </w:r>
      <w:smartTag w:uri="urn:schemas-microsoft-com:office:smarttags" w:element="PersonName">
        <w:r w:rsidRPr="00A6426B">
          <w:rPr>
            <w:rFonts w:asciiTheme="minorHAnsi" w:hAnsiTheme="minorHAnsi" w:cs="Arial"/>
            <w:szCs w:val="24"/>
          </w:rPr>
          <w:t>Section 75</w:t>
        </w:r>
      </w:smartTag>
      <w:r w:rsidRPr="00A6426B">
        <w:rPr>
          <w:rFonts w:asciiTheme="minorHAnsi" w:hAnsiTheme="minorHAnsi" w:cs="Arial"/>
          <w:szCs w:val="24"/>
        </w:rPr>
        <w:t xml:space="preserve"> categories</w:t>
      </w:r>
    </w:p>
    <w:p w:rsidR="00F14337" w:rsidRPr="00A6426B" w:rsidRDefault="00F14337" w:rsidP="00F14337">
      <w:pPr>
        <w:autoSpaceDE w:val="0"/>
        <w:autoSpaceDN w:val="0"/>
        <w:adjustRightInd w:val="0"/>
        <w:rPr>
          <w:rFonts w:asciiTheme="minorHAnsi" w:hAnsiTheme="minorHAnsi" w:cs="Arial"/>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093"/>
        <w:gridCol w:w="7967"/>
      </w:tblGrid>
      <w:tr w:rsidR="00A6426B" w:rsidRPr="00B07D18" w:rsidTr="00A93B1E">
        <w:trPr>
          <w:trHeight w:val="1011"/>
          <w:tblHeader/>
        </w:trPr>
        <w:tc>
          <w:tcPr>
            <w:tcW w:w="2093" w:type="dxa"/>
            <w:shd w:val="clear" w:color="auto" w:fill="C0C0C0"/>
          </w:tcPr>
          <w:p w:rsidR="00F14337" w:rsidRPr="00B07D18" w:rsidRDefault="00F14337" w:rsidP="00F14337">
            <w:pPr>
              <w:spacing w:before="240" w:after="240"/>
              <w:rPr>
                <w:rFonts w:ascii="Arial Narrow" w:hAnsi="Arial Narrow" w:cs="Arial"/>
                <w:b/>
                <w:szCs w:val="24"/>
              </w:rPr>
            </w:pPr>
            <w:smartTag w:uri="urn:schemas-microsoft-com:office:smarttags" w:element="PersonName">
              <w:r w:rsidRPr="00B07D18">
                <w:rPr>
                  <w:rFonts w:ascii="Arial Narrow" w:hAnsi="Arial Narrow" w:cs="Arial"/>
                  <w:b/>
                  <w:szCs w:val="24"/>
                </w:rPr>
                <w:t>Section 75</w:t>
              </w:r>
            </w:smartTag>
            <w:r w:rsidRPr="00B07D18">
              <w:rPr>
                <w:rFonts w:ascii="Arial Narrow" w:hAnsi="Arial Narrow" w:cs="Arial"/>
                <w:b/>
                <w:szCs w:val="24"/>
              </w:rPr>
              <w:t xml:space="preserve"> category </w:t>
            </w:r>
          </w:p>
        </w:tc>
        <w:tc>
          <w:tcPr>
            <w:tcW w:w="7967" w:type="dxa"/>
            <w:shd w:val="clear" w:color="auto" w:fill="C0C0C0"/>
          </w:tcPr>
          <w:p w:rsidR="00F14337" w:rsidRPr="00B07D18" w:rsidRDefault="00F14337" w:rsidP="00F14337">
            <w:pPr>
              <w:spacing w:before="240" w:after="240"/>
              <w:rPr>
                <w:rFonts w:ascii="Arial Narrow" w:hAnsi="Arial Narrow" w:cs="Arial"/>
                <w:b/>
                <w:szCs w:val="24"/>
              </w:rPr>
            </w:pPr>
            <w:r w:rsidRPr="00B07D18">
              <w:rPr>
                <w:rFonts w:ascii="Arial Narrow" w:hAnsi="Arial Narrow" w:cs="Arial"/>
                <w:b/>
                <w:szCs w:val="24"/>
              </w:rPr>
              <w:t>Details of needs/experiences/priorities</w:t>
            </w:r>
          </w:p>
        </w:tc>
      </w:tr>
      <w:tr w:rsidR="00A6426B" w:rsidRPr="00B07D18" w:rsidTr="00A93B1E">
        <w:tc>
          <w:tcPr>
            <w:tcW w:w="2093" w:type="dxa"/>
            <w:shd w:val="clear" w:color="auto" w:fill="E6E6E6"/>
          </w:tcPr>
          <w:p w:rsidR="00F14337" w:rsidRPr="00B07D18" w:rsidRDefault="00F14337" w:rsidP="00F14337">
            <w:pPr>
              <w:autoSpaceDE w:val="0"/>
              <w:autoSpaceDN w:val="0"/>
              <w:adjustRightInd w:val="0"/>
              <w:spacing w:before="240" w:after="240"/>
              <w:rPr>
                <w:rFonts w:ascii="Arial Narrow" w:hAnsi="Arial Narrow" w:cs="Arial"/>
                <w:b/>
                <w:szCs w:val="22"/>
              </w:rPr>
            </w:pPr>
            <w:r w:rsidRPr="00B07D18">
              <w:rPr>
                <w:rFonts w:ascii="Arial Narrow" w:hAnsi="Arial Narrow" w:cs="Arial"/>
                <w:b/>
                <w:sz w:val="22"/>
                <w:szCs w:val="22"/>
              </w:rPr>
              <w:t xml:space="preserve">Religious belief </w:t>
            </w:r>
          </w:p>
        </w:tc>
        <w:tc>
          <w:tcPr>
            <w:tcW w:w="7967" w:type="dxa"/>
          </w:tcPr>
          <w:p w:rsidR="00315D31" w:rsidRPr="00B07D18" w:rsidRDefault="00316978" w:rsidP="00B07D18">
            <w:pPr>
              <w:rPr>
                <w:rFonts w:ascii="Arial Narrow" w:hAnsi="Arial Narrow" w:cs="Arial"/>
                <w:b/>
                <w:szCs w:val="22"/>
              </w:rPr>
            </w:pPr>
            <w:r w:rsidRPr="00B07D18">
              <w:rPr>
                <w:rFonts w:ascii="Arial Narrow" w:hAnsi="Arial Narrow" w:cs="Arial"/>
                <w:b/>
                <w:szCs w:val="22"/>
              </w:rPr>
              <w:t xml:space="preserve">There is a need to ensure that all people have an equal opportunity to engage in arts and culture activities. </w:t>
            </w:r>
            <w:r w:rsidR="00ED783B" w:rsidRPr="00B07D18">
              <w:rPr>
                <w:rFonts w:ascii="Arial Narrow" w:hAnsi="Arial Narrow" w:cs="Arial"/>
                <w:b/>
                <w:szCs w:val="22"/>
              </w:rPr>
              <w:t>Consultations identified the need for arts and culture to be reflective of all religions and peoples of the City and District.  Churches and their associated youth and older people’s groups were identified as one of the ways of engaging with harder to reach people particularly in rural areas</w:t>
            </w:r>
            <w:r w:rsidR="003034A1" w:rsidRPr="00B07D18">
              <w:rPr>
                <w:rFonts w:ascii="Arial Narrow" w:hAnsi="Arial Narrow" w:cs="Arial"/>
                <w:b/>
                <w:szCs w:val="22"/>
              </w:rPr>
              <w:t xml:space="preserve"> - as a way of building new audience bases</w:t>
            </w:r>
            <w:r w:rsidR="00ED783B" w:rsidRPr="00B07D18">
              <w:rPr>
                <w:rFonts w:ascii="Arial Narrow" w:hAnsi="Arial Narrow" w:cs="Arial"/>
                <w:b/>
                <w:szCs w:val="22"/>
              </w:rPr>
              <w:t xml:space="preserve">.  </w:t>
            </w:r>
          </w:p>
          <w:p w:rsidR="00ED783B" w:rsidRPr="00B07D18" w:rsidRDefault="00ED783B" w:rsidP="00B07D18">
            <w:pPr>
              <w:rPr>
                <w:rFonts w:ascii="Arial Narrow" w:hAnsi="Arial Narrow" w:cs="Arial"/>
                <w:b/>
                <w:szCs w:val="22"/>
                <w:highlight w:val="yellow"/>
              </w:rPr>
            </w:pPr>
            <w:r w:rsidRPr="00B07D18">
              <w:rPr>
                <w:rFonts w:ascii="Arial Narrow" w:hAnsi="Arial Narrow" w:cs="Arial"/>
                <w:b/>
                <w:szCs w:val="22"/>
              </w:rPr>
              <w:t xml:space="preserve">The consultation identified the importance of engaging with communities of minority faiths </w:t>
            </w:r>
            <w:r w:rsidR="003034A1" w:rsidRPr="00B07D18">
              <w:rPr>
                <w:rFonts w:ascii="Arial Narrow" w:hAnsi="Arial Narrow" w:cs="Arial"/>
                <w:b/>
                <w:szCs w:val="22"/>
              </w:rPr>
              <w:t>and the</w:t>
            </w:r>
            <w:r w:rsidRPr="00B07D18">
              <w:rPr>
                <w:rFonts w:ascii="Arial Narrow" w:hAnsi="Arial Narrow" w:cs="Arial"/>
                <w:b/>
                <w:szCs w:val="22"/>
              </w:rPr>
              <w:t xml:space="preserve"> diversity that this brings to the strategy and the arts and culture generally. </w:t>
            </w:r>
          </w:p>
        </w:tc>
      </w:tr>
      <w:tr w:rsidR="00A6426B" w:rsidRPr="00B07D18" w:rsidTr="00A93B1E">
        <w:tc>
          <w:tcPr>
            <w:tcW w:w="2093" w:type="dxa"/>
            <w:shd w:val="clear" w:color="auto" w:fill="E6E6E6"/>
          </w:tcPr>
          <w:p w:rsidR="00F14337" w:rsidRPr="00B07D18" w:rsidRDefault="00F14337" w:rsidP="00F14337">
            <w:pPr>
              <w:autoSpaceDE w:val="0"/>
              <w:autoSpaceDN w:val="0"/>
              <w:adjustRightInd w:val="0"/>
              <w:spacing w:before="240" w:after="240"/>
              <w:rPr>
                <w:rFonts w:ascii="Arial Narrow" w:hAnsi="Arial Narrow" w:cs="Arial"/>
                <w:b/>
                <w:szCs w:val="22"/>
              </w:rPr>
            </w:pPr>
            <w:r w:rsidRPr="00B07D18">
              <w:rPr>
                <w:rFonts w:ascii="Arial Narrow" w:hAnsi="Arial Narrow" w:cs="Arial"/>
                <w:b/>
                <w:sz w:val="22"/>
                <w:szCs w:val="22"/>
              </w:rPr>
              <w:t xml:space="preserve">Political opinion </w:t>
            </w:r>
          </w:p>
        </w:tc>
        <w:tc>
          <w:tcPr>
            <w:tcW w:w="7967" w:type="dxa"/>
          </w:tcPr>
          <w:p w:rsidR="003034A1" w:rsidRPr="00B07D18" w:rsidRDefault="00ED783B" w:rsidP="00B07D18">
            <w:pPr>
              <w:rPr>
                <w:rFonts w:ascii="Arial Narrow" w:hAnsi="Arial Narrow" w:cs="Arial"/>
                <w:b/>
                <w:szCs w:val="22"/>
              </w:rPr>
            </w:pPr>
            <w:r w:rsidRPr="00B07D18">
              <w:rPr>
                <w:rFonts w:ascii="Arial Narrow" w:hAnsi="Arial Narrow" w:cs="Arial"/>
                <w:b/>
                <w:szCs w:val="22"/>
              </w:rPr>
              <w:t xml:space="preserve">Consultation with elected members and as part of the co-design group ensured that as wide a reflection of the community in Derry City and Strabane District was also reflected in the development of the strategy.  </w:t>
            </w:r>
            <w:r w:rsidR="003034A1" w:rsidRPr="00B07D18">
              <w:rPr>
                <w:rFonts w:ascii="Arial Narrow" w:hAnsi="Arial Narrow" w:cs="Arial"/>
                <w:b/>
                <w:szCs w:val="22"/>
              </w:rPr>
              <w:t xml:space="preserve">The co-design group is represented by members from 4 different political parties ensuring that different political views were heard and included in the strategy development process.  the strategy was seen as building on the 2013 City of culture experience which helped the City and District to believe that it can do things and do them well.  Maintaining funding to the sector was seen as critical to a successful strategy.  Council was seen as an enabler and facilitator moving forward.  Understand the value of arts and culture to the economy for the whole community. Recognise volunteer base.  Recognise huge heritage potential of the area.  </w:t>
            </w:r>
          </w:p>
          <w:p w:rsidR="00F14337" w:rsidRPr="00B07D18" w:rsidRDefault="003034A1" w:rsidP="00B07D18">
            <w:pPr>
              <w:rPr>
                <w:rFonts w:ascii="Arial Narrow" w:hAnsi="Arial Narrow" w:cs="Arial"/>
                <w:b/>
                <w:szCs w:val="22"/>
                <w:highlight w:val="yellow"/>
              </w:rPr>
            </w:pPr>
            <w:r w:rsidRPr="00B07D18">
              <w:rPr>
                <w:rFonts w:ascii="Arial Narrow" w:hAnsi="Arial Narrow" w:cs="Arial"/>
                <w:b/>
                <w:szCs w:val="22"/>
              </w:rPr>
              <w:t xml:space="preserve">This engagement ensured that an inclusive and </w:t>
            </w:r>
            <w:r w:rsidR="00ED783B" w:rsidRPr="00B07D18">
              <w:rPr>
                <w:rFonts w:ascii="Arial Narrow" w:hAnsi="Arial Narrow" w:cs="Arial"/>
                <w:b/>
                <w:szCs w:val="22"/>
              </w:rPr>
              <w:t>edge to centre approach was taken to the de</w:t>
            </w:r>
            <w:r w:rsidRPr="00B07D18">
              <w:rPr>
                <w:rFonts w:ascii="Arial Narrow" w:hAnsi="Arial Narrow" w:cs="Arial"/>
                <w:b/>
                <w:szCs w:val="22"/>
              </w:rPr>
              <w:t xml:space="preserve">velopment </w:t>
            </w:r>
            <w:r w:rsidR="00ED783B" w:rsidRPr="00B07D18">
              <w:rPr>
                <w:rFonts w:ascii="Arial Narrow" w:hAnsi="Arial Narrow" w:cs="Arial"/>
                <w:b/>
                <w:szCs w:val="22"/>
              </w:rPr>
              <w:t>of the strategy ensuring that</w:t>
            </w:r>
            <w:r w:rsidRPr="00B07D18">
              <w:rPr>
                <w:rFonts w:ascii="Arial Narrow" w:hAnsi="Arial Narrow" w:cs="Arial"/>
                <w:b/>
                <w:szCs w:val="22"/>
              </w:rPr>
              <w:t xml:space="preserve"> actions were included that ensured that</w:t>
            </w:r>
            <w:r w:rsidR="00ED783B" w:rsidRPr="00B07D18">
              <w:rPr>
                <w:rFonts w:ascii="Arial Narrow" w:hAnsi="Arial Narrow" w:cs="Arial"/>
                <w:b/>
                <w:szCs w:val="22"/>
              </w:rPr>
              <w:t xml:space="preserve"> all communities ha</w:t>
            </w:r>
            <w:r w:rsidRPr="00B07D18">
              <w:rPr>
                <w:rFonts w:ascii="Arial Narrow" w:hAnsi="Arial Narrow" w:cs="Arial"/>
                <w:b/>
                <w:szCs w:val="22"/>
              </w:rPr>
              <w:t>ve</w:t>
            </w:r>
            <w:r w:rsidR="00ED783B" w:rsidRPr="00B07D18">
              <w:rPr>
                <w:rFonts w:ascii="Arial Narrow" w:hAnsi="Arial Narrow" w:cs="Arial"/>
                <w:b/>
                <w:szCs w:val="22"/>
              </w:rPr>
              <w:t xml:space="preserve"> an opportunity to engage.</w:t>
            </w:r>
          </w:p>
        </w:tc>
      </w:tr>
      <w:tr w:rsidR="00A6426B" w:rsidRPr="00B07D18" w:rsidTr="00A93B1E">
        <w:tc>
          <w:tcPr>
            <w:tcW w:w="2093" w:type="dxa"/>
            <w:shd w:val="clear" w:color="auto" w:fill="E6E6E6"/>
          </w:tcPr>
          <w:p w:rsidR="00F14337" w:rsidRPr="00B07D18" w:rsidRDefault="00F14337" w:rsidP="00F14337">
            <w:pPr>
              <w:autoSpaceDE w:val="0"/>
              <w:autoSpaceDN w:val="0"/>
              <w:adjustRightInd w:val="0"/>
              <w:spacing w:before="240" w:after="240"/>
              <w:rPr>
                <w:rFonts w:ascii="Arial Narrow" w:hAnsi="Arial Narrow" w:cs="Arial"/>
                <w:b/>
                <w:szCs w:val="22"/>
              </w:rPr>
            </w:pPr>
            <w:r w:rsidRPr="00B07D18">
              <w:rPr>
                <w:rFonts w:ascii="Arial Narrow" w:hAnsi="Arial Narrow" w:cs="Arial"/>
                <w:b/>
                <w:sz w:val="22"/>
                <w:szCs w:val="22"/>
              </w:rPr>
              <w:t xml:space="preserve">Racial group </w:t>
            </w:r>
          </w:p>
        </w:tc>
        <w:tc>
          <w:tcPr>
            <w:tcW w:w="7967" w:type="dxa"/>
          </w:tcPr>
          <w:p w:rsidR="00CE15A3" w:rsidRPr="00B07D18" w:rsidRDefault="00C3611B" w:rsidP="00B07D18">
            <w:pPr>
              <w:rPr>
                <w:rFonts w:ascii="Arial Narrow" w:hAnsi="Arial Narrow" w:cs="Arial"/>
                <w:b/>
                <w:szCs w:val="22"/>
              </w:rPr>
            </w:pPr>
            <w:r w:rsidRPr="00B07D18">
              <w:rPr>
                <w:rFonts w:ascii="Arial Narrow" w:hAnsi="Arial Narrow" w:cs="Arial"/>
                <w:b/>
                <w:szCs w:val="22"/>
              </w:rPr>
              <w:t xml:space="preserve">More people from different racial groups need to engage in arts and culture in the City and District.  Built on the existing </w:t>
            </w:r>
            <w:r w:rsidR="005700F2" w:rsidRPr="00B07D18">
              <w:rPr>
                <w:rFonts w:ascii="Arial Narrow" w:hAnsi="Arial Narrow" w:cs="Arial"/>
                <w:b/>
                <w:szCs w:val="22"/>
              </w:rPr>
              <w:t>proactive approach</w:t>
            </w:r>
            <w:r w:rsidRPr="00B07D18">
              <w:rPr>
                <w:rFonts w:ascii="Arial Narrow" w:hAnsi="Arial Narrow" w:cs="Arial"/>
                <w:b/>
                <w:szCs w:val="22"/>
              </w:rPr>
              <w:t xml:space="preserve"> to promotion of different cultures within the arts and culture scene, particularly in relation to festivals and events.  </w:t>
            </w:r>
            <w:r w:rsidR="00CE15A3" w:rsidRPr="00B07D18">
              <w:rPr>
                <w:rFonts w:ascii="Arial Narrow" w:hAnsi="Arial Narrow" w:cs="Arial"/>
                <w:b/>
                <w:szCs w:val="22"/>
              </w:rPr>
              <w:t xml:space="preserve">Explore new ways to build on this. </w:t>
            </w:r>
            <w:r w:rsidRPr="00B07D18">
              <w:rPr>
                <w:rFonts w:ascii="Arial Narrow" w:hAnsi="Arial Narrow" w:cs="Arial"/>
                <w:b/>
                <w:szCs w:val="22"/>
              </w:rPr>
              <w:t>Arts can be used as a way of raising awareness of the needs and issues for different racial groups living in the city and district.  Needs to be even more opportunities for all communities to engage.</w:t>
            </w:r>
          </w:p>
        </w:tc>
      </w:tr>
      <w:tr w:rsidR="00A6426B" w:rsidRPr="00B07D18" w:rsidTr="00A93B1E">
        <w:tc>
          <w:tcPr>
            <w:tcW w:w="2093" w:type="dxa"/>
            <w:shd w:val="clear" w:color="auto" w:fill="E6E6E6"/>
          </w:tcPr>
          <w:p w:rsidR="00F14337" w:rsidRDefault="00F14337" w:rsidP="00F14337">
            <w:pPr>
              <w:autoSpaceDE w:val="0"/>
              <w:autoSpaceDN w:val="0"/>
              <w:adjustRightInd w:val="0"/>
              <w:spacing w:before="240" w:after="240"/>
              <w:rPr>
                <w:rFonts w:ascii="Arial Narrow" w:hAnsi="Arial Narrow" w:cs="Arial"/>
                <w:b/>
                <w:sz w:val="22"/>
                <w:szCs w:val="22"/>
              </w:rPr>
            </w:pPr>
            <w:r w:rsidRPr="00B07D18">
              <w:rPr>
                <w:rFonts w:ascii="Arial Narrow" w:hAnsi="Arial Narrow" w:cs="Arial"/>
                <w:b/>
                <w:sz w:val="22"/>
                <w:szCs w:val="22"/>
              </w:rPr>
              <w:t xml:space="preserve">Age </w:t>
            </w:r>
          </w:p>
          <w:p w:rsidR="00B07D18" w:rsidRDefault="00B07D18" w:rsidP="00F14337">
            <w:pPr>
              <w:autoSpaceDE w:val="0"/>
              <w:autoSpaceDN w:val="0"/>
              <w:adjustRightInd w:val="0"/>
              <w:spacing w:before="240" w:after="240"/>
              <w:rPr>
                <w:rFonts w:ascii="Arial Narrow" w:hAnsi="Arial Narrow" w:cs="Arial"/>
                <w:b/>
                <w:sz w:val="22"/>
                <w:szCs w:val="22"/>
              </w:rPr>
            </w:pPr>
          </w:p>
          <w:p w:rsidR="00B07D18" w:rsidRDefault="00B07D18" w:rsidP="00F14337">
            <w:pPr>
              <w:autoSpaceDE w:val="0"/>
              <w:autoSpaceDN w:val="0"/>
              <w:adjustRightInd w:val="0"/>
              <w:spacing w:before="240" w:after="240"/>
              <w:rPr>
                <w:rFonts w:ascii="Arial Narrow" w:hAnsi="Arial Narrow" w:cs="Arial"/>
                <w:b/>
                <w:sz w:val="22"/>
                <w:szCs w:val="22"/>
              </w:rPr>
            </w:pPr>
          </w:p>
          <w:p w:rsidR="00B07D18" w:rsidRDefault="00B07D18" w:rsidP="00F14337">
            <w:pPr>
              <w:autoSpaceDE w:val="0"/>
              <w:autoSpaceDN w:val="0"/>
              <w:adjustRightInd w:val="0"/>
              <w:spacing w:before="240" w:after="240"/>
              <w:rPr>
                <w:rFonts w:ascii="Arial Narrow" w:hAnsi="Arial Narrow" w:cs="Arial"/>
                <w:b/>
                <w:sz w:val="22"/>
                <w:szCs w:val="22"/>
              </w:rPr>
            </w:pPr>
          </w:p>
          <w:p w:rsidR="00B07D18" w:rsidRDefault="00B07D18" w:rsidP="00F14337">
            <w:pPr>
              <w:autoSpaceDE w:val="0"/>
              <w:autoSpaceDN w:val="0"/>
              <w:adjustRightInd w:val="0"/>
              <w:spacing w:before="240" w:after="240"/>
              <w:rPr>
                <w:rFonts w:ascii="Arial Narrow" w:hAnsi="Arial Narrow" w:cs="Arial"/>
                <w:b/>
                <w:sz w:val="22"/>
                <w:szCs w:val="22"/>
              </w:rPr>
            </w:pPr>
          </w:p>
          <w:p w:rsidR="00B07D18" w:rsidRDefault="00B07D18" w:rsidP="00F14337">
            <w:pPr>
              <w:autoSpaceDE w:val="0"/>
              <w:autoSpaceDN w:val="0"/>
              <w:adjustRightInd w:val="0"/>
              <w:spacing w:before="240" w:after="240"/>
              <w:rPr>
                <w:rFonts w:ascii="Arial Narrow" w:hAnsi="Arial Narrow" w:cs="Arial"/>
                <w:b/>
                <w:sz w:val="22"/>
                <w:szCs w:val="22"/>
              </w:rPr>
            </w:pPr>
          </w:p>
          <w:p w:rsidR="00B07D18" w:rsidRDefault="00B07D18" w:rsidP="00F14337">
            <w:pPr>
              <w:autoSpaceDE w:val="0"/>
              <w:autoSpaceDN w:val="0"/>
              <w:adjustRightInd w:val="0"/>
              <w:spacing w:before="240" w:after="240"/>
              <w:rPr>
                <w:rFonts w:ascii="Arial Narrow" w:hAnsi="Arial Narrow" w:cs="Arial"/>
                <w:b/>
                <w:sz w:val="22"/>
                <w:szCs w:val="22"/>
              </w:rPr>
            </w:pPr>
          </w:p>
          <w:p w:rsidR="00B07D18" w:rsidRPr="00B07D18" w:rsidRDefault="00B07D18" w:rsidP="00F14337">
            <w:pPr>
              <w:autoSpaceDE w:val="0"/>
              <w:autoSpaceDN w:val="0"/>
              <w:adjustRightInd w:val="0"/>
              <w:spacing w:before="240" w:after="240"/>
              <w:rPr>
                <w:rFonts w:ascii="Arial Narrow" w:hAnsi="Arial Narrow" w:cs="Arial"/>
                <w:b/>
                <w:szCs w:val="22"/>
              </w:rPr>
            </w:pPr>
            <w:r>
              <w:rPr>
                <w:rFonts w:ascii="Arial Narrow" w:hAnsi="Arial Narrow" w:cs="Arial"/>
                <w:b/>
                <w:sz w:val="22"/>
                <w:szCs w:val="22"/>
              </w:rPr>
              <w:t>Age (contd)</w:t>
            </w:r>
          </w:p>
        </w:tc>
        <w:tc>
          <w:tcPr>
            <w:tcW w:w="7967" w:type="dxa"/>
          </w:tcPr>
          <w:p w:rsidR="00F14337" w:rsidRPr="00B07D18" w:rsidRDefault="003034A1" w:rsidP="00B07D18">
            <w:pPr>
              <w:rPr>
                <w:rFonts w:ascii="Arial Narrow" w:hAnsi="Arial Narrow" w:cs="Arial"/>
                <w:b/>
                <w:szCs w:val="22"/>
              </w:rPr>
            </w:pPr>
            <w:r w:rsidRPr="00B07D18">
              <w:rPr>
                <w:rFonts w:ascii="Arial Narrow" w:hAnsi="Arial Narrow" w:cs="Arial"/>
                <w:b/>
                <w:szCs w:val="22"/>
              </w:rPr>
              <w:lastRenderedPageBreak/>
              <w:t>For young people and older people transport is a big barrier. Rural accessibility is a barrier for many in rural areas.  Opportunities for youth in their own communities should be promoted</w:t>
            </w:r>
            <w:r w:rsidR="0072637E" w:rsidRPr="00B07D18">
              <w:rPr>
                <w:rFonts w:ascii="Arial Narrow" w:hAnsi="Arial Narrow" w:cs="Arial"/>
                <w:b/>
                <w:szCs w:val="22"/>
              </w:rPr>
              <w:t>. Build on existing youth-based projects</w:t>
            </w:r>
            <w:r w:rsidRPr="00B07D18">
              <w:rPr>
                <w:rFonts w:ascii="Arial Narrow" w:hAnsi="Arial Narrow" w:cs="Arial"/>
                <w:b/>
                <w:szCs w:val="22"/>
              </w:rPr>
              <w:t>.  Linking delivery agents to local people is key.</w:t>
            </w:r>
            <w:r w:rsidR="00C3611B" w:rsidRPr="00B07D18">
              <w:rPr>
                <w:rFonts w:ascii="Arial Narrow" w:hAnsi="Arial Narrow" w:cs="Arial"/>
                <w:b/>
                <w:szCs w:val="22"/>
              </w:rPr>
              <w:t xml:space="preserve"> The cost of travel is a barrier.</w:t>
            </w:r>
          </w:p>
          <w:p w:rsidR="003034A1" w:rsidRPr="00B07D18" w:rsidRDefault="003034A1" w:rsidP="00B07D18">
            <w:pPr>
              <w:rPr>
                <w:rFonts w:ascii="Arial Narrow" w:hAnsi="Arial Narrow" w:cs="Arial"/>
                <w:b/>
                <w:szCs w:val="22"/>
              </w:rPr>
            </w:pPr>
            <w:r w:rsidRPr="00B07D18">
              <w:rPr>
                <w:rFonts w:ascii="Arial Narrow" w:hAnsi="Arial Narrow" w:cs="Arial"/>
                <w:b/>
                <w:szCs w:val="22"/>
              </w:rPr>
              <w:t xml:space="preserve">Programmes need to be relevant to young people.  Link to the STEAM agenda. </w:t>
            </w:r>
            <w:r w:rsidR="00AD1851" w:rsidRPr="00B07D18">
              <w:rPr>
                <w:rFonts w:ascii="Arial Narrow" w:hAnsi="Arial Narrow" w:cs="Arial"/>
                <w:b/>
                <w:szCs w:val="22"/>
              </w:rPr>
              <w:t>L</w:t>
            </w:r>
            <w:r w:rsidRPr="00B07D18">
              <w:rPr>
                <w:rFonts w:ascii="Arial Narrow" w:hAnsi="Arial Narrow" w:cs="Arial"/>
                <w:b/>
                <w:szCs w:val="22"/>
              </w:rPr>
              <w:t>ink to careers and demonstrate the link</w:t>
            </w:r>
            <w:r w:rsidR="00AD1851" w:rsidRPr="00B07D18">
              <w:rPr>
                <w:rFonts w:ascii="Arial Narrow" w:hAnsi="Arial Narrow" w:cs="Arial"/>
                <w:b/>
                <w:szCs w:val="22"/>
              </w:rPr>
              <w:t xml:space="preserve"> and value of investing the arts and creativity skills for future careers</w:t>
            </w:r>
            <w:r w:rsidRPr="00B07D18">
              <w:rPr>
                <w:rFonts w:ascii="Arial Narrow" w:hAnsi="Arial Narrow" w:cs="Arial"/>
                <w:b/>
                <w:szCs w:val="22"/>
              </w:rPr>
              <w:t xml:space="preserve">. </w:t>
            </w:r>
          </w:p>
          <w:p w:rsidR="008467D3" w:rsidRPr="00B07D18" w:rsidRDefault="00C3611B" w:rsidP="00B07D18">
            <w:pPr>
              <w:rPr>
                <w:rFonts w:ascii="Arial Narrow" w:hAnsi="Arial Narrow" w:cs="Arial"/>
                <w:b/>
                <w:szCs w:val="22"/>
              </w:rPr>
            </w:pPr>
            <w:r w:rsidRPr="00B07D18">
              <w:rPr>
                <w:rFonts w:ascii="Arial Narrow" w:hAnsi="Arial Narrow" w:cs="Arial"/>
                <w:b/>
                <w:szCs w:val="22"/>
              </w:rPr>
              <w:lastRenderedPageBreak/>
              <w:t>F</w:t>
            </w:r>
            <w:r w:rsidR="008467D3" w:rsidRPr="00B07D18">
              <w:rPr>
                <w:rFonts w:ascii="Arial Narrow" w:hAnsi="Arial Narrow" w:cs="Arial"/>
                <w:b/>
                <w:szCs w:val="22"/>
              </w:rPr>
              <w:t xml:space="preserve">or youth, it is hard to get </w:t>
            </w:r>
            <w:r w:rsidRPr="00B07D18">
              <w:rPr>
                <w:rFonts w:ascii="Arial Narrow" w:hAnsi="Arial Narrow" w:cs="Arial"/>
                <w:b/>
                <w:szCs w:val="22"/>
              </w:rPr>
              <w:t>opportunities</w:t>
            </w:r>
            <w:r w:rsidR="008467D3" w:rsidRPr="00B07D18">
              <w:rPr>
                <w:rFonts w:ascii="Arial Narrow" w:hAnsi="Arial Narrow" w:cs="Arial"/>
                <w:b/>
                <w:szCs w:val="22"/>
              </w:rPr>
              <w:t xml:space="preserve"> to practice what </w:t>
            </w:r>
            <w:r w:rsidRPr="00B07D18">
              <w:rPr>
                <w:rFonts w:ascii="Arial Narrow" w:hAnsi="Arial Narrow" w:cs="Arial"/>
                <w:b/>
                <w:szCs w:val="22"/>
              </w:rPr>
              <w:t>they</w:t>
            </w:r>
            <w:r w:rsidR="008467D3" w:rsidRPr="00B07D18">
              <w:rPr>
                <w:rFonts w:ascii="Arial Narrow" w:hAnsi="Arial Narrow" w:cs="Arial"/>
                <w:b/>
                <w:szCs w:val="22"/>
              </w:rPr>
              <w:t xml:space="preserve"> learn in classes</w:t>
            </w:r>
            <w:r w:rsidRPr="00B07D18">
              <w:rPr>
                <w:rFonts w:ascii="Arial Narrow" w:hAnsi="Arial Narrow" w:cs="Arial"/>
                <w:b/>
                <w:szCs w:val="22"/>
              </w:rPr>
              <w:t xml:space="preserve"> - need better links with the venues on this.  </w:t>
            </w:r>
          </w:p>
          <w:p w:rsidR="00C3611B" w:rsidRPr="00B07D18" w:rsidRDefault="00C3611B" w:rsidP="00B07D18">
            <w:pPr>
              <w:rPr>
                <w:rFonts w:ascii="Arial Narrow" w:hAnsi="Arial Narrow" w:cs="Arial"/>
                <w:b/>
                <w:szCs w:val="22"/>
              </w:rPr>
            </w:pPr>
            <w:r w:rsidRPr="00B07D18">
              <w:rPr>
                <w:rFonts w:ascii="Arial Narrow" w:hAnsi="Arial Narrow" w:cs="Arial"/>
                <w:b/>
                <w:szCs w:val="22"/>
              </w:rPr>
              <w:t xml:space="preserve">Getting access to apprenticeships is difficult - hard to develop a track record in what you are specialising. Difficult also to get technical skills in a theatre setting.  Educating parents to see the value of investing in arts and creativity skills as a possible career part was required. Difficult to access well paid jobs in the sector. Difficult sometimes </w:t>
            </w:r>
            <w:r w:rsidR="005700F2" w:rsidRPr="00B07D18">
              <w:rPr>
                <w:rFonts w:ascii="Arial Narrow" w:hAnsi="Arial Narrow" w:cs="Arial"/>
                <w:b/>
                <w:szCs w:val="22"/>
              </w:rPr>
              <w:t>to</w:t>
            </w:r>
            <w:r w:rsidRPr="00B07D18">
              <w:rPr>
                <w:rFonts w:ascii="Arial Narrow" w:hAnsi="Arial Narrow" w:cs="Arial"/>
                <w:b/>
                <w:szCs w:val="22"/>
              </w:rPr>
              <w:t xml:space="preserve"> get auditions. </w:t>
            </w:r>
          </w:p>
          <w:p w:rsidR="00C3611B" w:rsidRPr="00B07D18" w:rsidRDefault="00C3611B" w:rsidP="00B07D18">
            <w:pPr>
              <w:rPr>
                <w:rFonts w:ascii="Arial Narrow" w:hAnsi="Arial Narrow" w:cs="Arial"/>
                <w:b/>
                <w:szCs w:val="22"/>
              </w:rPr>
            </w:pPr>
            <w:r w:rsidRPr="00B07D18">
              <w:rPr>
                <w:rFonts w:ascii="Arial Narrow" w:hAnsi="Arial Narrow" w:cs="Arial"/>
                <w:b/>
                <w:szCs w:val="22"/>
              </w:rPr>
              <w:t xml:space="preserve">Going to theatre can be expensive for young people.  </w:t>
            </w:r>
            <w:r w:rsidR="00792E96" w:rsidRPr="00B07D18">
              <w:rPr>
                <w:rFonts w:ascii="Arial Narrow" w:hAnsi="Arial Narrow" w:cs="Arial"/>
                <w:b/>
                <w:szCs w:val="22"/>
              </w:rPr>
              <w:t>Youth</w:t>
            </w:r>
            <w:r w:rsidRPr="00B07D18">
              <w:rPr>
                <w:rFonts w:ascii="Arial Narrow" w:hAnsi="Arial Narrow" w:cs="Arial"/>
                <w:b/>
                <w:szCs w:val="22"/>
              </w:rPr>
              <w:t xml:space="preserve"> theatre experiences for young people really important. Training to engage in arts - e.g. music lessons expensive and prohibitive for some.</w:t>
            </w:r>
            <w:r w:rsidR="00CE15A3" w:rsidRPr="00B07D18">
              <w:rPr>
                <w:rFonts w:ascii="Arial Narrow" w:hAnsi="Arial Narrow" w:cs="Arial"/>
                <w:b/>
                <w:szCs w:val="22"/>
              </w:rPr>
              <w:t xml:space="preserve">  Some young people were keen to see a theatre company for trainees, even the orchestra.  Many young people keen to be bale to “make art” in spaces that are currently underutilised or not used. Young people keen to be in the “inner circle” of decisions making.  Like to see more professional theatre companies </w:t>
            </w:r>
            <w:r w:rsidR="00B4012B" w:rsidRPr="00B07D18">
              <w:rPr>
                <w:rFonts w:ascii="Arial Narrow" w:hAnsi="Arial Narrow" w:cs="Arial"/>
                <w:b/>
                <w:szCs w:val="22"/>
              </w:rPr>
              <w:t xml:space="preserve">(incl international) </w:t>
            </w:r>
            <w:r w:rsidR="00CE15A3" w:rsidRPr="00B07D18">
              <w:rPr>
                <w:rFonts w:ascii="Arial Narrow" w:hAnsi="Arial Narrow" w:cs="Arial"/>
                <w:b/>
                <w:szCs w:val="22"/>
              </w:rPr>
              <w:t xml:space="preserve">and engage with them for expertise </w:t>
            </w:r>
            <w:r w:rsidR="00B4012B" w:rsidRPr="00B07D18">
              <w:rPr>
                <w:rFonts w:ascii="Arial Narrow" w:hAnsi="Arial Narrow" w:cs="Arial"/>
                <w:b/>
                <w:szCs w:val="22"/>
              </w:rPr>
              <w:t>and skills exchanges</w:t>
            </w:r>
            <w:r w:rsidR="00CE15A3" w:rsidRPr="00B07D18">
              <w:rPr>
                <w:rFonts w:ascii="Arial Narrow" w:hAnsi="Arial Narrow" w:cs="Arial"/>
                <w:b/>
                <w:szCs w:val="22"/>
              </w:rPr>
              <w:t>.</w:t>
            </w:r>
            <w:r w:rsidR="00B4012B" w:rsidRPr="00B07D18">
              <w:rPr>
                <w:rFonts w:ascii="Arial Narrow" w:hAnsi="Arial Narrow" w:cs="Arial"/>
                <w:b/>
                <w:szCs w:val="22"/>
              </w:rPr>
              <w:t xml:space="preserve">  Like more awareness of audition opportunities and opp</w:t>
            </w:r>
            <w:r w:rsidR="002417FB" w:rsidRPr="00B07D18">
              <w:rPr>
                <w:rFonts w:ascii="Arial Narrow" w:hAnsi="Arial Narrow" w:cs="Arial"/>
                <w:b/>
                <w:szCs w:val="22"/>
              </w:rPr>
              <w:t>ortunitie</w:t>
            </w:r>
            <w:r w:rsidR="00B4012B" w:rsidRPr="00B07D18">
              <w:rPr>
                <w:rFonts w:ascii="Arial Narrow" w:hAnsi="Arial Narrow" w:cs="Arial"/>
                <w:b/>
                <w:szCs w:val="22"/>
              </w:rPr>
              <w:t>s for scriptwriting or stage design or costume design activities or drama therapy.</w:t>
            </w:r>
          </w:p>
          <w:p w:rsidR="00AD1851" w:rsidRPr="00B07D18" w:rsidRDefault="002417FB" w:rsidP="00B07D18">
            <w:pPr>
              <w:rPr>
                <w:rFonts w:ascii="Arial Narrow" w:hAnsi="Arial Narrow" w:cs="Arial"/>
                <w:b/>
                <w:szCs w:val="22"/>
                <w:highlight w:val="yellow"/>
              </w:rPr>
            </w:pPr>
            <w:r w:rsidRPr="00B07D18">
              <w:rPr>
                <w:rFonts w:ascii="Arial Narrow" w:hAnsi="Arial Narrow" w:cs="Arial"/>
                <w:b/>
                <w:szCs w:val="22"/>
              </w:rPr>
              <w:t xml:space="preserve">Need one collective information page.  Need better information about the different location organisations sand what they do and how to engage with them.  Love more information and opportunities on stunt careers - only one college in Dublin doing this. </w:t>
            </w:r>
          </w:p>
        </w:tc>
      </w:tr>
      <w:tr w:rsidR="00A6426B" w:rsidRPr="00B07D18" w:rsidTr="00A93B1E">
        <w:tc>
          <w:tcPr>
            <w:tcW w:w="2093" w:type="dxa"/>
            <w:shd w:val="clear" w:color="auto" w:fill="E6E6E6"/>
          </w:tcPr>
          <w:p w:rsidR="00F14337" w:rsidRPr="00B07D18" w:rsidRDefault="00F14337" w:rsidP="00F14337">
            <w:pPr>
              <w:spacing w:before="240" w:after="240"/>
              <w:rPr>
                <w:rFonts w:ascii="Arial Narrow" w:hAnsi="Arial Narrow" w:cs="Arial"/>
                <w:b/>
                <w:szCs w:val="24"/>
              </w:rPr>
            </w:pPr>
            <w:r w:rsidRPr="00B07D18">
              <w:rPr>
                <w:rFonts w:ascii="Arial Narrow" w:hAnsi="Arial Narrow" w:cs="Arial"/>
                <w:b/>
                <w:szCs w:val="24"/>
              </w:rPr>
              <w:lastRenderedPageBreak/>
              <w:t xml:space="preserve">Marital status </w:t>
            </w:r>
          </w:p>
        </w:tc>
        <w:tc>
          <w:tcPr>
            <w:tcW w:w="7967" w:type="dxa"/>
          </w:tcPr>
          <w:p w:rsidR="00F14337" w:rsidRPr="00B07D18" w:rsidRDefault="0072637E" w:rsidP="00B07D18">
            <w:pPr>
              <w:rPr>
                <w:rFonts w:ascii="Arial Narrow" w:hAnsi="Arial Narrow" w:cs="Arial"/>
                <w:b/>
                <w:szCs w:val="22"/>
                <w:highlight w:val="yellow"/>
              </w:rPr>
            </w:pPr>
            <w:r w:rsidRPr="00B07D18">
              <w:rPr>
                <w:rFonts w:ascii="Arial Narrow" w:hAnsi="Arial Narrow" w:cs="Arial"/>
                <w:b/>
                <w:szCs w:val="22"/>
              </w:rPr>
              <w:t xml:space="preserve">There is a need to ensure that all people have an equal opportunity to engage in arts and culture activities. </w:t>
            </w:r>
          </w:p>
        </w:tc>
      </w:tr>
      <w:tr w:rsidR="00A6426B" w:rsidRPr="00B07D18" w:rsidTr="00A93B1E">
        <w:tc>
          <w:tcPr>
            <w:tcW w:w="2093" w:type="dxa"/>
            <w:shd w:val="clear" w:color="auto" w:fill="E6E6E6"/>
          </w:tcPr>
          <w:p w:rsidR="00F14337" w:rsidRPr="00B07D18" w:rsidRDefault="00F14337" w:rsidP="00F14337">
            <w:pPr>
              <w:spacing w:before="240" w:after="240"/>
              <w:rPr>
                <w:rFonts w:ascii="Arial Narrow" w:hAnsi="Arial Narrow" w:cs="Arial"/>
                <w:b/>
                <w:szCs w:val="24"/>
              </w:rPr>
            </w:pPr>
            <w:r w:rsidRPr="00B07D18">
              <w:rPr>
                <w:rFonts w:ascii="Arial Narrow" w:hAnsi="Arial Narrow" w:cs="Arial"/>
                <w:b/>
                <w:szCs w:val="24"/>
              </w:rPr>
              <w:t>Sexual orientation</w:t>
            </w:r>
          </w:p>
        </w:tc>
        <w:tc>
          <w:tcPr>
            <w:tcW w:w="7967" w:type="dxa"/>
          </w:tcPr>
          <w:p w:rsidR="00A93B1E" w:rsidRPr="00B07D18" w:rsidRDefault="0072637E" w:rsidP="00B07D18">
            <w:pPr>
              <w:rPr>
                <w:rFonts w:ascii="Arial Narrow" w:hAnsi="Arial Narrow" w:cs="Arial"/>
                <w:b/>
                <w:szCs w:val="22"/>
              </w:rPr>
            </w:pPr>
            <w:r w:rsidRPr="00B07D18">
              <w:rPr>
                <w:rFonts w:ascii="Arial Narrow" w:hAnsi="Arial Narrow" w:cs="Arial"/>
                <w:b/>
                <w:szCs w:val="22"/>
              </w:rPr>
              <w:t>There is a need to ensure that all people have an equal opportunity to engage in arts and culture activities</w:t>
            </w:r>
            <w:r w:rsidR="004F5BB2" w:rsidRPr="00B07D18">
              <w:rPr>
                <w:rFonts w:ascii="Arial Narrow" w:hAnsi="Arial Narrow" w:cs="Arial"/>
                <w:b/>
                <w:szCs w:val="22"/>
              </w:rPr>
              <w:t xml:space="preserve"> as creators, participants and audiences</w:t>
            </w:r>
            <w:r w:rsidRPr="00B07D18">
              <w:rPr>
                <w:rFonts w:ascii="Arial Narrow" w:hAnsi="Arial Narrow" w:cs="Arial"/>
                <w:b/>
                <w:szCs w:val="22"/>
              </w:rPr>
              <w:t>.  Arts and Culture can be used as a way of breaking down barriers and increasing awareness of issues for the LGBT community.</w:t>
            </w:r>
          </w:p>
          <w:p w:rsidR="00CE15A3" w:rsidRPr="00B07D18" w:rsidRDefault="00A93B1E" w:rsidP="00B07D18">
            <w:pPr>
              <w:rPr>
                <w:rFonts w:ascii="Arial Narrow" w:hAnsi="Arial Narrow" w:cs="Arial"/>
                <w:b/>
                <w:szCs w:val="22"/>
                <w:highlight w:val="yellow"/>
              </w:rPr>
            </w:pPr>
            <w:r w:rsidRPr="00B07D18">
              <w:rPr>
                <w:rFonts w:ascii="Arial Narrow" w:hAnsi="Arial Narrow" w:cs="Arial"/>
                <w:b/>
                <w:szCs w:val="22"/>
              </w:rPr>
              <w:t xml:space="preserve">Should be more than just awareness raising of issues.  </w:t>
            </w:r>
            <w:r w:rsidR="00CE15A3" w:rsidRPr="00B07D18">
              <w:rPr>
                <w:rFonts w:ascii="Arial Narrow" w:hAnsi="Arial Narrow" w:cs="Arial"/>
                <w:b/>
                <w:szCs w:val="22"/>
              </w:rPr>
              <w:t xml:space="preserve">Casting needs to be reflective of the make up of the community in activities across the city and district. </w:t>
            </w:r>
          </w:p>
        </w:tc>
      </w:tr>
      <w:tr w:rsidR="00A6426B" w:rsidRPr="00B07D18" w:rsidTr="00A93B1E">
        <w:tc>
          <w:tcPr>
            <w:tcW w:w="2093" w:type="dxa"/>
            <w:shd w:val="clear" w:color="auto" w:fill="E6E6E6"/>
          </w:tcPr>
          <w:p w:rsidR="00F14337" w:rsidRDefault="00F14337" w:rsidP="00F14337">
            <w:pPr>
              <w:spacing w:before="240" w:after="240"/>
              <w:rPr>
                <w:rFonts w:ascii="Arial Narrow" w:hAnsi="Arial Narrow" w:cs="Arial"/>
                <w:b/>
                <w:szCs w:val="24"/>
              </w:rPr>
            </w:pPr>
            <w:r w:rsidRPr="00B07D18">
              <w:rPr>
                <w:rFonts w:ascii="Arial Narrow" w:hAnsi="Arial Narrow" w:cs="Arial"/>
                <w:b/>
                <w:szCs w:val="24"/>
              </w:rPr>
              <w:t>Men and women generally</w:t>
            </w: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Pr="00B07D18" w:rsidRDefault="00B07D18" w:rsidP="00F14337">
            <w:pPr>
              <w:spacing w:before="240" w:after="240"/>
              <w:rPr>
                <w:rFonts w:ascii="Arial Narrow" w:hAnsi="Arial Narrow" w:cs="Arial"/>
                <w:b/>
                <w:szCs w:val="24"/>
              </w:rPr>
            </w:pPr>
            <w:r>
              <w:rPr>
                <w:rFonts w:ascii="Arial Narrow" w:hAnsi="Arial Narrow" w:cs="Arial"/>
                <w:b/>
                <w:szCs w:val="24"/>
              </w:rPr>
              <w:lastRenderedPageBreak/>
              <w:t>Men and Women Generally (contd)</w:t>
            </w:r>
          </w:p>
        </w:tc>
        <w:tc>
          <w:tcPr>
            <w:tcW w:w="7967" w:type="dxa"/>
          </w:tcPr>
          <w:p w:rsidR="0072637E" w:rsidRPr="00B07D18" w:rsidRDefault="0072637E" w:rsidP="00B07D18">
            <w:pPr>
              <w:pStyle w:val="BodyText3"/>
              <w:spacing w:after="0"/>
              <w:rPr>
                <w:rFonts w:ascii="Arial Narrow" w:hAnsi="Arial Narrow"/>
                <w:b/>
                <w:sz w:val="24"/>
                <w:szCs w:val="22"/>
              </w:rPr>
            </w:pPr>
            <w:r w:rsidRPr="00B07D18">
              <w:rPr>
                <w:rFonts w:ascii="Arial Narrow" w:hAnsi="Arial Narrow"/>
                <w:b/>
                <w:sz w:val="24"/>
                <w:szCs w:val="22"/>
              </w:rPr>
              <w:lastRenderedPageBreak/>
              <w:t xml:space="preserve">Specific projects that link to the needs of men and women only work </w:t>
            </w:r>
            <w:r w:rsidR="00AD1851" w:rsidRPr="00B07D18">
              <w:rPr>
                <w:rFonts w:ascii="Arial Narrow" w:hAnsi="Arial Narrow"/>
                <w:b/>
                <w:sz w:val="24"/>
                <w:szCs w:val="22"/>
              </w:rPr>
              <w:t xml:space="preserve">as well as joint work </w:t>
            </w:r>
            <w:r w:rsidRPr="00B07D18">
              <w:rPr>
                <w:rFonts w:ascii="Arial Narrow" w:hAnsi="Arial Narrow"/>
                <w:b/>
                <w:sz w:val="24"/>
                <w:szCs w:val="22"/>
              </w:rPr>
              <w:t xml:space="preserve">in the City and District and these should continue as a way of building confidence, reducing isolation, addressing gender-based issues as well as just enabling men and women have fun with their peer gender group.  </w:t>
            </w:r>
          </w:p>
          <w:p w:rsidR="0072637E" w:rsidRPr="00B07D18" w:rsidRDefault="0072637E" w:rsidP="00B07D18">
            <w:pPr>
              <w:pStyle w:val="BodyText3"/>
              <w:spacing w:after="0"/>
              <w:rPr>
                <w:rFonts w:ascii="Arial Narrow" w:hAnsi="Arial Narrow"/>
                <w:b/>
                <w:sz w:val="24"/>
                <w:szCs w:val="22"/>
              </w:rPr>
            </w:pPr>
            <w:r w:rsidRPr="00B07D18">
              <w:rPr>
                <w:rFonts w:ascii="Arial Narrow" w:hAnsi="Arial Narrow"/>
                <w:b/>
                <w:sz w:val="24"/>
                <w:szCs w:val="22"/>
              </w:rPr>
              <w:t xml:space="preserve">Bringing arts and culture into mens shed and building confidence is key - important to bring out hidden talents - currently work well.  Buildings confidence, friendships and uncovers new and hidden talents.  </w:t>
            </w:r>
          </w:p>
          <w:p w:rsidR="0072637E" w:rsidRPr="00B07D18" w:rsidRDefault="00AD1851" w:rsidP="00B07D18">
            <w:pPr>
              <w:pStyle w:val="BodyText3"/>
              <w:spacing w:after="0"/>
              <w:rPr>
                <w:rFonts w:ascii="Arial Narrow" w:hAnsi="Arial Narrow"/>
                <w:b/>
                <w:sz w:val="24"/>
                <w:szCs w:val="22"/>
              </w:rPr>
            </w:pPr>
            <w:r w:rsidRPr="00B07D18">
              <w:rPr>
                <w:rFonts w:ascii="Arial Narrow" w:hAnsi="Arial Narrow"/>
                <w:b/>
                <w:sz w:val="24"/>
                <w:szCs w:val="22"/>
              </w:rPr>
              <w:t>A</w:t>
            </w:r>
            <w:r w:rsidR="0072637E" w:rsidRPr="00B07D18">
              <w:rPr>
                <w:rFonts w:ascii="Arial Narrow" w:hAnsi="Arial Narrow"/>
                <w:b/>
                <w:sz w:val="24"/>
                <w:szCs w:val="22"/>
              </w:rPr>
              <w:t xml:space="preserve">rts and crafts </w:t>
            </w:r>
            <w:r w:rsidR="004F5BB2" w:rsidRPr="00B07D18">
              <w:rPr>
                <w:rFonts w:ascii="Arial Narrow" w:hAnsi="Arial Narrow"/>
                <w:b/>
                <w:sz w:val="24"/>
                <w:szCs w:val="22"/>
              </w:rPr>
              <w:t>are</w:t>
            </w:r>
            <w:r w:rsidR="0072637E" w:rsidRPr="00B07D18">
              <w:rPr>
                <w:rFonts w:ascii="Arial Narrow" w:hAnsi="Arial Narrow"/>
                <w:b/>
                <w:sz w:val="24"/>
                <w:szCs w:val="22"/>
              </w:rPr>
              <w:t xml:space="preserve"> important social activit</w:t>
            </w:r>
            <w:r w:rsidR="004F5BB2" w:rsidRPr="00B07D18">
              <w:rPr>
                <w:rFonts w:ascii="Arial Narrow" w:hAnsi="Arial Narrow"/>
                <w:b/>
                <w:sz w:val="24"/>
                <w:szCs w:val="22"/>
              </w:rPr>
              <w:t>ies</w:t>
            </w:r>
            <w:r w:rsidR="00A61094" w:rsidRPr="00B07D18">
              <w:rPr>
                <w:rFonts w:ascii="Arial Narrow" w:hAnsi="Arial Narrow"/>
                <w:b/>
                <w:sz w:val="24"/>
                <w:szCs w:val="22"/>
              </w:rPr>
              <w:t xml:space="preserve"> </w:t>
            </w:r>
            <w:r w:rsidR="004F5BB2" w:rsidRPr="00B07D18">
              <w:rPr>
                <w:rFonts w:ascii="Arial Narrow" w:hAnsi="Arial Narrow"/>
                <w:b/>
                <w:sz w:val="24"/>
                <w:szCs w:val="22"/>
              </w:rPr>
              <w:t>for both women and men t</w:t>
            </w:r>
            <w:r w:rsidR="0072637E" w:rsidRPr="00B07D18">
              <w:rPr>
                <w:rFonts w:ascii="Arial Narrow" w:hAnsi="Arial Narrow"/>
                <w:b/>
                <w:sz w:val="24"/>
                <w:szCs w:val="22"/>
              </w:rPr>
              <w:t xml:space="preserve">hat addresses </w:t>
            </w:r>
            <w:r w:rsidRPr="00B07D18">
              <w:rPr>
                <w:rFonts w:ascii="Arial Narrow" w:hAnsi="Arial Narrow"/>
                <w:b/>
                <w:sz w:val="24"/>
                <w:szCs w:val="22"/>
              </w:rPr>
              <w:t>isolation, loneliness</w:t>
            </w:r>
            <w:r w:rsidR="0072637E" w:rsidRPr="00B07D18">
              <w:rPr>
                <w:rFonts w:ascii="Arial Narrow" w:hAnsi="Arial Narrow"/>
                <w:b/>
                <w:sz w:val="24"/>
                <w:szCs w:val="22"/>
              </w:rPr>
              <w:t xml:space="preserve">, </w:t>
            </w:r>
            <w:r w:rsidRPr="00B07D18">
              <w:rPr>
                <w:rFonts w:ascii="Arial Narrow" w:hAnsi="Arial Narrow"/>
                <w:b/>
                <w:sz w:val="24"/>
                <w:szCs w:val="22"/>
              </w:rPr>
              <w:t>gets</w:t>
            </w:r>
            <w:r w:rsidR="0072637E" w:rsidRPr="00B07D18">
              <w:rPr>
                <w:rFonts w:ascii="Arial Narrow" w:hAnsi="Arial Narrow"/>
                <w:b/>
                <w:sz w:val="24"/>
                <w:szCs w:val="22"/>
              </w:rPr>
              <w:t xml:space="preserve"> people out of the house and socialising with others</w:t>
            </w:r>
            <w:r w:rsidR="004F5BB2" w:rsidRPr="00B07D18">
              <w:rPr>
                <w:rFonts w:ascii="Arial Narrow" w:hAnsi="Arial Narrow"/>
                <w:b/>
                <w:sz w:val="24"/>
                <w:szCs w:val="22"/>
              </w:rPr>
              <w:t>,</w:t>
            </w:r>
            <w:r w:rsidR="0072637E" w:rsidRPr="00B07D18">
              <w:rPr>
                <w:rFonts w:ascii="Arial Narrow" w:hAnsi="Arial Narrow"/>
                <w:b/>
                <w:sz w:val="24"/>
                <w:szCs w:val="22"/>
              </w:rPr>
              <w:t xml:space="preserve"> </w:t>
            </w:r>
            <w:r w:rsidRPr="00B07D18">
              <w:rPr>
                <w:rFonts w:ascii="Arial Narrow" w:hAnsi="Arial Narrow"/>
                <w:b/>
                <w:sz w:val="24"/>
                <w:szCs w:val="22"/>
              </w:rPr>
              <w:t>keeps people</w:t>
            </w:r>
            <w:r w:rsidR="004F5BB2" w:rsidRPr="00B07D18">
              <w:rPr>
                <w:rFonts w:ascii="Arial Narrow" w:hAnsi="Arial Narrow"/>
                <w:b/>
                <w:sz w:val="24"/>
                <w:szCs w:val="22"/>
              </w:rPr>
              <w:t>’</w:t>
            </w:r>
            <w:r w:rsidRPr="00B07D18">
              <w:rPr>
                <w:rFonts w:ascii="Arial Narrow" w:hAnsi="Arial Narrow"/>
                <w:b/>
                <w:sz w:val="24"/>
                <w:szCs w:val="22"/>
              </w:rPr>
              <w:t>s minds and bodies active and builds companionships at retirement.</w:t>
            </w:r>
          </w:p>
          <w:p w:rsidR="00AD1851" w:rsidRDefault="00AD1851" w:rsidP="00B07D18">
            <w:pPr>
              <w:pStyle w:val="BodyText3"/>
              <w:spacing w:after="0"/>
              <w:rPr>
                <w:rFonts w:ascii="Arial Narrow" w:hAnsi="Arial Narrow" w:cs="Arial"/>
                <w:b/>
                <w:sz w:val="24"/>
                <w:szCs w:val="22"/>
              </w:rPr>
            </w:pPr>
            <w:r w:rsidRPr="00B07D18">
              <w:rPr>
                <w:rFonts w:ascii="Arial Narrow" w:hAnsi="Arial Narrow" w:cs="Arial"/>
                <w:b/>
                <w:sz w:val="24"/>
                <w:szCs w:val="22"/>
              </w:rPr>
              <w:t>Using existing council venues is great.  Dancing for older people great too.</w:t>
            </w:r>
          </w:p>
          <w:p w:rsidR="00B07D18" w:rsidRPr="00B07D18" w:rsidRDefault="00B07D18" w:rsidP="00B07D18">
            <w:pPr>
              <w:pStyle w:val="BodyText3"/>
              <w:spacing w:after="0"/>
              <w:rPr>
                <w:rFonts w:ascii="Arial Narrow" w:hAnsi="Arial Narrow" w:cs="Arial"/>
                <w:b/>
                <w:sz w:val="24"/>
                <w:szCs w:val="22"/>
              </w:rPr>
            </w:pPr>
          </w:p>
          <w:p w:rsidR="0072637E" w:rsidRPr="00B07D18" w:rsidRDefault="0072637E" w:rsidP="00B07D18">
            <w:pPr>
              <w:pStyle w:val="BodyText3"/>
              <w:spacing w:after="0"/>
              <w:ind w:left="77"/>
              <w:rPr>
                <w:rFonts w:ascii="Arial Narrow" w:hAnsi="Arial Narrow" w:cs="Arial"/>
                <w:b/>
                <w:sz w:val="24"/>
                <w:szCs w:val="22"/>
                <w:u w:val="single"/>
              </w:rPr>
            </w:pPr>
            <w:r w:rsidRPr="00B07D18">
              <w:rPr>
                <w:rFonts w:ascii="Arial Narrow" w:hAnsi="Arial Narrow" w:cs="Arial"/>
                <w:b/>
                <w:sz w:val="24"/>
                <w:szCs w:val="22"/>
                <w:u w:val="single"/>
              </w:rPr>
              <w:t xml:space="preserve">Challenges </w:t>
            </w:r>
          </w:p>
          <w:p w:rsidR="00F14337" w:rsidRPr="00B07D18" w:rsidRDefault="0072637E" w:rsidP="00B07D18">
            <w:pPr>
              <w:pStyle w:val="BodyText3"/>
              <w:numPr>
                <w:ilvl w:val="0"/>
                <w:numId w:val="43"/>
              </w:numPr>
              <w:spacing w:after="0"/>
              <w:rPr>
                <w:rFonts w:ascii="Arial Narrow" w:hAnsi="Arial Narrow" w:cs="Arial"/>
                <w:b/>
                <w:sz w:val="24"/>
                <w:szCs w:val="22"/>
              </w:rPr>
            </w:pPr>
            <w:r w:rsidRPr="00B07D18">
              <w:rPr>
                <w:rFonts w:ascii="Arial Narrow" w:hAnsi="Arial Narrow" w:cs="Arial"/>
                <w:b/>
                <w:sz w:val="24"/>
                <w:szCs w:val="22"/>
              </w:rPr>
              <w:lastRenderedPageBreak/>
              <w:t>Would like more time and resources invested in men’s and women’s projects in both rural and urban areas- council officer support important</w:t>
            </w:r>
          </w:p>
          <w:p w:rsidR="0072637E" w:rsidRPr="00B07D18" w:rsidRDefault="0072637E" w:rsidP="00B07D18">
            <w:pPr>
              <w:pStyle w:val="BodyText3"/>
              <w:numPr>
                <w:ilvl w:val="0"/>
                <w:numId w:val="43"/>
              </w:numPr>
              <w:spacing w:after="0"/>
              <w:rPr>
                <w:rFonts w:ascii="Arial Narrow" w:hAnsi="Arial Narrow" w:cs="Arial"/>
                <w:b/>
                <w:sz w:val="24"/>
                <w:szCs w:val="22"/>
              </w:rPr>
            </w:pPr>
            <w:r w:rsidRPr="00B07D18">
              <w:rPr>
                <w:rFonts w:ascii="Arial Narrow" w:hAnsi="Arial Narrow" w:cs="Arial"/>
                <w:b/>
                <w:sz w:val="24"/>
                <w:szCs w:val="22"/>
              </w:rPr>
              <w:t>Make it easier to access resources for less developed groups</w:t>
            </w:r>
          </w:p>
          <w:p w:rsidR="0072637E" w:rsidRPr="00B07D18" w:rsidRDefault="0072637E" w:rsidP="00B07D18">
            <w:pPr>
              <w:pStyle w:val="BodyText3"/>
              <w:numPr>
                <w:ilvl w:val="0"/>
                <w:numId w:val="43"/>
              </w:numPr>
              <w:spacing w:after="0"/>
              <w:rPr>
                <w:rFonts w:ascii="Arial Narrow" w:hAnsi="Arial Narrow" w:cs="Arial"/>
                <w:b/>
                <w:sz w:val="24"/>
                <w:szCs w:val="22"/>
              </w:rPr>
            </w:pPr>
            <w:r w:rsidRPr="00B07D18">
              <w:rPr>
                <w:rFonts w:ascii="Arial Narrow" w:hAnsi="Arial Narrow" w:cs="Arial"/>
                <w:b/>
                <w:sz w:val="24"/>
                <w:szCs w:val="22"/>
              </w:rPr>
              <w:t>Transport - bus timetables not conducive to engaging in arts and culture in the city or the main towns at night if you live in a rural area</w:t>
            </w:r>
          </w:p>
          <w:p w:rsidR="0072637E" w:rsidRPr="00B07D18" w:rsidRDefault="0072637E" w:rsidP="00B07D18">
            <w:pPr>
              <w:pStyle w:val="BodyText3"/>
              <w:numPr>
                <w:ilvl w:val="0"/>
                <w:numId w:val="43"/>
              </w:numPr>
              <w:spacing w:after="0"/>
              <w:rPr>
                <w:rFonts w:ascii="Arial Narrow" w:hAnsi="Arial Narrow" w:cs="Arial"/>
                <w:b/>
                <w:sz w:val="24"/>
                <w:szCs w:val="22"/>
              </w:rPr>
            </w:pPr>
            <w:r w:rsidRPr="00B07D18">
              <w:rPr>
                <w:rFonts w:ascii="Arial Narrow" w:hAnsi="Arial Narrow" w:cs="Arial"/>
                <w:b/>
                <w:sz w:val="24"/>
                <w:szCs w:val="22"/>
              </w:rPr>
              <w:t>Find ways to get information out to specific groups for whom arts and culture is a new endeavour</w:t>
            </w:r>
          </w:p>
          <w:p w:rsidR="00AD1851" w:rsidRPr="00B07D18" w:rsidRDefault="00AD1851" w:rsidP="00B07D18">
            <w:pPr>
              <w:pStyle w:val="BodyText3"/>
              <w:numPr>
                <w:ilvl w:val="0"/>
                <w:numId w:val="43"/>
              </w:numPr>
              <w:spacing w:after="0"/>
              <w:rPr>
                <w:rFonts w:ascii="Arial Narrow" w:hAnsi="Arial Narrow"/>
                <w:b/>
                <w:sz w:val="24"/>
                <w:szCs w:val="22"/>
              </w:rPr>
            </w:pPr>
            <w:r w:rsidRPr="00B07D18">
              <w:rPr>
                <w:rFonts w:ascii="Arial Narrow" w:hAnsi="Arial Narrow" w:cs="Arial"/>
                <w:b/>
                <w:sz w:val="24"/>
                <w:szCs w:val="22"/>
              </w:rPr>
              <w:t>Need to build and reconnect with old traditional skills - especially re heritage-based skills in building, storytelling, arts and crafts etc</w:t>
            </w:r>
          </w:p>
          <w:p w:rsidR="00AD1851" w:rsidRPr="00B07D18" w:rsidRDefault="00AD1851" w:rsidP="00B07D18">
            <w:pPr>
              <w:pStyle w:val="BodyText3"/>
              <w:numPr>
                <w:ilvl w:val="0"/>
                <w:numId w:val="43"/>
              </w:numPr>
              <w:spacing w:after="0"/>
              <w:rPr>
                <w:rFonts w:ascii="Arial Narrow" w:hAnsi="Arial Narrow"/>
                <w:b/>
                <w:sz w:val="24"/>
                <w:szCs w:val="22"/>
              </w:rPr>
            </w:pPr>
            <w:r w:rsidRPr="00B07D18">
              <w:rPr>
                <w:rFonts w:ascii="Arial Narrow" w:hAnsi="Arial Narrow" w:cs="Arial"/>
                <w:b/>
                <w:sz w:val="24"/>
                <w:szCs w:val="22"/>
              </w:rPr>
              <w:t>The terrain of the district-is rural; and hilly - can be tricky in the winter - community transport is very important</w:t>
            </w:r>
          </w:p>
          <w:p w:rsidR="00AD1851" w:rsidRPr="00B07D18" w:rsidRDefault="00AD1851" w:rsidP="00B07D18">
            <w:pPr>
              <w:pStyle w:val="BodyText3"/>
              <w:numPr>
                <w:ilvl w:val="0"/>
                <w:numId w:val="43"/>
              </w:numPr>
              <w:spacing w:after="0"/>
              <w:rPr>
                <w:rFonts w:ascii="Arial Narrow" w:hAnsi="Arial Narrow"/>
                <w:b/>
                <w:sz w:val="24"/>
                <w:szCs w:val="22"/>
              </w:rPr>
            </w:pPr>
            <w:r w:rsidRPr="00B07D18">
              <w:rPr>
                <w:rFonts w:ascii="Arial Narrow" w:hAnsi="Arial Narrow" w:cs="Arial"/>
                <w:b/>
                <w:sz w:val="24"/>
                <w:szCs w:val="22"/>
              </w:rPr>
              <w:t>Need better information on what is happening locally - often rely on word of mouth - use churches to get information out.</w:t>
            </w:r>
          </w:p>
          <w:p w:rsidR="00AD1851" w:rsidRPr="00B07D18" w:rsidRDefault="00AD1851" w:rsidP="00B07D18">
            <w:pPr>
              <w:pStyle w:val="BodyText3"/>
              <w:numPr>
                <w:ilvl w:val="0"/>
                <w:numId w:val="43"/>
              </w:numPr>
              <w:spacing w:after="0"/>
              <w:rPr>
                <w:rFonts w:ascii="Arial Narrow" w:hAnsi="Arial Narrow"/>
                <w:b/>
                <w:sz w:val="24"/>
                <w:szCs w:val="22"/>
              </w:rPr>
            </w:pPr>
            <w:r w:rsidRPr="00B07D18">
              <w:rPr>
                <w:rFonts w:ascii="Arial Narrow" w:hAnsi="Arial Narrow" w:cs="Arial"/>
                <w:b/>
                <w:sz w:val="24"/>
                <w:szCs w:val="22"/>
              </w:rPr>
              <w:t>Older people’s groups don’t want the hassle or responsibility of applying for resources - prefer to be part of a programme - would like greater connections with other groups that can support them</w:t>
            </w:r>
            <w:r w:rsidRPr="00B07D18">
              <w:rPr>
                <w:rFonts w:ascii="Arial Narrow" w:hAnsi="Arial Narrow"/>
                <w:b/>
                <w:sz w:val="24"/>
                <w:szCs w:val="22"/>
              </w:rPr>
              <w:t xml:space="preserve"> </w:t>
            </w:r>
          </w:p>
        </w:tc>
      </w:tr>
      <w:tr w:rsidR="00A6426B" w:rsidRPr="00B07D18" w:rsidTr="00A93B1E">
        <w:tc>
          <w:tcPr>
            <w:tcW w:w="2093" w:type="dxa"/>
            <w:shd w:val="clear" w:color="auto" w:fill="E6E6E6"/>
          </w:tcPr>
          <w:p w:rsidR="00F14337" w:rsidRDefault="00F14337" w:rsidP="00F14337">
            <w:pPr>
              <w:spacing w:before="240" w:after="240"/>
              <w:rPr>
                <w:rFonts w:ascii="Arial Narrow" w:hAnsi="Arial Narrow" w:cs="Arial"/>
                <w:b/>
                <w:szCs w:val="24"/>
              </w:rPr>
            </w:pPr>
            <w:r w:rsidRPr="00B07D18">
              <w:rPr>
                <w:rFonts w:ascii="Arial Narrow" w:hAnsi="Arial Narrow" w:cs="Arial"/>
                <w:b/>
                <w:szCs w:val="24"/>
              </w:rPr>
              <w:lastRenderedPageBreak/>
              <w:t>Disability</w:t>
            </w: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r>
              <w:rPr>
                <w:rFonts w:ascii="Arial Narrow" w:hAnsi="Arial Narrow" w:cs="Arial"/>
                <w:b/>
                <w:szCs w:val="24"/>
              </w:rPr>
              <w:lastRenderedPageBreak/>
              <w:t>Disability (contd)</w:t>
            </w: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r>
              <w:rPr>
                <w:rFonts w:ascii="Arial Narrow" w:hAnsi="Arial Narrow" w:cs="Arial"/>
                <w:b/>
                <w:szCs w:val="24"/>
              </w:rPr>
              <w:lastRenderedPageBreak/>
              <w:t>Disability (contd)</w:t>
            </w:r>
          </w:p>
          <w:p w:rsidR="00B07D18" w:rsidRDefault="00B07D18" w:rsidP="00F14337">
            <w:pPr>
              <w:spacing w:before="240" w:after="240"/>
              <w:rPr>
                <w:rFonts w:ascii="Arial Narrow" w:hAnsi="Arial Narrow" w:cs="Arial"/>
                <w:b/>
                <w:szCs w:val="24"/>
              </w:rPr>
            </w:pPr>
          </w:p>
          <w:p w:rsidR="00B07D18" w:rsidRDefault="00B07D18" w:rsidP="00F14337">
            <w:pPr>
              <w:spacing w:before="240" w:after="240"/>
              <w:rPr>
                <w:rFonts w:ascii="Arial Narrow" w:hAnsi="Arial Narrow" w:cs="Arial"/>
                <w:b/>
                <w:szCs w:val="24"/>
              </w:rPr>
            </w:pPr>
          </w:p>
          <w:p w:rsidR="00B07D18" w:rsidRPr="00B07D18" w:rsidRDefault="00B07D18" w:rsidP="00F14337">
            <w:pPr>
              <w:spacing w:before="240" w:after="240"/>
              <w:rPr>
                <w:rFonts w:ascii="Arial Narrow" w:hAnsi="Arial Narrow" w:cs="Arial"/>
                <w:b/>
                <w:szCs w:val="24"/>
              </w:rPr>
            </w:pPr>
          </w:p>
        </w:tc>
        <w:tc>
          <w:tcPr>
            <w:tcW w:w="7967" w:type="dxa"/>
          </w:tcPr>
          <w:p w:rsidR="00C24520" w:rsidRPr="00B07D18" w:rsidRDefault="00C24520" w:rsidP="00B07D18">
            <w:pPr>
              <w:spacing w:line="259" w:lineRule="auto"/>
              <w:rPr>
                <w:rFonts w:ascii="Arial Narrow" w:hAnsi="Arial Narrow"/>
                <w:b/>
                <w:szCs w:val="24"/>
              </w:rPr>
            </w:pPr>
            <w:r w:rsidRPr="00B07D18">
              <w:rPr>
                <w:rFonts w:ascii="Arial Narrow" w:hAnsi="Arial Narrow"/>
                <w:b/>
                <w:szCs w:val="24"/>
              </w:rPr>
              <w:lastRenderedPageBreak/>
              <w:t>Some of the ideas identified in the consultation relating to disability related to the following</w:t>
            </w:r>
            <w:r w:rsidR="00B07D18" w:rsidRPr="00B07D18">
              <w:rPr>
                <w:rFonts w:ascii="Arial Narrow" w:hAnsi="Arial Narrow"/>
                <w:b/>
                <w:szCs w:val="24"/>
              </w:rPr>
              <w:t>:-</w:t>
            </w:r>
          </w:p>
          <w:p w:rsidR="00B95F87" w:rsidRPr="00B07D18" w:rsidRDefault="00B95F87" w:rsidP="00B07D18">
            <w:pPr>
              <w:spacing w:line="259" w:lineRule="auto"/>
              <w:rPr>
                <w:rFonts w:ascii="Arial Narrow" w:hAnsi="Arial Narrow"/>
                <w:b/>
                <w:szCs w:val="24"/>
              </w:rPr>
            </w:pPr>
            <w:r w:rsidRPr="00B07D18">
              <w:rPr>
                <w:rFonts w:ascii="Arial Narrow" w:hAnsi="Arial Narrow"/>
                <w:b/>
                <w:szCs w:val="24"/>
              </w:rPr>
              <w:t>What works well?</w:t>
            </w:r>
          </w:p>
          <w:p w:rsidR="00B95F87" w:rsidRPr="00B07D18" w:rsidRDefault="00B95F87"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able bodied and disabled people to work together</w:t>
            </w:r>
          </w:p>
          <w:p w:rsidR="00B95F87" w:rsidRPr="00B07D18" w:rsidRDefault="00B95F87"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 xml:space="preserve">RNIB Play at the Playhouse - a confidence builder </w:t>
            </w:r>
          </w:p>
          <w:p w:rsidR="00B95F87" w:rsidRPr="00B07D18" w:rsidRDefault="00B95F87"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Sub-group for venues (25) undertaking accessibility audits with funding for changes. e.g. lift to the stage</w:t>
            </w:r>
          </w:p>
          <w:p w:rsidR="00B95F87" w:rsidRPr="00B07D18" w:rsidRDefault="004F5BB2"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A</w:t>
            </w:r>
            <w:r w:rsidR="00B95F87" w:rsidRPr="00B07D18">
              <w:rPr>
                <w:rFonts w:ascii="Arial Narrow" w:hAnsi="Arial Narrow"/>
                <w:b/>
                <w:szCs w:val="24"/>
              </w:rPr>
              <w:t>rts and disability forum</w:t>
            </w:r>
            <w:r w:rsidRPr="00B07D18">
              <w:rPr>
                <w:rFonts w:ascii="Arial Narrow" w:hAnsi="Arial Narrow"/>
                <w:b/>
                <w:szCs w:val="24"/>
              </w:rPr>
              <w:t xml:space="preserve"> ensures practical responses to equality of access as creators, participants and audiences</w:t>
            </w:r>
            <w:r w:rsidR="00B95F87" w:rsidRPr="00B07D18">
              <w:rPr>
                <w:rFonts w:ascii="Arial Narrow" w:hAnsi="Arial Narrow"/>
                <w:b/>
                <w:szCs w:val="24"/>
              </w:rPr>
              <w:t>- charter mark (included EA)</w:t>
            </w:r>
          </w:p>
          <w:p w:rsidR="00B95F87" w:rsidRPr="00B07D18" w:rsidRDefault="00B95F87"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Buy in from venues around access and inclusion</w:t>
            </w:r>
          </w:p>
          <w:p w:rsidR="00B95F87" w:rsidRPr="00B07D18" w:rsidRDefault="00B95F87"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Signing at the Halloween Parade</w:t>
            </w:r>
          </w:p>
          <w:p w:rsidR="00B95F87" w:rsidRPr="00B07D18" w:rsidRDefault="00B95F87"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Drama tells a story - need decision makers to see and hear it</w:t>
            </w:r>
          </w:p>
          <w:p w:rsidR="00B95F87" w:rsidRPr="00B07D18" w:rsidRDefault="00B95F87" w:rsidP="00B07D18">
            <w:pPr>
              <w:spacing w:line="259" w:lineRule="auto"/>
              <w:rPr>
                <w:rFonts w:ascii="Arial Narrow" w:hAnsi="Arial Narrow"/>
                <w:b/>
                <w:szCs w:val="24"/>
              </w:rPr>
            </w:pPr>
            <w:r w:rsidRPr="00B07D18">
              <w:rPr>
                <w:rFonts w:ascii="Arial Narrow" w:hAnsi="Arial Narrow"/>
                <w:b/>
                <w:szCs w:val="24"/>
              </w:rPr>
              <w:t>Challenges</w:t>
            </w:r>
          </w:p>
          <w:p w:rsidR="00C24520" w:rsidRPr="00B07D18" w:rsidRDefault="00C24520"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Need BSL and ISL signers- should not have to ask</w:t>
            </w:r>
          </w:p>
          <w:p w:rsidR="00C24520" w:rsidRPr="00B07D18" w:rsidRDefault="00C24520"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Should be access for all groups- blind, deaf, those with a physical disability, partially sighted- can go but can’t take part</w:t>
            </w:r>
          </w:p>
          <w:p w:rsidR="00C24520" w:rsidRPr="00B07D18" w:rsidRDefault="00C24520"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No money for interpreters</w:t>
            </w:r>
          </w:p>
          <w:p w:rsidR="00C24520" w:rsidRPr="00B07D18" w:rsidRDefault="00C24520"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Access required for disabled performers- equality as creative people</w:t>
            </w:r>
          </w:p>
          <w:p w:rsidR="00C24520" w:rsidRPr="00B07D18" w:rsidRDefault="00C24520"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Access is about attitude and language- need to work with young people as disabled people experience negativity from teenagers</w:t>
            </w:r>
          </w:p>
          <w:p w:rsidR="00C24520" w:rsidRPr="00B07D18" w:rsidRDefault="00C24520"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Ticketing services need to be fully accessible</w:t>
            </w:r>
          </w:p>
          <w:p w:rsidR="00C24520" w:rsidRPr="00B07D18" w:rsidRDefault="00C24520"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More disability awareness training needed on an ongoing basis because of rapid staff turnover - For those on the front line and decision makers</w:t>
            </w:r>
          </w:p>
          <w:p w:rsidR="00C24520" w:rsidRPr="00B07D18" w:rsidRDefault="00C24520"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Disability awareness training should be carried out at primary and secondary school- needs to be co-delivered with the sector</w:t>
            </w:r>
          </w:p>
          <w:p w:rsidR="00C24520" w:rsidRPr="00B07D18" w:rsidRDefault="00C24520"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lastRenderedPageBreak/>
              <w:t>Funding</w:t>
            </w:r>
          </w:p>
          <w:p w:rsidR="00C24520" w:rsidRPr="00B07D18" w:rsidRDefault="00C24520"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Thinking how to plan and cost programmes for those with a disability</w:t>
            </w:r>
          </w:p>
          <w:p w:rsidR="00C24520" w:rsidRPr="00B07D18" w:rsidRDefault="00C24520"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Funders</w:t>
            </w:r>
            <w:r w:rsidR="00B95F87" w:rsidRPr="00B07D18">
              <w:rPr>
                <w:rFonts w:ascii="Arial Narrow" w:hAnsi="Arial Narrow"/>
                <w:b/>
                <w:szCs w:val="24"/>
              </w:rPr>
              <w:t xml:space="preserve"> </w:t>
            </w:r>
            <w:r w:rsidRPr="00B07D18">
              <w:rPr>
                <w:rFonts w:ascii="Arial Narrow" w:hAnsi="Arial Narrow"/>
                <w:b/>
                <w:szCs w:val="24"/>
              </w:rPr>
              <w:t>need to understand the real costs of making the arts fully accessible for those with a disability</w:t>
            </w:r>
          </w:p>
          <w:p w:rsidR="00C24520" w:rsidRPr="00B07D18" w:rsidRDefault="00C24520"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All people need training- disability awareness</w:t>
            </w:r>
          </w:p>
          <w:p w:rsidR="00C24520" w:rsidRPr="00B07D18" w:rsidRDefault="00C24520"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Deputations from the sector to the Council elected members are particularly effective</w:t>
            </w:r>
          </w:p>
          <w:p w:rsidR="00C24520" w:rsidRPr="00B07D18" w:rsidRDefault="00C24520"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Achieving equality of access should be about demanding equality and human rights- not tugging at heart strings</w:t>
            </w:r>
          </w:p>
          <w:p w:rsidR="00C24520" w:rsidRPr="00B07D18" w:rsidRDefault="00C24520"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Accessibility of parks to children with a disability should be encouraged and needs appropriate levels of funding</w:t>
            </w:r>
          </w:p>
          <w:p w:rsidR="00C24520" w:rsidRPr="00B07D18" w:rsidRDefault="00C24520"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 xml:space="preserve">Need a specific grants programme to </w:t>
            </w:r>
            <w:r w:rsidR="00B95F87" w:rsidRPr="00B07D18">
              <w:rPr>
                <w:rFonts w:ascii="Arial Narrow" w:hAnsi="Arial Narrow"/>
                <w:b/>
                <w:szCs w:val="24"/>
              </w:rPr>
              <w:t>enable arts</w:t>
            </w:r>
            <w:r w:rsidRPr="00B07D18">
              <w:rPr>
                <w:rFonts w:ascii="Arial Narrow" w:hAnsi="Arial Narrow"/>
                <w:b/>
                <w:szCs w:val="24"/>
              </w:rPr>
              <w:t xml:space="preserve"> groups to provide access for disabled people</w:t>
            </w:r>
          </w:p>
          <w:p w:rsidR="00C24520" w:rsidRPr="00B07D18" w:rsidRDefault="00C24520"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Disability arts groups need support for applying for funds</w:t>
            </w:r>
          </w:p>
          <w:p w:rsidR="00C24520" w:rsidRPr="00B07D18" w:rsidRDefault="00C24520"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ACNI not aware of all disability issues</w:t>
            </w:r>
          </w:p>
          <w:p w:rsidR="00C24520" w:rsidRPr="00B07D18" w:rsidRDefault="00C24520"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Making sure all groups are visible – deaf groups in particular</w:t>
            </w:r>
          </w:p>
          <w:p w:rsidR="00C24520" w:rsidRPr="00B07D18" w:rsidRDefault="00C24520"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We all have a part to play in campaigning for access</w:t>
            </w:r>
          </w:p>
          <w:p w:rsidR="00C24520" w:rsidRPr="00B07D18" w:rsidRDefault="00C24520"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Deaf friendly summary document needed or BSL translation on video as they find it difficult to read long blocks of text</w:t>
            </w:r>
          </w:p>
          <w:p w:rsidR="0082745F" w:rsidRPr="00B07D18" w:rsidRDefault="00C24520"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Funding application form from ACNI and Council too long and full of specialised jargon for which BSL and ISL signs do not exist.</w:t>
            </w:r>
          </w:p>
          <w:p w:rsidR="00CE15A3" w:rsidRPr="00B07D18" w:rsidRDefault="00CE15A3"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 xml:space="preserve">Drama can be a very powerful medium to increase awareness of the needs of young people </w:t>
            </w:r>
            <w:r w:rsidR="00C3611B" w:rsidRPr="00B07D18">
              <w:rPr>
                <w:rFonts w:ascii="Arial Narrow" w:hAnsi="Arial Narrow"/>
                <w:b/>
                <w:szCs w:val="24"/>
              </w:rPr>
              <w:t>with autism</w:t>
            </w:r>
            <w:r w:rsidRPr="00B07D18">
              <w:rPr>
                <w:rFonts w:ascii="Arial Narrow" w:hAnsi="Arial Narrow"/>
                <w:b/>
                <w:szCs w:val="24"/>
              </w:rPr>
              <w:t xml:space="preserve"> and to enable them to express themselves with confidence</w:t>
            </w:r>
          </w:p>
          <w:p w:rsidR="00CE15A3" w:rsidRPr="00B07D18" w:rsidRDefault="00CE15A3" w:rsidP="00B07D18">
            <w:pPr>
              <w:pStyle w:val="ListParagraph"/>
              <w:numPr>
                <w:ilvl w:val="0"/>
                <w:numId w:val="42"/>
              </w:numPr>
              <w:spacing w:line="259" w:lineRule="auto"/>
              <w:rPr>
                <w:rFonts w:ascii="Arial Narrow" w:hAnsi="Arial Narrow"/>
                <w:b/>
                <w:szCs w:val="24"/>
              </w:rPr>
            </w:pPr>
            <w:r w:rsidRPr="00B07D18">
              <w:rPr>
                <w:rFonts w:ascii="Arial Narrow" w:hAnsi="Arial Narrow" w:cs="Arial"/>
                <w:b/>
                <w:szCs w:val="24"/>
              </w:rPr>
              <w:t>Casting needs to be reflective of the make-up of the community in different plays and activities across the city and district.</w:t>
            </w:r>
          </w:p>
          <w:p w:rsidR="00A93B1E" w:rsidRPr="00B07D18" w:rsidRDefault="00A93B1E"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Inclusion should be an overarching value as should the power of partnership- these policies need to be driven forward with someone to drive it forward</w:t>
            </w:r>
          </w:p>
          <w:p w:rsidR="00A93B1E" w:rsidRPr="00B07D18" w:rsidRDefault="00A93B1E"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The positioning of signers and captioning screens at plays should be carefully considered.  New technology should be embarrassed accordingly</w:t>
            </w:r>
          </w:p>
          <w:p w:rsidR="00A93B1E" w:rsidRPr="00B07D18" w:rsidRDefault="00A93B1E"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Better planning for deaf/ blind people</w:t>
            </w:r>
          </w:p>
          <w:p w:rsidR="00A93B1E" w:rsidRPr="00B07D18" w:rsidRDefault="00A93B1E"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More access to interpreters and a separate funding stream specifically to pay for them -sitting alongside existing funding streams</w:t>
            </w:r>
          </w:p>
          <w:p w:rsidR="00A93B1E" w:rsidRPr="00B07D18" w:rsidRDefault="00A93B1E"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Arts organisations need to be more proactive in the inclusion agenda</w:t>
            </w:r>
          </w:p>
          <w:p w:rsidR="00A93B1E" w:rsidRPr="00B07D18" w:rsidRDefault="00A93B1E"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Develop a sustainable equipment and volunteer resource for assisted performances</w:t>
            </w:r>
          </w:p>
          <w:p w:rsidR="00A93B1E" w:rsidRPr="00B07D18" w:rsidRDefault="00A93B1E"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Address cost issues in making arts accessible- cost should not be a barrier</w:t>
            </w:r>
          </w:p>
          <w:p w:rsidR="00A93B1E" w:rsidRPr="00B07D18" w:rsidRDefault="00A93B1E"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More advocacy around good practise in accessibility through social campaigning</w:t>
            </w:r>
          </w:p>
          <w:p w:rsidR="00A93B1E" w:rsidRPr="00B07D18" w:rsidRDefault="00A93B1E"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lastRenderedPageBreak/>
              <w:t>Provide a single source of information across the Council area about accessible events and ensure these are also in BSL and ISL</w:t>
            </w:r>
          </w:p>
          <w:p w:rsidR="00A93B1E" w:rsidRPr="00B07D18" w:rsidRDefault="00A93B1E"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Wider societal change required - needs to start in schools, developed through education workshops</w:t>
            </w:r>
          </w:p>
          <w:p w:rsidR="00A93B1E" w:rsidRPr="00B07D18" w:rsidRDefault="00A93B1E"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Disabled people confident to state needs and work together to advocate for change</w:t>
            </w:r>
          </w:p>
          <w:p w:rsidR="00B07D18" w:rsidRPr="00B07D18" w:rsidRDefault="00A93B1E"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People with a disability coming together to advocate for needs in a positive way</w:t>
            </w:r>
          </w:p>
          <w:p w:rsidR="00A93B1E" w:rsidRPr="00B07D18" w:rsidRDefault="00A93B1E" w:rsidP="00B07D18">
            <w:pPr>
              <w:pStyle w:val="ListParagraph"/>
              <w:numPr>
                <w:ilvl w:val="0"/>
                <w:numId w:val="42"/>
              </w:numPr>
              <w:spacing w:line="259" w:lineRule="auto"/>
              <w:rPr>
                <w:rFonts w:ascii="Arial Narrow" w:hAnsi="Arial Narrow"/>
                <w:b/>
                <w:szCs w:val="24"/>
              </w:rPr>
            </w:pPr>
            <w:r w:rsidRPr="00B07D18">
              <w:rPr>
                <w:rFonts w:ascii="Arial Narrow" w:hAnsi="Arial Narrow"/>
                <w:b/>
                <w:szCs w:val="24"/>
              </w:rPr>
              <w:t xml:space="preserve">Still face barriers in education </w:t>
            </w:r>
            <w:r w:rsidR="000F2BDB" w:rsidRPr="00B07D18">
              <w:rPr>
                <w:rFonts w:ascii="Arial Narrow" w:hAnsi="Arial Narrow"/>
                <w:b/>
                <w:szCs w:val="24"/>
              </w:rPr>
              <w:t xml:space="preserve">- </w:t>
            </w:r>
            <w:r w:rsidRPr="00B07D18">
              <w:rPr>
                <w:rFonts w:ascii="Arial Narrow" w:hAnsi="Arial Narrow"/>
                <w:b/>
                <w:szCs w:val="24"/>
              </w:rPr>
              <w:t>More deaf awareness in Colleges is needed</w:t>
            </w:r>
          </w:p>
        </w:tc>
      </w:tr>
      <w:tr w:rsidR="00A6426B" w:rsidRPr="00B07D18" w:rsidTr="00A93B1E">
        <w:tc>
          <w:tcPr>
            <w:tcW w:w="2093" w:type="dxa"/>
            <w:shd w:val="clear" w:color="auto" w:fill="E6E6E6"/>
          </w:tcPr>
          <w:p w:rsidR="00F14337" w:rsidRPr="00B07D18" w:rsidRDefault="00F14337" w:rsidP="00F14337">
            <w:pPr>
              <w:spacing w:before="240" w:after="240"/>
              <w:rPr>
                <w:rFonts w:ascii="Arial Narrow" w:hAnsi="Arial Narrow" w:cs="Arial"/>
                <w:b/>
                <w:szCs w:val="24"/>
              </w:rPr>
            </w:pPr>
            <w:r w:rsidRPr="00B07D18">
              <w:rPr>
                <w:rFonts w:ascii="Arial Narrow" w:hAnsi="Arial Narrow" w:cs="Arial"/>
                <w:b/>
                <w:szCs w:val="24"/>
              </w:rPr>
              <w:lastRenderedPageBreak/>
              <w:t>Dependants</w:t>
            </w:r>
          </w:p>
        </w:tc>
        <w:tc>
          <w:tcPr>
            <w:tcW w:w="7967" w:type="dxa"/>
          </w:tcPr>
          <w:p w:rsidR="00AD1851" w:rsidRPr="00B07D18" w:rsidRDefault="00AD1851" w:rsidP="00AD1851">
            <w:pPr>
              <w:pStyle w:val="BodyText3"/>
              <w:numPr>
                <w:ilvl w:val="0"/>
                <w:numId w:val="43"/>
              </w:numPr>
              <w:rPr>
                <w:rFonts w:ascii="Arial Narrow" w:hAnsi="Arial Narrow"/>
                <w:b/>
                <w:sz w:val="24"/>
                <w:szCs w:val="24"/>
              </w:rPr>
            </w:pPr>
            <w:r w:rsidRPr="00B07D18">
              <w:rPr>
                <w:rFonts w:ascii="Arial Narrow" w:hAnsi="Arial Narrow"/>
                <w:b/>
                <w:sz w:val="24"/>
                <w:szCs w:val="24"/>
              </w:rPr>
              <w:t xml:space="preserve">Like to see more intergenerational work like mother </w:t>
            </w:r>
            <w:r w:rsidR="00A93B1E" w:rsidRPr="00B07D18">
              <w:rPr>
                <w:rFonts w:ascii="Arial Narrow" w:hAnsi="Arial Narrow"/>
                <w:b/>
                <w:sz w:val="24"/>
                <w:szCs w:val="24"/>
              </w:rPr>
              <w:t>and children</w:t>
            </w:r>
            <w:r w:rsidRPr="00B07D18">
              <w:rPr>
                <w:rFonts w:ascii="Arial Narrow" w:hAnsi="Arial Narrow"/>
                <w:b/>
                <w:sz w:val="24"/>
                <w:szCs w:val="24"/>
              </w:rPr>
              <w:t xml:space="preserve">, grandparent </w:t>
            </w:r>
            <w:r w:rsidR="00A93B1E" w:rsidRPr="00B07D18">
              <w:rPr>
                <w:rFonts w:ascii="Arial Narrow" w:hAnsi="Arial Narrow"/>
                <w:b/>
                <w:sz w:val="24"/>
                <w:szCs w:val="24"/>
              </w:rPr>
              <w:t xml:space="preserve">and children </w:t>
            </w:r>
            <w:r w:rsidRPr="00B07D18">
              <w:rPr>
                <w:rFonts w:ascii="Arial Narrow" w:hAnsi="Arial Narrow"/>
                <w:b/>
                <w:sz w:val="24"/>
                <w:szCs w:val="24"/>
              </w:rPr>
              <w:t xml:space="preserve">or father </w:t>
            </w:r>
            <w:r w:rsidR="00A93B1E" w:rsidRPr="00B07D18">
              <w:rPr>
                <w:rFonts w:ascii="Arial Narrow" w:hAnsi="Arial Narrow"/>
                <w:b/>
                <w:sz w:val="24"/>
                <w:szCs w:val="24"/>
              </w:rPr>
              <w:t>and children</w:t>
            </w:r>
            <w:r w:rsidRPr="00B07D18">
              <w:rPr>
                <w:rFonts w:ascii="Arial Narrow" w:hAnsi="Arial Narrow"/>
                <w:b/>
                <w:sz w:val="24"/>
                <w:szCs w:val="24"/>
              </w:rPr>
              <w:t xml:space="preserve"> activities to build new skills and pass skills down</w:t>
            </w:r>
          </w:p>
          <w:p w:rsidR="00F14337" w:rsidRPr="00B07D18" w:rsidRDefault="00B4012B" w:rsidP="000F2BDB">
            <w:pPr>
              <w:pStyle w:val="BodyText3"/>
              <w:numPr>
                <w:ilvl w:val="0"/>
                <w:numId w:val="43"/>
              </w:numPr>
              <w:rPr>
                <w:rFonts w:ascii="Arial Narrow" w:hAnsi="Arial Narrow" w:cs="Arial"/>
                <w:sz w:val="24"/>
                <w:szCs w:val="24"/>
              </w:rPr>
            </w:pPr>
            <w:r w:rsidRPr="00B07D18">
              <w:rPr>
                <w:rFonts w:ascii="Arial Narrow" w:hAnsi="Arial Narrow"/>
                <w:b/>
                <w:sz w:val="24"/>
                <w:szCs w:val="24"/>
              </w:rPr>
              <w:t>Need more opportunities for drama therapy to enable young people to express their feelings through characterisation</w:t>
            </w:r>
            <w:r w:rsidR="002417FB" w:rsidRPr="00B07D18">
              <w:rPr>
                <w:rFonts w:ascii="Arial Narrow" w:hAnsi="Arial Narrow"/>
                <w:b/>
                <w:sz w:val="24"/>
                <w:szCs w:val="24"/>
              </w:rPr>
              <w:t xml:space="preserve"> - can assist with mental illness etc</w:t>
            </w:r>
            <w:r w:rsidR="000F2BDB" w:rsidRPr="00B07D18">
              <w:rPr>
                <w:rFonts w:ascii="Arial Narrow" w:hAnsi="Arial Narrow"/>
                <w:b/>
                <w:sz w:val="24"/>
                <w:szCs w:val="24"/>
              </w:rPr>
              <w:t>.</w:t>
            </w:r>
          </w:p>
        </w:tc>
      </w:tr>
    </w:tbl>
    <w:p w:rsidR="005700F2" w:rsidRPr="00B07D18" w:rsidRDefault="005700F2" w:rsidP="00C70158">
      <w:pPr>
        <w:rPr>
          <w:rFonts w:ascii="Arial Narrow" w:hAnsi="Arial Narrow" w:cs="Arial"/>
          <w:b/>
          <w:szCs w:val="24"/>
        </w:rPr>
      </w:pPr>
    </w:p>
    <w:p w:rsidR="005700F2" w:rsidRDefault="005700F2" w:rsidP="00C70158">
      <w:pPr>
        <w:rPr>
          <w:rFonts w:asciiTheme="minorHAnsi" w:hAnsiTheme="minorHAnsi" w:cs="Arial"/>
          <w:b/>
          <w:sz w:val="28"/>
          <w:szCs w:val="28"/>
        </w:rPr>
      </w:pPr>
    </w:p>
    <w:p w:rsidR="00B07D18" w:rsidRDefault="00B07D18" w:rsidP="00C70158">
      <w:pPr>
        <w:rPr>
          <w:rFonts w:asciiTheme="minorHAnsi" w:hAnsiTheme="minorHAnsi" w:cs="Arial"/>
          <w:b/>
          <w:sz w:val="28"/>
          <w:szCs w:val="28"/>
        </w:rPr>
      </w:pPr>
    </w:p>
    <w:p w:rsidR="00B07D18" w:rsidRDefault="00B07D18" w:rsidP="00C70158">
      <w:pPr>
        <w:rPr>
          <w:rFonts w:asciiTheme="minorHAnsi" w:hAnsiTheme="minorHAnsi" w:cs="Arial"/>
          <w:b/>
          <w:sz w:val="28"/>
          <w:szCs w:val="28"/>
        </w:rPr>
      </w:pPr>
    </w:p>
    <w:p w:rsidR="00B07D18" w:rsidRDefault="00B07D18" w:rsidP="00C70158">
      <w:pPr>
        <w:rPr>
          <w:rFonts w:asciiTheme="minorHAnsi" w:hAnsiTheme="minorHAnsi" w:cs="Arial"/>
          <w:b/>
          <w:sz w:val="28"/>
          <w:szCs w:val="28"/>
        </w:rPr>
      </w:pPr>
    </w:p>
    <w:p w:rsidR="00B07D18" w:rsidRDefault="00B07D18" w:rsidP="00C70158">
      <w:pPr>
        <w:rPr>
          <w:rFonts w:asciiTheme="minorHAnsi" w:hAnsiTheme="minorHAnsi" w:cs="Arial"/>
          <w:b/>
          <w:sz w:val="28"/>
          <w:szCs w:val="28"/>
        </w:rPr>
      </w:pPr>
    </w:p>
    <w:p w:rsidR="00B07D18" w:rsidRDefault="00B07D18" w:rsidP="00C70158">
      <w:pPr>
        <w:rPr>
          <w:rFonts w:asciiTheme="minorHAnsi" w:hAnsiTheme="minorHAnsi" w:cs="Arial"/>
          <w:b/>
          <w:sz w:val="28"/>
          <w:szCs w:val="28"/>
        </w:rPr>
      </w:pPr>
    </w:p>
    <w:p w:rsidR="00B07D18" w:rsidRDefault="00B07D18" w:rsidP="00C70158">
      <w:pPr>
        <w:rPr>
          <w:rFonts w:asciiTheme="minorHAnsi" w:hAnsiTheme="minorHAnsi" w:cs="Arial"/>
          <w:b/>
          <w:sz w:val="28"/>
          <w:szCs w:val="28"/>
        </w:rPr>
      </w:pPr>
    </w:p>
    <w:p w:rsidR="00B07D18" w:rsidRDefault="00B07D18" w:rsidP="00C70158">
      <w:pPr>
        <w:rPr>
          <w:rFonts w:asciiTheme="minorHAnsi" w:hAnsiTheme="minorHAnsi" w:cs="Arial"/>
          <w:b/>
          <w:sz w:val="28"/>
          <w:szCs w:val="28"/>
        </w:rPr>
      </w:pPr>
    </w:p>
    <w:p w:rsidR="00B07D18" w:rsidRDefault="00B07D18" w:rsidP="00C70158">
      <w:pPr>
        <w:rPr>
          <w:rFonts w:asciiTheme="minorHAnsi" w:hAnsiTheme="minorHAnsi" w:cs="Arial"/>
          <w:b/>
          <w:sz w:val="28"/>
          <w:szCs w:val="28"/>
        </w:rPr>
      </w:pPr>
    </w:p>
    <w:p w:rsidR="00B07D18" w:rsidRDefault="00B07D18" w:rsidP="00C70158">
      <w:pPr>
        <w:rPr>
          <w:rFonts w:asciiTheme="minorHAnsi" w:hAnsiTheme="minorHAnsi" w:cs="Arial"/>
          <w:b/>
          <w:sz w:val="28"/>
          <w:szCs w:val="28"/>
        </w:rPr>
      </w:pPr>
    </w:p>
    <w:p w:rsidR="00B07D18" w:rsidRDefault="00B07D18" w:rsidP="00C70158">
      <w:pPr>
        <w:rPr>
          <w:rFonts w:asciiTheme="minorHAnsi" w:hAnsiTheme="minorHAnsi" w:cs="Arial"/>
          <w:b/>
          <w:sz w:val="28"/>
          <w:szCs w:val="28"/>
        </w:rPr>
      </w:pPr>
    </w:p>
    <w:p w:rsidR="00B07D18" w:rsidRDefault="00B07D18" w:rsidP="00C70158">
      <w:pPr>
        <w:rPr>
          <w:rFonts w:asciiTheme="minorHAnsi" w:hAnsiTheme="minorHAnsi" w:cs="Arial"/>
          <w:b/>
          <w:sz w:val="28"/>
          <w:szCs w:val="28"/>
        </w:rPr>
      </w:pPr>
    </w:p>
    <w:p w:rsidR="00B07D18" w:rsidRDefault="00B07D18" w:rsidP="00C70158">
      <w:pPr>
        <w:rPr>
          <w:rFonts w:asciiTheme="minorHAnsi" w:hAnsiTheme="minorHAnsi" w:cs="Arial"/>
          <w:b/>
          <w:sz w:val="28"/>
          <w:szCs w:val="28"/>
        </w:rPr>
      </w:pPr>
    </w:p>
    <w:p w:rsidR="00B07D18" w:rsidRDefault="00B07D18" w:rsidP="00C70158">
      <w:pPr>
        <w:rPr>
          <w:rFonts w:asciiTheme="minorHAnsi" w:hAnsiTheme="minorHAnsi" w:cs="Arial"/>
          <w:b/>
          <w:sz w:val="28"/>
          <w:szCs w:val="28"/>
        </w:rPr>
      </w:pPr>
    </w:p>
    <w:p w:rsidR="00B07D18" w:rsidRDefault="00B07D18" w:rsidP="00C70158">
      <w:pPr>
        <w:rPr>
          <w:rFonts w:asciiTheme="minorHAnsi" w:hAnsiTheme="minorHAnsi" w:cs="Arial"/>
          <w:b/>
          <w:sz w:val="28"/>
          <w:szCs w:val="28"/>
        </w:rPr>
      </w:pPr>
    </w:p>
    <w:p w:rsidR="00B07D18" w:rsidRDefault="00B07D18" w:rsidP="00C70158">
      <w:pPr>
        <w:rPr>
          <w:rFonts w:asciiTheme="minorHAnsi" w:hAnsiTheme="minorHAnsi" w:cs="Arial"/>
          <w:b/>
          <w:sz w:val="28"/>
          <w:szCs w:val="28"/>
        </w:rPr>
      </w:pPr>
    </w:p>
    <w:p w:rsidR="00B07D18" w:rsidRDefault="00B07D18" w:rsidP="00C70158">
      <w:pPr>
        <w:rPr>
          <w:rFonts w:asciiTheme="minorHAnsi" w:hAnsiTheme="minorHAnsi" w:cs="Arial"/>
          <w:b/>
          <w:sz w:val="28"/>
          <w:szCs w:val="28"/>
        </w:rPr>
      </w:pPr>
    </w:p>
    <w:p w:rsidR="00B07D18" w:rsidRDefault="00B07D18" w:rsidP="00C70158">
      <w:pPr>
        <w:rPr>
          <w:rFonts w:asciiTheme="minorHAnsi" w:hAnsiTheme="minorHAnsi" w:cs="Arial"/>
          <w:b/>
          <w:sz w:val="28"/>
          <w:szCs w:val="28"/>
        </w:rPr>
      </w:pPr>
    </w:p>
    <w:p w:rsidR="00B07D18" w:rsidRDefault="00B07D18" w:rsidP="00C70158">
      <w:pPr>
        <w:rPr>
          <w:rFonts w:asciiTheme="minorHAnsi" w:hAnsiTheme="minorHAnsi" w:cs="Arial"/>
          <w:b/>
          <w:sz w:val="28"/>
          <w:szCs w:val="28"/>
        </w:rPr>
      </w:pPr>
    </w:p>
    <w:p w:rsidR="00B07D18" w:rsidRDefault="00B07D18" w:rsidP="00C70158">
      <w:pPr>
        <w:rPr>
          <w:rFonts w:asciiTheme="minorHAnsi" w:hAnsiTheme="minorHAnsi" w:cs="Arial"/>
          <w:b/>
          <w:sz w:val="28"/>
          <w:szCs w:val="28"/>
        </w:rPr>
      </w:pPr>
    </w:p>
    <w:p w:rsidR="00B07D18" w:rsidRDefault="00B07D18" w:rsidP="00C70158">
      <w:pPr>
        <w:rPr>
          <w:rFonts w:asciiTheme="minorHAnsi" w:hAnsiTheme="minorHAnsi" w:cs="Arial"/>
          <w:b/>
          <w:sz w:val="28"/>
          <w:szCs w:val="28"/>
        </w:rPr>
      </w:pPr>
    </w:p>
    <w:p w:rsidR="00C70158" w:rsidRPr="00A6426B" w:rsidRDefault="005F30D6" w:rsidP="00C70158">
      <w:pPr>
        <w:rPr>
          <w:rFonts w:asciiTheme="minorHAnsi" w:hAnsiTheme="minorHAnsi" w:cs="Arial"/>
          <w:b/>
          <w:sz w:val="28"/>
          <w:szCs w:val="28"/>
        </w:rPr>
      </w:pPr>
      <w:r w:rsidRPr="00A6426B">
        <w:rPr>
          <w:rFonts w:asciiTheme="minorHAnsi" w:hAnsiTheme="minorHAnsi" w:cs="Arial"/>
          <w:b/>
          <w:sz w:val="28"/>
          <w:szCs w:val="28"/>
        </w:rPr>
        <w:lastRenderedPageBreak/>
        <w:t xml:space="preserve">Part 2: </w:t>
      </w:r>
      <w:r w:rsidR="00F14337" w:rsidRPr="00A6426B">
        <w:rPr>
          <w:rFonts w:asciiTheme="minorHAnsi" w:hAnsiTheme="minorHAnsi" w:cs="Arial"/>
          <w:b/>
          <w:sz w:val="28"/>
          <w:szCs w:val="28"/>
        </w:rPr>
        <w:t>S</w:t>
      </w:r>
      <w:r w:rsidR="00C70158" w:rsidRPr="00A6426B">
        <w:rPr>
          <w:rFonts w:asciiTheme="minorHAnsi" w:hAnsiTheme="minorHAnsi" w:cs="Arial"/>
          <w:b/>
          <w:sz w:val="28"/>
          <w:szCs w:val="28"/>
        </w:rPr>
        <w:t xml:space="preserve">creening questions </w:t>
      </w:r>
    </w:p>
    <w:p w:rsidR="00C70158" w:rsidRPr="00A6426B" w:rsidRDefault="00C70158" w:rsidP="00C70158">
      <w:pPr>
        <w:rPr>
          <w:rFonts w:asciiTheme="minorHAnsi" w:hAnsiTheme="minorHAnsi" w:cs="Arial"/>
          <w:b/>
          <w:szCs w:val="24"/>
        </w:rPr>
      </w:pPr>
    </w:p>
    <w:p w:rsidR="00C70158" w:rsidRPr="00A6426B" w:rsidRDefault="00C70158" w:rsidP="00C70158">
      <w:pPr>
        <w:rPr>
          <w:rFonts w:asciiTheme="minorHAnsi" w:hAnsiTheme="minorHAnsi" w:cs="Arial"/>
          <w:b/>
          <w:szCs w:val="24"/>
        </w:rPr>
      </w:pPr>
      <w:r w:rsidRPr="00A6426B">
        <w:rPr>
          <w:rFonts w:asciiTheme="minorHAnsi" w:hAnsiTheme="minorHAnsi" w:cs="Arial"/>
          <w:b/>
          <w:szCs w:val="24"/>
        </w:rPr>
        <w:t xml:space="preserve">Introduction </w:t>
      </w:r>
    </w:p>
    <w:p w:rsidR="002D2755" w:rsidRPr="00A6426B" w:rsidRDefault="002D2755" w:rsidP="002D2755">
      <w:pPr>
        <w:autoSpaceDE w:val="0"/>
        <w:autoSpaceDN w:val="0"/>
        <w:adjustRightInd w:val="0"/>
        <w:rPr>
          <w:rFonts w:asciiTheme="minorHAnsi" w:hAnsiTheme="minorHAnsi" w:cs="Arial"/>
          <w:b/>
          <w:szCs w:val="24"/>
        </w:rPr>
      </w:pPr>
    </w:p>
    <w:p w:rsidR="002D2755" w:rsidRPr="00A6426B" w:rsidRDefault="002D2755" w:rsidP="002D2755">
      <w:pPr>
        <w:autoSpaceDE w:val="0"/>
        <w:autoSpaceDN w:val="0"/>
        <w:adjustRightInd w:val="0"/>
        <w:rPr>
          <w:rFonts w:asciiTheme="minorHAnsi" w:hAnsiTheme="minorHAnsi" w:cs="Arial"/>
          <w:b/>
          <w:szCs w:val="24"/>
        </w:rPr>
      </w:pPr>
      <w:r w:rsidRPr="00A6426B">
        <w:rPr>
          <w:rFonts w:asciiTheme="minorHAnsi" w:hAnsiTheme="minorHAnsi" w:cs="Arial"/>
          <w:b/>
          <w:szCs w:val="24"/>
        </w:rPr>
        <w:t xml:space="preserve">Equality of Opportunity  </w:t>
      </w:r>
    </w:p>
    <w:p w:rsidR="002D2755" w:rsidRPr="00A6426B" w:rsidRDefault="002D2755" w:rsidP="002D2755">
      <w:pPr>
        <w:autoSpaceDE w:val="0"/>
        <w:autoSpaceDN w:val="0"/>
        <w:adjustRightInd w:val="0"/>
        <w:rPr>
          <w:rFonts w:asciiTheme="minorHAnsi" w:hAnsiTheme="minorHAnsi" w:cs="Arial"/>
          <w:szCs w:val="24"/>
        </w:rPr>
      </w:pPr>
      <w:r w:rsidRPr="00A6426B">
        <w:rPr>
          <w:rFonts w:asciiTheme="minorHAnsi" w:hAnsiTheme="minorHAnsi" w:cs="Arial"/>
          <w:szCs w:val="24"/>
        </w:rPr>
        <w:t>In making a decision as to whether or not there is a need to carry out an equality impact assessment, the public authority should consider its answers to the questions 1 and 2.</w:t>
      </w:r>
    </w:p>
    <w:p w:rsidR="002D2755" w:rsidRPr="00A6426B" w:rsidRDefault="002D2755" w:rsidP="002D2755">
      <w:pPr>
        <w:autoSpaceDE w:val="0"/>
        <w:autoSpaceDN w:val="0"/>
        <w:adjustRightInd w:val="0"/>
        <w:rPr>
          <w:rFonts w:asciiTheme="minorHAnsi" w:hAnsiTheme="minorHAnsi" w:cs="Arial"/>
          <w:szCs w:val="24"/>
        </w:rPr>
      </w:pPr>
      <w:r w:rsidRPr="00A6426B">
        <w:rPr>
          <w:rFonts w:asciiTheme="minorHAnsi" w:hAnsiTheme="minorHAnsi" w:cs="Arial"/>
          <w:szCs w:val="24"/>
        </w:rPr>
        <w:t xml:space="preserve"> </w:t>
      </w:r>
    </w:p>
    <w:p w:rsidR="002D2755" w:rsidRPr="00A6426B" w:rsidRDefault="002D2755" w:rsidP="002D2755">
      <w:pPr>
        <w:autoSpaceDE w:val="0"/>
        <w:autoSpaceDN w:val="0"/>
        <w:adjustRightInd w:val="0"/>
        <w:rPr>
          <w:rFonts w:asciiTheme="minorHAnsi" w:hAnsiTheme="minorHAnsi" w:cs="Arial"/>
          <w:szCs w:val="24"/>
        </w:rPr>
      </w:pPr>
      <w:r w:rsidRPr="00A6426B">
        <w:rPr>
          <w:rFonts w:asciiTheme="minorHAnsi" w:hAnsiTheme="minorHAnsi" w:cs="Arial"/>
          <w:szCs w:val="24"/>
        </w:rPr>
        <w:t xml:space="preserve">If the public authority’s conclusion is </w:t>
      </w:r>
      <w:r w:rsidRPr="00A6426B">
        <w:rPr>
          <w:rFonts w:asciiTheme="minorHAnsi" w:hAnsiTheme="minorHAnsi" w:cs="Arial"/>
          <w:b/>
          <w:szCs w:val="24"/>
          <w:u w:val="single"/>
        </w:rPr>
        <w:t>none</w:t>
      </w:r>
      <w:r w:rsidRPr="00A6426B">
        <w:rPr>
          <w:rFonts w:asciiTheme="minorHAnsi" w:hAnsiTheme="minorHAnsi" w:cs="Arial"/>
          <w:szCs w:val="24"/>
        </w:rPr>
        <w:t xml:space="preserve"> in respect of all of the Section 75 equality of opportunity categories, then the public authority may decide to screen the policy out.  </w:t>
      </w:r>
      <w:r w:rsidRPr="00A6426B">
        <w:rPr>
          <w:rFonts w:asciiTheme="minorHAnsi" w:hAnsiTheme="minorHAnsi" w:cs="Arial"/>
          <w:szCs w:val="24"/>
          <w:lang w:val="en-US"/>
        </w:rPr>
        <w:t xml:space="preserve">If a policy is ‘screened out’ as having no relevance to equality of opportunity, a public authority should give details of the reasons for the decision taken. </w:t>
      </w: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szCs w:val="24"/>
        </w:rPr>
      </w:pPr>
      <w:r w:rsidRPr="00A6426B">
        <w:rPr>
          <w:rFonts w:asciiTheme="minorHAnsi" w:hAnsiTheme="minorHAnsi" w:cs="Arial"/>
          <w:szCs w:val="24"/>
        </w:rPr>
        <w:t xml:space="preserve">If the public authority’s conclusion is </w:t>
      </w:r>
      <w:r w:rsidRPr="00A6426B">
        <w:rPr>
          <w:rFonts w:asciiTheme="minorHAnsi" w:hAnsiTheme="minorHAnsi" w:cs="Arial"/>
          <w:b/>
          <w:szCs w:val="24"/>
          <w:u w:val="single"/>
        </w:rPr>
        <w:t>major</w:t>
      </w:r>
      <w:r w:rsidRPr="00A6426B">
        <w:rPr>
          <w:rFonts w:asciiTheme="minorHAnsi" w:hAnsiTheme="minorHAnsi" w:cs="Arial"/>
          <w:szCs w:val="24"/>
        </w:rPr>
        <w:t xml:space="preserve"> in respect of one or more of the Section 75 equality of opportunity categories, then consideration should be given to subjecting the policy to the equality impact assessment procedure. </w:t>
      </w: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szCs w:val="24"/>
        </w:rPr>
      </w:pPr>
      <w:r w:rsidRPr="00A6426B">
        <w:rPr>
          <w:rFonts w:asciiTheme="minorHAnsi" w:hAnsiTheme="minorHAnsi" w:cs="Arial"/>
          <w:szCs w:val="24"/>
        </w:rPr>
        <w:t xml:space="preserve">If the public authority’s conclusion is </w:t>
      </w:r>
      <w:r w:rsidRPr="00A6426B">
        <w:rPr>
          <w:rFonts w:asciiTheme="minorHAnsi" w:hAnsiTheme="minorHAnsi" w:cs="Arial"/>
          <w:b/>
          <w:szCs w:val="24"/>
          <w:u w:val="single"/>
        </w:rPr>
        <w:t>minor</w:t>
      </w:r>
      <w:r w:rsidRPr="00A6426B">
        <w:rPr>
          <w:rFonts w:asciiTheme="minorHAnsi" w:hAnsiTheme="minorHAnsi" w:cs="Arial"/>
          <w:szCs w:val="24"/>
        </w:rPr>
        <w:t xml:space="preserve"> in respect of one or more of the Section 75 equality categories, then consideration should still be given to proceeding with an equality impact assessment, or to:</w:t>
      </w: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numPr>
          <w:ilvl w:val="0"/>
          <w:numId w:val="2"/>
        </w:numPr>
        <w:autoSpaceDE w:val="0"/>
        <w:autoSpaceDN w:val="0"/>
        <w:adjustRightInd w:val="0"/>
        <w:rPr>
          <w:rFonts w:asciiTheme="minorHAnsi" w:hAnsiTheme="minorHAnsi" w:cs="Arial"/>
          <w:szCs w:val="24"/>
        </w:rPr>
      </w:pPr>
      <w:r w:rsidRPr="00A6426B">
        <w:rPr>
          <w:rFonts w:asciiTheme="minorHAnsi" w:hAnsiTheme="minorHAnsi" w:cs="Arial"/>
          <w:szCs w:val="24"/>
        </w:rPr>
        <w:t>measures to mitigate the adverse impact; or</w:t>
      </w:r>
    </w:p>
    <w:p w:rsidR="002D2755" w:rsidRPr="00A6426B" w:rsidRDefault="002D2755" w:rsidP="002D2755">
      <w:pPr>
        <w:numPr>
          <w:ilvl w:val="0"/>
          <w:numId w:val="2"/>
        </w:numPr>
        <w:autoSpaceDE w:val="0"/>
        <w:autoSpaceDN w:val="0"/>
        <w:adjustRightInd w:val="0"/>
        <w:rPr>
          <w:rFonts w:asciiTheme="minorHAnsi" w:hAnsiTheme="minorHAnsi" w:cs="Arial"/>
          <w:szCs w:val="24"/>
        </w:rPr>
      </w:pPr>
      <w:r w:rsidRPr="00A6426B">
        <w:rPr>
          <w:rFonts w:asciiTheme="minorHAnsi" w:hAnsiTheme="minorHAnsi" w:cs="Arial"/>
          <w:szCs w:val="24"/>
        </w:rPr>
        <w:t>the introduction of an alternative policy to better promote equality of opportunity.</w:t>
      </w: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b/>
          <w:szCs w:val="24"/>
        </w:rPr>
      </w:pPr>
      <w:r w:rsidRPr="00A6426B">
        <w:rPr>
          <w:rFonts w:asciiTheme="minorHAnsi" w:hAnsiTheme="minorHAnsi" w:cs="Arial"/>
          <w:b/>
          <w:szCs w:val="24"/>
        </w:rPr>
        <w:t>In favour of a ‘major’ impact</w:t>
      </w:r>
    </w:p>
    <w:p w:rsidR="002D2755" w:rsidRPr="00A6426B" w:rsidRDefault="002D2755" w:rsidP="002D2755">
      <w:pPr>
        <w:numPr>
          <w:ilvl w:val="0"/>
          <w:numId w:val="3"/>
        </w:numPr>
        <w:autoSpaceDE w:val="0"/>
        <w:autoSpaceDN w:val="0"/>
        <w:adjustRightInd w:val="0"/>
        <w:rPr>
          <w:rFonts w:asciiTheme="minorHAnsi" w:hAnsiTheme="minorHAnsi" w:cs="Arial"/>
          <w:szCs w:val="24"/>
        </w:rPr>
      </w:pPr>
      <w:r w:rsidRPr="00A6426B">
        <w:rPr>
          <w:rFonts w:asciiTheme="minorHAnsi" w:hAnsiTheme="minorHAnsi" w:cs="Arial"/>
          <w:szCs w:val="24"/>
        </w:rPr>
        <w:t>The policy is significant in terms of its strategic importance;</w:t>
      </w:r>
    </w:p>
    <w:p w:rsidR="002D2755" w:rsidRPr="00A6426B" w:rsidRDefault="002D2755" w:rsidP="002D2755">
      <w:pPr>
        <w:numPr>
          <w:ilvl w:val="0"/>
          <w:numId w:val="3"/>
        </w:numPr>
        <w:autoSpaceDE w:val="0"/>
        <w:autoSpaceDN w:val="0"/>
        <w:adjustRightInd w:val="0"/>
        <w:rPr>
          <w:rFonts w:asciiTheme="minorHAnsi" w:hAnsiTheme="minorHAnsi" w:cs="Arial"/>
          <w:szCs w:val="24"/>
        </w:rPr>
      </w:pPr>
      <w:r w:rsidRPr="00A6426B">
        <w:rPr>
          <w:rFonts w:asciiTheme="minorHAnsi" w:hAnsiTheme="minorHAnsi" w:cs="Arial"/>
          <w:szCs w:val="24"/>
        </w:rPr>
        <w:t>Potential  equality impacts are unknown, because, for example, there is insufficient data upon which to make an assessment  or because they are complex, and it would be appropriate to conduct an equality impact assessment in order to better assess them;</w:t>
      </w:r>
    </w:p>
    <w:p w:rsidR="002D2755" w:rsidRPr="00A6426B" w:rsidRDefault="002D2755" w:rsidP="002D2755">
      <w:pPr>
        <w:numPr>
          <w:ilvl w:val="0"/>
          <w:numId w:val="3"/>
        </w:numPr>
        <w:autoSpaceDE w:val="0"/>
        <w:autoSpaceDN w:val="0"/>
        <w:adjustRightInd w:val="0"/>
        <w:rPr>
          <w:rFonts w:asciiTheme="minorHAnsi" w:hAnsiTheme="minorHAnsi" w:cs="Arial"/>
          <w:szCs w:val="24"/>
        </w:rPr>
      </w:pPr>
      <w:r w:rsidRPr="00A6426B">
        <w:rPr>
          <w:rFonts w:asciiTheme="minorHAnsi" w:hAnsiTheme="minorHAnsi" w:cs="Arial"/>
          <w:szCs w:val="24"/>
        </w:rPr>
        <w:t>Potential equality impacts are likely to be adverse or are likely to be experienced disproportionately by groups of people including those who are marginalised or disadvantaged;</w:t>
      </w:r>
    </w:p>
    <w:p w:rsidR="002D2755" w:rsidRPr="00A6426B" w:rsidRDefault="002D2755" w:rsidP="002D2755">
      <w:pPr>
        <w:numPr>
          <w:ilvl w:val="0"/>
          <w:numId w:val="3"/>
        </w:numPr>
        <w:autoSpaceDE w:val="0"/>
        <w:autoSpaceDN w:val="0"/>
        <w:adjustRightInd w:val="0"/>
        <w:rPr>
          <w:rFonts w:asciiTheme="minorHAnsi" w:hAnsiTheme="minorHAnsi" w:cs="Arial"/>
          <w:szCs w:val="24"/>
        </w:rPr>
      </w:pPr>
      <w:r w:rsidRPr="00A6426B">
        <w:rPr>
          <w:rFonts w:asciiTheme="minorHAnsi" w:hAnsiTheme="minorHAnsi" w:cs="Arial"/>
          <w:szCs w:val="24"/>
        </w:rPr>
        <w:t>Further assessment offers a valuable way to examine the evidence and develop recommendations in respect of a policy about which there are concerns amongst affected individuals and representative groups, for example in respect of multiple identities;</w:t>
      </w:r>
    </w:p>
    <w:p w:rsidR="002D2755" w:rsidRPr="00A6426B" w:rsidRDefault="002D2755" w:rsidP="002D2755">
      <w:pPr>
        <w:numPr>
          <w:ilvl w:val="0"/>
          <w:numId w:val="3"/>
        </w:numPr>
        <w:autoSpaceDE w:val="0"/>
        <w:autoSpaceDN w:val="0"/>
        <w:adjustRightInd w:val="0"/>
        <w:rPr>
          <w:rFonts w:asciiTheme="minorHAnsi" w:hAnsiTheme="minorHAnsi" w:cs="Arial"/>
          <w:szCs w:val="24"/>
        </w:rPr>
      </w:pPr>
      <w:r w:rsidRPr="00A6426B">
        <w:rPr>
          <w:rFonts w:asciiTheme="minorHAnsi" w:hAnsiTheme="minorHAnsi" w:cs="Arial"/>
          <w:szCs w:val="24"/>
        </w:rPr>
        <w:t>The policy is likely to be challenged by way of judicial review;</w:t>
      </w:r>
    </w:p>
    <w:p w:rsidR="002D2755" w:rsidRPr="00A6426B" w:rsidRDefault="002D2755" w:rsidP="002D2755">
      <w:pPr>
        <w:numPr>
          <w:ilvl w:val="0"/>
          <w:numId w:val="3"/>
        </w:numPr>
        <w:autoSpaceDE w:val="0"/>
        <w:autoSpaceDN w:val="0"/>
        <w:adjustRightInd w:val="0"/>
        <w:rPr>
          <w:rFonts w:asciiTheme="minorHAnsi" w:hAnsiTheme="minorHAnsi" w:cs="Arial"/>
          <w:szCs w:val="24"/>
        </w:rPr>
      </w:pPr>
      <w:r w:rsidRPr="00A6426B">
        <w:rPr>
          <w:rFonts w:asciiTheme="minorHAnsi" w:hAnsiTheme="minorHAnsi" w:cs="Arial"/>
          <w:szCs w:val="24"/>
        </w:rPr>
        <w:t>The policy is significant in terms of expenditure.</w:t>
      </w:r>
    </w:p>
    <w:p w:rsidR="002D2755" w:rsidRPr="00A6426B" w:rsidRDefault="002D2755" w:rsidP="002D2755">
      <w:pPr>
        <w:autoSpaceDE w:val="0"/>
        <w:autoSpaceDN w:val="0"/>
        <w:adjustRightInd w:val="0"/>
        <w:rPr>
          <w:rFonts w:asciiTheme="minorHAnsi" w:hAnsiTheme="minorHAnsi" w:cs="Arial"/>
          <w:b/>
          <w:szCs w:val="24"/>
        </w:rPr>
      </w:pPr>
    </w:p>
    <w:p w:rsidR="002D2755" w:rsidRPr="00A6426B" w:rsidRDefault="002D2755" w:rsidP="002D2755">
      <w:pPr>
        <w:autoSpaceDE w:val="0"/>
        <w:autoSpaceDN w:val="0"/>
        <w:adjustRightInd w:val="0"/>
        <w:rPr>
          <w:rFonts w:asciiTheme="minorHAnsi" w:hAnsiTheme="minorHAnsi" w:cs="Arial"/>
          <w:b/>
          <w:szCs w:val="24"/>
        </w:rPr>
      </w:pPr>
      <w:r w:rsidRPr="00A6426B">
        <w:rPr>
          <w:rFonts w:asciiTheme="minorHAnsi" w:hAnsiTheme="minorHAnsi" w:cs="Arial"/>
          <w:b/>
          <w:szCs w:val="24"/>
        </w:rPr>
        <w:t>In favour of ‘minor’ impact</w:t>
      </w:r>
    </w:p>
    <w:p w:rsidR="002D2755" w:rsidRPr="00A6426B" w:rsidRDefault="002D2755" w:rsidP="002D2755">
      <w:pPr>
        <w:numPr>
          <w:ilvl w:val="0"/>
          <w:numId w:val="4"/>
        </w:numPr>
        <w:autoSpaceDE w:val="0"/>
        <w:autoSpaceDN w:val="0"/>
        <w:adjustRightInd w:val="0"/>
        <w:rPr>
          <w:rFonts w:asciiTheme="minorHAnsi" w:hAnsiTheme="minorHAnsi" w:cs="Arial"/>
          <w:szCs w:val="24"/>
        </w:rPr>
      </w:pPr>
      <w:r w:rsidRPr="00A6426B">
        <w:rPr>
          <w:rFonts w:asciiTheme="minorHAnsi" w:hAnsiTheme="minorHAnsi" w:cs="Arial"/>
          <w:szCs w:val="24"/>
        </w:rPr>
        <w:t>The policy is not unlawfully discriminatory and any residual potential impacts on people are judged to be negligible;</w:t>
      </w:r>
    </w:p>
    <w:p w:rsidR="002D2755" w:rsidRPr="00A6426B" w:rsidRDefault="002D2755" w:rsidP="002D2755">
      <w:pPr>
        <w:numPr>
          <w:ilvl w:val="0"/>
          <w:numId w:val="4"/>
        </w:numPr>
        <w:autoSpaceDE w:val="0"/>
        <w:autoSpaceDN w:val="0"/>
        <w:adjustRightInd w:val="0"/>
        <w:rPr>
          <w:rFonts w:asciiTheme="minorHAnsi" w:hAnsiTheme="minorHAnsi" w:cs="Arial"/>
          <w:szCs w:val="24"/>
        </w:rPr>
      </w:pPr>
      <w:r w:rsidRPr="00A6426B">
        <w:rPr>
          <w:rFonts w:asciiTheme="minorHAnsi" w:hAnsiTheme="minorHAnsi" w:cs="Arial"/>
          <w:szCs w:val="24"/>
        </w:rPr>
        <w:lastRenderedPageBreak/>
        <w:t>The policy, or certain proposals within it, are potentially unlawfully discriminatory, but this possibility can readily and easily be eliminated by making appropriate changes to the policy or by adopting appropriate mitigating measures;</w:t>
      </w:r>
    </w:p>
    <w:p w:rsidR="002D2755" w:rsidRPr="00A6426B" w:rsidRDefault="002D2755" w:rsidP="002D2755">
      <w:pPr>
        <w:numPr>
          <w:ilvl w:val="0"/>
          <w:numId w:val="4"/>
        </w:numPr>
        <w:autoSpaceDE w:val="0"/>
        <w:autoSpaceDN w:val="0"/>
        <w:adjustRightInd w:val="0"/>
        <w:rPr>
          <w:rFonts w:asciiTheme="minorHAnsi" w:hAnsiTheme="minorHAnsi" w:cs="Arial"/>
          <w:szCs w:val="24"/>
        </w:rPr>
      </w:pPr>
      <w:r w:rsidRPr="00A6426B">
        <w:rPr>
          <w:rFonts w:asciiTheme="minorHAnsi" w:hAnsiTheme="minorHAnsi" w:cs="Arial"/>
          <w:szCs w:val="24"/>
        </w:rPr>
        <w:t>Any asymmetrical equality impacts caused by the policy are intentional because they are specifically designed to promote equality of opportunity for particular groups of disadvantaged people;</w:t>
      </w:r>
    </w:p>
    <w:p w:rsidR="002D2755" w:rsidRPr="00A6426B" w:rsidRDefault="002D2755" w:rsidP="002D2755">
      <w:pPr>
        <w:numPr>
          <w:ilvl w:val="0"/>
          <w:numId w:val="4"/>
        </w:numPr>
        <w:autoSpaceDE w:val="0"/>
        <w:autoSpaceDN w:val="0"/>
        <w:adjustRightInd w:val="0"/>
        <w:rPr>
          <w:rFonts w:asciiTheme="minorHAnsi" w:hAnsiTheme="minorHAnsi" w:cs="Arial"/>
          <w:szCs w:val="24"/>
        </w:rPr>
      </w:pPr>
      <w:r w:rsidRPr="00A6426B">
        <w:rPr>
          <w:rFonts w:asciiTheme="minorHAnsi" w:hAnsiTheme="minorHAnsi" w:cs="Arial"/>
          <w:szCs w:val="24"/>
        </w:rPr>
        <w:t>By amending the policy there are better opportunities to better promote equality of opportunity.</w:t>
      </w: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b/>
          <w:szCs w:val="24"/>
        </w:rPr>
      </w:pPr>
      <w:r w:rsidRPr="00A6426B">
        <w:rPr>
          <w:rFonts w:asciiTheme="minorHAnsi" w:hAnsiTheme="minorHAnsi" w:cs="Arial"/>
          <w:b/>
          <w:szCs w:val="24"/>
        </w:rPr>
        <w:t>In favour of none</w:t>
      </w:r>
    </w:p>
    <w:p w:rsidR="002D2755" w:rsidRPr="00A6426B" w:rsidRDefault="002D2755" w:rsidP="002D2755">
      <w:pPr>
        <w:autoSpaceDE w:val="0"/>
        <w:autoSpaceDN w:val="0"/>
        <w:adjustRightInd w:val="0"/>
        <w:rPr>
          <w:rFonts w:asciiTheme="minorHAnsi" w:hAnsiTheme="minorHAnsi" w:cs="Arial"/>
          <w:szCs w:val="24"/>
        </w:rPr>
      </w:pPr>
      <w:r w:rsidRPr="00A6426B">
        <w:rPr>
          <w:rFonts w:asciiTheme="minorHAnsi" w:hAnsiTheme="minorHAnsi" w:cs="Arial"/>
          <w:b/>
          <w:szCs w:val="24"/>
        </w:rPr>
        <w:tab/>
      </w:r>
      <w:r w:rsidRPr="00A6426B">
        <w:rPr>
          <w:rFonts w:asciiTheme="minorHAnsi" w:hAnsiTheme="minorHAnsi" w:cs="Arial"/>
          <w:szCs w:val="24"/>
        </w:rPr>
        <w:t>The policy has no relevance to equality of opportunity.</w:t>
      </w:r>
    </w:p>
    <w:p w:rsidR="002D2755" w:rsidRPr="00A6426B" w:rsidRDefault="002D2755" w:rsidP="002D2755">
      <w:pPr>
        <w:numPr>
          <w:ilvl w:val="0"/>
          <w:numId w:val="5"/>
        </w:numPr>
        <w:autoSpaceDE w:val="0"/>
        <w:autoSpaceDN w:val="0"/>
        <w:adjustRightInd w:val="0"/>
        <w:rPr>
          <w:rFonts w:asciiTheme="minorHAnsi" w:hAnsiTheme="minorHAnsi" w:cs="Arial"/>
          <w:szCs w:val="24"/>
        </w:rPr>
      </w:pPr>
      <w:r w:rsidRPr="00A6426B">
        <w:rPr>
          <w:rFonts w:asciiTheme="minorHAnsi" w:hAnsiTheme="minorHAnsi" w:cs="Arial"/>
          <w:szCs w:val="24"/>
        </w:rPr>
        <w:t>The policy is purely technical in nature and will have no bearing in terms of its likely impact on equality of opportunity for people within the equality categories.</w:t>
      </w:r>
      <w:r w:rsidRPr="00A6426B">
        <w:rPr>
          <w:rFonts w:asciiTheme="minorHAnsi" w:hAnsiTheme="minorHAnsi" w:cs="Arial"/>
          <w:szCs w:val="24"/>
        </w:rPr>
        <w:tab/>
      </w: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szCs w:val="24"/>
        </w:rPr>
      </w:pPr>
      <w:r w:rsidRPr="00A6426B">
        <w:rPr>
          <w:rFonts w:asciiTheme="minorHAnsi" w:hAnsiTheme="minorHAnsi" w:cs="Arial"/>
          <w:szCs w:val="24"/>
        </w:rPr>
        <w:t>Taking into account the evidence presented above, consider and comment on the likely impact on equality of opportunity for those affected by this policy, in any way, for each of the equality categories, by applying the screening questions given overleaf and indicate the level of impact on the group i.e. minor, major or none.</w:t>
      </w: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FD790F" w:rsidP="002D2755">
      <w:pPr>
        <w:autoSpaceDE w:val="0"/>
        <w:autoSpaceDN w:val="0"/>
        <w:adjustRightInd w:val="0"/>
        <w:rPr>
          <w:rFonts w:asciiTheme="minorHAnsi" w:hAnsiTheme="minorHAnsi" w:cs="Arial"/>
          <w:b/>
          <w:szCs w:val="24"/>
        </w:rPr>
      </w:pPr>
      <w:r>
        <w:rPr>
          <w:rFonts w:asciiTheme="minorHAnsi" w:hAnsiTheme="minorHAnsi" w:cs="Arial"/>
          <w:b/>
          <w:szCs w:val="24"/>
        </w:rPr>
        <w:t xml:space="preserve">Good Relations, </w:t>
      </w:r>
      <w:r w:rsidR="002D2755" w:rsidRPr="00A6426B">
        <w:rPr>
          <w:rFonts w:asciiTheme="minorHAnsi" w:hAnsiTheme="minorHAnsi" w:cs="Arial"/>
          <w:b/>
          <w:szCs w:val="24"/>
        </w:rPr>
        <w:t>Disability Duties</w:t>
      </w:r>
      <w:r>
        <w:rPr>
          <w:rFonts w:asciiTheme="minorHAnsi" w:hAnsiTheme="minorHAnsi" w:cs="Arial"/>
          <w:b/>
          <w:szCs w:val="24"/>
        </w:rPr>
        <w:t>, Rural Areas and Areas of Deprivation</w:t>
      </w:r>
    </w:p>
    <w:p w:rsidR="009A5783" w:rsidRPr="00A6426B" w:rsidRDefault="002D2755" w:rsidP="002D2755">
      <w:pPr>
        <w:autoSpaceDE w:val="0"/>
        <w:autoSpaceDN w:val="0"/>
        <w:adjustRightInd w:val="0"/>
        <w:rPr>
          <w:rFonts w:asciiTheme="minorHAnsi" w:hAnsiTheme="minorHAnsi" w:cs="Arial"/>
          <w:szCs w:val="24"/>
        </w:rPr>
      </w:pPr>
      <w:r w:rsidRPr="00A6426B">
        <w:rPr>
          <w:rFonts w:asciiTheme="minorHAnsi" w:hAnsiTheme="minorHAnsi" w:cs="Arial"/>
          <w:szCs w:val="24"/>
        </w:rPr>
        <w:t xml:space="preserve">In relation to the policy under consideration, if the answer to the screening questions 3 to </w:t>
      </w:r>
      <w:r w:rsidR="00FD790F">
        <w:rPr>
          <w:rFonts w:asciiTheme="minorHAnsi" w:hAnsiTheme="minorHAnsi" w:cs="Arial"/>
          <w:szCs w:val="24"/>
        </w:rPr>
        <w:t>7</w:t>
      </w:r>
      <w:r w:rsidRPr="00A6426B">
        <w:rPr>
          <w:rFonts w:asciiTheme="minorHAnsi" w:hAnsiTheme="minorHAnsi" w:cs="Arial"/>
          <w:szCs w:val="24"/>
        </w:rPr>
        <w:t xml:space="preserve"> set out in the screening template a designated working group will</w:t>
      </w:r>
      <w:r w:rsidR="009A5783" w:rsidRPr="00A6426B">
        <w:rPr>
          <w:rFonts w:asciiTheme="minorHAnsi" w:hAnsiTheme="minorHAnsi" w:cs="Arial"/>
          <w:szCs w:val="24"/>
        </w:rPr>
        <w:t>:</w:t>
      </w:r>
    </w:p>
    <w:p w:rsidR="002D2755" w:rsidRPr="00A6426B" w:rsidRDefault="002D2755" w:rsidP="002D2755">
      <w:pPr>
        <w:autoSpaceDE w:val="0"/>
        <w:autoSpaceDN w:val="0"/>
        <w:adjustRightInd w:val="0"/>
        <w:rPr>
          <w:rFonts w:asciiTheme="minorHAnsi" w:hAnsiTheme="minorHAnsi" w:cs="Arial"/>
          <w:szCs w:val="24"/>
        </w:rPr>
      </w:pPr>
      <w:r w:rsidRPr="00A6426B">
        <w:rPr>
          <w:rFonts w:asciiTheme="minorHAnsi" w:hAnsiTheme="minorHAnsi" w:cs="Arial"/>
          <w:szCs w:val="24"/>
        </w:rPr>
        <w:t xml:space="preserve"> </w:t>
      </w:r>
    </w:p>
    <w:p w:rsidR="002D2755" w:rsidRPr="00A6426B" w:rsidRDefault="002D2755" w:rsidP="002D2755">
      <w:pPr>
        <w:numPr>
          <w:ilvl w:val="0"/>
          <w:numId w:val="34"/>
        </w:numPr>
        <w:autoSpaceDE w:val="0"/>
        <w:autoSpaceDN w:val="0"/>
        <w:adjustRightInd w:val="0"/>
        <w:rPr>
          <w:rFonts w:asciiTheme="minorHAnsi" w:hAnsiTheme="minorHAnsi" w:cs="Arial"/>
          <w:szCs w:val="24"/>
        </w:rPr>
      </w:pPr>
      <w:r w:rsidRPr="00A6426B">
        <w:rPr>
          <w:rFonts w:asciiTheme="minorHAnsi" w:hAnsiTheme="minorHAnsi" w:cs="Arial"/>
          <w:szCs w:val="24"/>
        </w:rPr>
        <w:t>Consider the potential opportunities to promote good relations (Q3)</w:t>
      </w:r>
    </w:p>
    <w:p w:rsidR="002D2755" w:rsidRPr="00A6426B" w:rsidRDefault="002D2755" w:rsidP="002D2755">
      <w:pPr>
        <w:numPr>
          <w:ilvl w:val="0"/>
          <w:numId w:val="34"/>
        </w:numPr>
        <w:autoSpaceDE w:val="0"/>
        <w:autoSpaceDN w:val="0"/>
        <w:adjustRightInd w:val="0"/>
        <w:rPr>
          <w:rFonts w:asciiTheme="minorHAnsi" w:hAnsiTheme="minorHAnsi" w:cs="Arial"/>
          <w:szCs w:val="24"/>
        </w:rPr>
      </w:pPr>
      <w:r w:rsidRPr="00A6426B">
        <w:rPr>
          <w:rFonts w:asciiTheme="minorHAnsi" w:hAnsiTheme="minorHAnsi" w:cs="Arial"/>
          <w:szCs w:val="24"/>
        </w:rPr>
        <w:t>Consider the potential opportunities to promote positive attitudes towards people with a disability (Q4)</w:t>
      </w:r>
    </w:p>
    <w:p w:rsidR="002D2755" w:rsidRDefault="002D2755" w:rsidP="002D2755">
      <w:pPr>
        <w:numPr>
          <w:ilvl w:val="0"/>
          <w:numId w:val="33"/>
        </w:numPr>
        <w:autoSpaceDE w:val="0"/>
        <w:autoSpaceDN w:val="0"/>
        <w:adjustRightInd w:val="0"/>
        <w:rPr>
          <w:rFonts w:asciiTheme="minorHAnsi" w:hAnsiTheme="minorHAnsi" w:cs="Arial"/>
          <w:szCs w:val="24"/>
        </w:rPr>
      </w:pPr>
      <w:r w:rsidRPr="00A6426B">
        <w:rPr>
          <w:rFonts w:asciiTheme="minorHAnsi" w:hAnsiTheme="minorHAnsi" w:cs="Arial"/>
          <w:szCs w:val="24"/>
        </w:rPr>
        <w:t>Consider the potential opportunities to encourage participation by disabled people in public life.</w:t>
      </w:r>
      <w:r w:rsidR="00FD790F">
        <w:rPr>
          <w:rFonts w:asciiTheme="minorHAnsi" w:hAnsiTheme="minorHAnsi" w:cs="Arial"/>
          <w:szCs w:val="24"/>
        </w:rPr>
        <w:t xml:space="preserve"> (Q5)</w:t>
      </w:r>
    </w:p>
    <w:p w:rsidR="00FD790F" w:rsidRDefault="00FD790F" w:rsidP="002D2755">
      <w:pPr>
        <w:numPr>
          <w:ilvl w:val="0"/>
          <w:numId w:val="33"/>
        </w:numPr>
        <w:autoSpaceDE w:val="0"/>
        <w:autoSpaceDN w:val="0"/>
        <w:adjustRightInd w:val="0"/>
        <w:rPr>
          <w:rFonts w:asciiTheme="minorHAnsi" w:hAnsiTheme="minorHAnsi" w:cs="Arial"/>
          <w:szCs w:val="24"/>
        </w:rPr>
      </w:pPr>
      <w:r>
        <w:rPr>
          <w:rFonts w:asciiTheme="minorHAnsi" w:hAnsiTheme="minorHAnsi" w:cs="Arial"/>
          <w:szCs w:val="24"/>
        </w:rPr>
        <w:t>Consider the potential impacts on people living in a rural area. (Q6)</w:t>
      </w:r>
    </w:p>
    <w:p w:rsidR="00FD790F" w:rsidRPr="00A6426B" w:rsidRDefault="00FD790F" w:rsidP="002D2755">
      <w:pPr>
        <w:numPr>
          <w:ilvl w:val="0"/>
          <w:numId w:val="33"/>
        </w:numPr>
        <w:autoSpaceDE w:val="0"/>
        <w:autoSpaceDN w:val="0"/>
        <w:adjustRightInd w:val="0"/>
        <w:rPr>
          <w:rFonts w:asciiTheme="minorHAnsi" w:hAnsiTheme="minorHAnsi" w:cs="Arial"/>
          <w:szCs w:val="24"/>
        </w:rPr>
      </w:pPr>
      <w:r>
        <w:rPr>
          <w:rFonts w:asciiTheme="minorHAnsi" w:hAnsiTheme="minorHAnsi" w:cs="Arial"/>
          <w:szCs w:val="24"/>
        </w:rPr>
        <w:t>Consider the potential impacts on people living in areas of deprivation. (Q7)</w:t>
      </w: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szCs w:val="24"/>
        </w:rPr>
      </w:pPr>
      <w:r w:rsidRPr="00A6426B">
        <w:rPr>
          <w:rFonts w:asciiTheme="minorHAnsi" w:hAnsiTheme="minorHAnsi" w:cs="Arial"/>
          <w:szCs w:val="24"/>
        </w:rPr>
        <w:t xml:space="preserve">The group will </w:t>
      </w:r>
      <w:r w:rsidR="009A5783" w:rsidRPr="00A6426B">
        <w:rPr>
          <w:rFonts w:asciiTheme="minorHAnsi" w:hAnsiTheme="minorHAnsi" w:cs="Arial"/>
          <w:szCs w:val="24"/>
        </w:rPr>
        <w:t xml:space="preserve">collate all available evidence and </w:t>
      </w:r>
      <w:r w:rsidRPr="00A6426B">
        <w:rPr>
          <w:rFonts w:asciiTheme="minorHAnsi" w:hAnsiTheme="minorHAnsi" w:cs="Arial"/>
          <w:szCs w:val="24"/>
        </w:rPr>
        <w:t>consult with relevant stakeholders as part of its consideration, where this consultation is proportionate, relevant and enhances decision-making.</w:t>
      </w: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szCs w:val="24"/>
        </w:rPr>
      </w:pPr>
      <w:r w:rsidRPr="00A6426B">
        <w:rPr>
          <w:rFonts w:asciiTheme="minorHAnsi" w:hAnsiTheme="minorHAnsi" w:cs="Arial"/>
          <w:szCs w:val="24"/>
        </w:rPr>
        <w:t>Completion of the screening template will take the Group’s consideration into account together with relevant evidence.</w:t>
      </w: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szCs w:val="24"/>
        </w:rPr>
      </w:pPr>
    </w:p>
    <w:p w:rsidR="002D2755" w:rsidRDefault="002D2755" w:rsidP="002D2755">
      <w:pPr>
        <w:autoSpaceDE w:val="0"/>
        <w:autoSpaceDN w:val="0"/>
        <w:adjustRightInd w:val="0"/>
        <w:rPr>
          <w:rFonts w:asciiTheme="minorHAnsi" w:hAnsiTheme="minorHAnsi" w:cs="Arial"/>
          <w:szCs w:val="24"/>
        </w:rPr>
      </w:pPr>
    </w:p>
    <w:p w:rsidR="00EB2485" w:rsidRDefault="00EB2485" w:rsidP="002D2755">
      <w:pPr>
        <w:autoSpaceDE w:val="0"/>
        <w:autoSpaceDN w:val="0"/>
        <w:adjustRightInd w:val="0"/>
        <w:rPr>
          <w:rFonts w:asciiTheme="minorHAnsi" w:hAnsiTheme="minorHAnsi" w:cs="Arial"/>
          <w:szCs w:val="24"/>
        </w:rPr>
      </w:pPr>
    </w:p>
    <w:p w:rsidR="00EB2485" w:rsidRDefault="00EB2485" w:rsidP="002D2755">
      <w:pPr>
        <w:autoSpaceDE w:val="0"/>
        <w:autoSpaceDN w:val="0"/>
        <w:adjustRightInd w:val="0"/>
        <w:rPr>
          <w:rFonts w:asciiTheme="minorHAnsi" w:hAnsiTheme="minorHAnsi" w:cs="Arial"/>
          <w:szCs w:val="24"/>
        </w:rPr>
      </w:pPr>
    </w:p>
    <w:p w:rsidR="00EB2485" w:rsidRDefault="00EB2485" w:rsidP="002D2755">
      <w:pPr>
        <w:autoSpaceDE w:val="0"/>
        <w:autoSpaceDN w:val="0"/>
        <w:adjustRightInd w:val="0"/>
        <w:rPr>
          <w:rFonts w:asciiTheme="minorHAnsi" w:hAnsiTheme="minorHAnsi" w:cs="Arial"/>
          <w:szCs w:val="24"/>
        </w:rPr>
      </w:pPr>
    </w:p>
    <w:p w:rsidR="00C70158" w:rsidRPr="00A6426B" w:rsidRDefault="00C70158" w:rsidP="00C70158">
      <w:pPr>
        <w:autoSpaceDE w:val="0"/>
        <w:autoSpaceDN w:val="0"/>
        <w:adjustRightInd w:val="0"/>
        <w:rPr>
          <w:rFonts w:asciiTheme="minorHAnsi" w:hAnsiTheme="minorHAnsi" w:cs="Arial"/>
          <w:sz w:val="28"/>
          <w:szCs w:val="28"/>
        </w:rPr>
      </w:pPr>
      <w:r w:rsidRPr="00A6426B">
        <w:rPr>
          <w:rFonts w:asciiTheme="minorHAnsi" w:hAnsiTheme="minorHAnsi" w:cs="Arial"/>
          <w:b/>
          <w:sz w:val="28"/>
          <w:szCs w:val="28"/>
        </w:rPr>
        <w:lastRenderedPageBreak/>
        <w:t>Screening questions</w:t>
      </w:r>
      <w:r w:rsidRPr="00A6426B">
        <w:rPr>
          <w:rFonts w:asciiTheme="minorHAnsi" w:hAnsiTheme="minorHAnsi" w:cs="Arial"/>
          <w:sz w:val="28"/>
          <w:szCs w:val="28"/>
        </w:rPr>
        <w:t xml:space="preserve"> </w:t>
      </w:r>
    </w:p>
    <w:tbl>
      <w:tblPr>
        <w:tblW w:w="10060"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413"/>
        <w:gridCol w:w="7087"/>
        <w:gridCol w:w="1560"/>
      </w:tblGrid>
      <w:tr w:rsidR="00A6426B" w:rsidRPr="00A6426B" w:rsidTr="00B07D18">
        <w:trPr>
          <w:trHeight w:val="820"/>
          <w:tblHeader/>
        </w:trPr>
        <w:tc>
          <w:tcPr>
            <w:tcW w:w="10060" w:type="dxa"/>
            <w:gridSpan w:val="3"/>
            <w:tcBorders>
              <w:top w:val="single" w:sz="4" w:space="0" w:color="auto"/>
              <w:left w:val="single" w:sz="4" w:space="0" w:color="auto"/>
              <w:bottom w:val="single" w:sz="4" w:space="0" w:color="auto"/>
              <w:right w:val="single" w:sz="4" w:space="0" w:color="auto"/>
            </w:tcBorders>
            <w:shd w:val="clear" w:color="auto" w:fill="C0C0C0"/>
          </w:tcPr>
          <w:p w:rsidR="00D268C1" w:rsidRPr="00B07D18" w:rsidRDefault="00C70158" w:rsidP="00B07D18">
            <w:pPr>
              <w:pStyle w:val="ListParagraph"/>
              <w:numPr>
                <w:ilvl w:val="0"/>
                <w:numId w:val="12"/>
              </w:numPr>
              <w:autoSpaceDE w:val="0"/>
              <w:autoSpaceDN w:val="0"/>
              <w:adjustRightInd w:val="0"/>
              <w:spacing w:before="120" w:after="120"/>
              <w:rPr>
                <w:rFonts w:asciiTheme="minorHAnsi" w:hAnsiTheme="minorHAnsi" w:cs="Arial"/>
                <w:b/>
                <w:szCs w:val="24"/>
              </w:rPr>
            </w:pPr>
            <w:r w:rsidRPr="00A6426B">
              <w:rPr>
                <w:rFonts w:asciiTheme="minorHAnsi" w:hAnsiTheme="minorHAnsi" w:cs="Arial"/>
                <w:b/>
                <w:szCs w:val="24"/>
              </w:rPr>
              <w:t>What is the likely impact on equality of opportunity for those affected by this policy, for each of the Section 75 equality categories? minor/major/none</w:t>
            </w:r>
          </w:p>
        </w:tc>
      </w:tr>
      <w:tr w:rsidR="00A6426B" w:rsidRPr="00A6426B" w:rsidTr="00B07D18">
        <w:trPr>
          <w:tblHeader/>
        </w:trPr>
        <w:tc>
          <w:tcPr>
            <w:tcW w:w="1413" w:type="dxa"/>
            <w:tcBorders>
              <w:top w:val="single" w:sz="4" w:space="0" w:color="auto"/>
              <w:left w:val="single" w:sz="4" w:space="0" w:color="auto"/>
              <w:bottom w:val="single" w:sz="4" w:space="0" w:color="auto"/>
              <w:right w:val="single" w:sz="4" w:space="0" w:color="auto"/>
            </w:tcBorders>
            <w:shd w:val="clear" w:color="auto" w:fill="E6E6E6"/>
          </w:tcPr>
          <w:p w:rsidR="00C70158" w:rsidRPr="00B07D18" w:rsidRDefault="00C70158" w:rsidP="00CE727D">
            <w:pPr>
              <w:autoSpaceDE w:val="0"/>
              <w:autoSpaceDN w:val="0"/>
              <w:adjustRightInd w:val="0"/>
              <w:spacing w:before="120" w:after="120"/>
              <w:jc w:val="center"/>
              <w:rPr>
                <w:rFonts w:ascii="Arial Narrow" w:hAnsi="Arial Narrow" w:cs="Arial"/>
                <w:b/>
                <w:szCs w:val="24"/>
              </w:rPr>
            </w:pPr>
            <w:r w:rsidRPr="00B07D18">
              <w:rPr>
                <w:rFonts w:ascii="Arial Narrow" w:hAnsi="Arial Narrow" w:cs="Arial"/>
                <w:b/>
                <w:szCs w:val="24"/>
              </w:rPr>
              <w:t>Section 75 category</w:t>
            </w:r>
          </w:p>
        </w:tc>
        <w:tc>
          <w:tcPr>
            <w:tcW w:w="7087" w:type="dxa"/>
            <w:tcBorders>
              <w:top w:val="single" w:sz="4" w:space="0" w:color="auto"/>
              <w:left w:val="single" w:sz="4" w:space="0" w:color="auto"/>
              <w:bottom w:val="single" w:sz="4" w:space="0" w:color="auto"/>
              <w:right w:val="single" w:sz="4" w:space="0" w:color="auto"/>
            </w:tcBorders>
            <w:shd w:val="clear" w:color="auto" w:fill="E6E6E6"/>
          </w:tcPr>
          <w:p w:rsidR="00C70158" w:rsidRPr="00B07D18" w:rsidRDefault="00C70158" w:rsidP="00CE727D">
            <w:pPr>
              <w:autoSpaceDE w:val="0"/>
              <w:autoSpaceDN w:val="0"/>
              <w:adjustRightInd w:val="0"/>
              <w:spacing w:before="120" w:after="120"/>
              <w:jc w:val="center"/>
              <w:rPr>
                <w:rFonts w:ascii="Arial Narrow" w:hAnsi="Arial Narrow" w:cs="Arial"/>
                <w:b/>
                <w:szCs w:val="24"/>
              </w:rPr>
            </w:pPr>
            <w:r w:rsidRPr="00B07D18">
              <w:rPr>
                <w:rFonts w:ascii="Arial Narrow" w:hAnsi="Arial Narrow" w:cs="Arial"/>
                <w:b/>
                <w:szCs w:val="24"/>
              </w:rPr>
              <w:t>Details of policy impact</w:t>
            </w:r>
          </w:p>
        </w:tc>
        <w:tc>
          <w:tcPr>
            <w:tcW w:w="1560" w:type="dxa"/>
            <w:tcBorders>
              <w:top w:val="single" w:sz="4" w:space="0" w:color="auto"/>
              <w:left w:val="single" w:sz="4" w:space="0" w:color="auto"/>
              <w:bottom w:val="single" w:sz="4" w:space="0" w:color="auto"/>
              <w:right w:val="single" w:sz="4" w:space="0" w:color="auto"/>
            </w:tcBorders>
            <w:shd w:val="clear" w:color="auto" w:fill="E6E6E6"/>
          </w:tcPr>
          <w:p w:rsidR="00B07D18" w:rsidRDefault="00C70158" w:rsidP="00B07D18">
            <w:pPr>
              <w:autoSpaceDE w:val="0"/>
              <w:autoSpaceDN w:val="0"/>
              <w:adjustRightInd w:val="0"/>
              <w:ind w:right="-289"/>
              <w:rPr>
                <w:rFonts w:ascii="Arial Narrow" w:hAnsi="Arial Narrow" w:cs="Arial"/>
                <w:b/>
                <w:szCs w:val="24"/>
              </w:rPr>
            </w:pPr>
            <w:r w:rsidRPr="00B07D18">
              <w:rPr>
                <w:rFonts w:ascii="Arial Narrow" w:hAnsi="Arial Narrow" w:cs="Arial"/>
                <w:b/>
                <w:szCs w:val="24"/>
              </w:rPr>
              <w:t>Level of impact?    minor/major/</w:t>
            </w:r>
          </w:p>
          <w:p w:rsidR="00C70158" w:rsidRPr="00B07D18" w:rsidRDefault="00C70158" w:rsidP="00B07D18">
            <w:pPr>
              <w:autoSpaceDE w:val="0"/>
              <w:autoSpaceDN w:val="0"/>
              <w:adjustRightInd w:val="0"/>
              <w:ind w:right="-289"/>
              <w:rPr>
                <w:rFonts w:ascii="Arial Narrow" w:hAnsi="Arial Narrow" w:cs="Arial"/>
                <w:b/>
                <w:szCs w:val="24"/>
              </w:rPr>
            </w:pPr>
            <w:r w:rsidRPr="00B07D18">
              <w:rPr>
                <w:rFonts w:ascii="Arial Narrow" w:hAnsi="Arial Narrow" w:cs="Arial"/>
                <w:b/>
                <w:szCs w:val="24"/>
              </w:rPr>
              <w:t>none</w:t>
            </w:r>
          </w:p>
        </w:tc>
      </w:tr>
      <w:tr w:rsidR="00A6426B" w:rsidRPr="00A6426B" w:rsidTr="00B07D18">
        <w:tc>
          <w:tcPr>
            <w:tcW w:w="1413" w:type="dxa"/>
            <w:tcBorders>
              <w:top w:val="single" w:sz="4" w:space="0" w:color="auto"/>
              <w:left w:val="single" w:sz="4" w:space="0" w:color="auto"/>
              <w:bottom w:val="single" w:sz="4" w:space="0" w:color="auto"/>
              <w:right w:val="single" w:sz="4" w:space="0" w:color="auto"/>
            </w:tcBorders>
            <w:shd w:val="clear" w:color="auto" w:fill="E6E6E6"/>
          </w:tcPr>
          <w:p w:rsidR="00C70158" w:rsidRPr="00A6426B" w:rsidRDefault="00C70158" w:rsidP="00520A9A">
            <w:pPr>
              <w:autoSpaceDE w:val="0"/>
              <w:autoSpaceDN w:val="0"/>
              <w:adjustRightInd w:val="0"/>
              <w:spacing w:before="300" w:after="300"/>
              <w:rPr>
                <w:rFonts w:asciiTheme="minorHAnsi" w:hAnsiTheme="minorHAnsi" w:cs="Arial"/>
                <w:b/>
                <w:szCs w:val="24"/>
              </w:rPr>
            </w:pPr>
            <w:r w:rsidRPr="00A6426B">
              <w:rPr>
                <w:rFonts w:asciiTheme="minorHAnsi" w:hAnsiTheme="minorHAnsi" w:cs="Arial"/>
                <w:b/>
                <w:szCs w:val="24"/>
              </w:rPr>
              <w:t>Religious belief</w:t>
            </w:r>
          </w:p>
        </w:tc>
        <w:tc>
          <w:tcPr>
            <w:tcW w:w="7087" w:type="dxa"/>
            <w:tcBorders>
              <w:top w:val="single" w:sz="4" w:space="0" w:color="auto"/>
              <w:left w:val="single" w:sz="4" w:space="0" w:color="auto"/>
              <w:bottom w:val="single" w:sz="4" w:space="0" w:color="auto"/>
              <w:right w:val="single" w:sz="4" w:space="0" w:color="auto"/>
            </w:tcBorders>
          </w:tcPr>
          <w:p w:rsidR="00481973" w:rsidRPr="00B07D18" w:rsidRDefault="00EB2485" w:rsidP="005E13E0">
            <w:pPr>
              <w:autoSpaceDE w:val="0"/>
              <w:autoSpaceDN w:val="0"/>
              <w:adjustRightInd w:val="0"/>
              <w:rPr>
                <w:rFonts w:ascii="Arial Narrow" w:hAnsi="Arial Narrow" w:cs="Arial"/>
                <w:szCs w:val="24"/>
              </w:rPr>
            </w:pPr>
            <w:r w:rsidRPr="00B07D18">
              <w:rPr>
                <w:rFonts w:ascii="Arial Narrow" w:hAnsi="Arial Narrow" w:cs="Arial"/>
                <w:szCs w:val="24"/>
              </w:rPr>
              <w:t xml:space="preserve">It will be positive as the strategy has fully </w:t>
            </w:r>
            <w:r w:rsidR="005E13E0" w:rsidRPr="00B07D18">
              <w:rPr>
                <w:rFonts w:ascii="Arial Narrow" w:hAnsi="Arial Narrow" w:cs="Arial"/>
                <w:szCs w:val="24"/>
              </w:rPr>
              <w:t>recognised</w:t>
            </w:r>
            <w:r w:rsidRPr="00B07D18">
              <w:rPr>
                <w:rFonts w:ascii="Arial Narrow" w:hAnsi="Arial Narrow" w:cs="Arial"/>
                <w:szCs w:val="24"/>
              </w:rPr>
              <w:t xml:space="preserve"> the needs of all section 75 groups in its development.  It has recognised the need for building a solid information base </w:t>
            </w:r>
            <w:r w:rsidR="005E13E0" w:rsidRPr="00B07D18">
              <w:rPr>
                <w:rFonts w:ascii="Arial Narrow" w:hAnsi="Arial Narrow" w:cs="Arial"/>
                <w:szCs w:val="24"/>
              </w:rPr>
              <w:t>against</w:t>
            </w:r>
            <w:r w:rsidRPr="00B07D18">
              <w:rPr>
                <w:rFonts w:ascii="Arial Narrow" w:hAnsi="Arial Narrow" w:cs="Arial"/>
                <w:szCs w:val="24"/>
              </w:rPr>
              <w:t xml:space="preserve"> which it will be more </w:t>
            </w:r>
            <w:r w:rsidR="005E13E0" w:rsidRPr="00B07D18">
              <w:rPr>
                <w:rFonts w:ascii="Arial Narrow" w:hAnsi="Arial Narrow" w:cs="Arial"/>
                <w:szCs w:val="24"/>
              </w:rPr>
              <w:t>informed</w:t>
            </w:r>
            <w:r w:rsidRPr="00B07D18">
              <w:rPr>
                <w:rFonts w:ascii="Arial Narrow" w:hAnsi="Arial Narrow" w:cs="Arial"/>
                <w:szCs w:val="24"/>
              </w:rPr>
              <w:t xml:space="preserve"> </w:t>
            </w:r>
            <w:r w:rsidR="005E13E0" w:rsidRPr="00B07D18">
              <w:rPr>
                <w:rFonts w:ascii="Arial Narrow" w:hAnsi="Arial Narrow" w:cs="Arial"/>
                <w:szCs w:val="24"/>
              </w:rPr>
              <w:t>about</w:t>
            </w:r>
            <w:r w:rsidRPr="00B07D18">
              <w:rPr>
                <w:rFonts w:ascii="Arial Narrow" w:hAnsi="Arial Narrow" w:cs="Arial"/>
                <w:szCs w:val="24"/>
              </w:rPr>
              <w:t xml:space="preserve"> who engages in activities funded </w:t>
            </w:r>
            <w:r w:rsidR="005E13E0" w:rsidRPr="00B07D18">
              <w:rPr>
                <w:rFonts w:ascii="Arial Narrow" w:hAnsi="Arial Narrow" w:cs="Arial"/>
                <w:szCs w:val="24"/>
              </w:rPr>
              <w:t>through</w:t>
            </w:r>
            <w:r w:rsidRPr="00B07D18">
              <w:rPr>
                <w:rFonts w:ascii="Arial Narrow" w:hAnsi="Arial Narrow" w:cs="Arial"/>
                <w:szCs w:val="24"/>
              </w:rPr>
              <w:t xml:space="preserve"> the strategy and the </w:t>
            </w:r>
            <w:r w:rsidR="005E13E0" w:rsidRPr="00B07D18">
              <w:rPr>
                <w:rFonts w:ascii="Arial Narrow" w:hAnsi="Arial Narrow" w:cs="Arial"/>
                <w:szCs w:val="24"/>
              </w:rPr>
              <w:t>impact</w:t>
            </w:r>
            <w:r w:rsidRPr="00B07D18">
              <w:rPr>
                <w:rFonts w:ascii="Arial Narrow" w:hAnsi="Arial Narrow" w:cs="Arial"/>
                <w:szCs w:val="24"/>
              </w:rPr>
              <w:t xml:space="preserve"> of this.  It has </w:t>
            </w:r>
            <w:r w:rsidR="005E13E0" w:rsidRPr="00B07D18">
              <w:rPr>
                <w:rFonts w:ascii="Arial Narrow" w:hAnsi="Arial Narrow" w:cs="Arial"/>
                <w:szCs w:val="24"/>
              </w:rPr>
              <w:t xml:space="preserve">developed actions that will ensure the inclusion of all section 75 groups of people due to increased awareness of local issues for each of these S75 groups and active engagement of them in any new codelivery mechanism.  </w:t>
            </w:r>
          </w:p>
          <w:p w:rsidR="00B07D18" w:rsidRPr="00B07D18" w:rsidRDefault="00B07D18" w:rsidP="005E13E0">
            <w:pPr>
              <w:autoSpaceDE w:val="0"/>
              <w:autoSpaceDN w:val="0"/>
              <w:adjustRightInd w:val="0"/>
              <w:rPr>
                <w:rFonts w:ascii="Arial Narrow" w:hAnsi="Arial Narrow" w:cs="Arial"/>
                <w:szCs w:val="24"/>
              </w:rPr>
            </w:pPr>
          </w:p>
        </w:tc>
        <w:tc>
          <w:tcPr>
            <w:tcW w:w="1560" w:type="dxa"/>
            <w:tcBorders>
              <w:top w:val="single" w:sz="4" w:space="0" w:color="auto"/>
              <w:left w:val="single" w:sz="4" w:space="0" w:color="auto"/>
              <w:bottom w:val="single" w:sz="4" w:space="0" w:color="auto"/>
              <w:right w:val="single" w:sz="4" w:space="0" w:color="auto"/>
            </w:tcBorders>
          </w:tcPr>
          <w:p w:rsidR="00C70158" w:rsidRPr="00A6426B" w:rsidRDefault="005700F2" w:rsidP="00520A9A">
            <w:pPr>
              <w:autoSpaceDE w:val="0"/>
              <w:autoSpaceDN w:val="0"/>
              <w:adjustRightInd w:val="0"/>
              <w:spacing w:before="300" w:after="300"/>
              <w:rPr>
                <w:rFonts w:asciiTheme="minorHAnsi" w:hAnsiTheme="minorHAnsi" w:cs="Arial"/>
                <w:szCs w:val="24"/>
              </w:rPr>
            </w:pPr>
            <w:r>
              <w:rPr>
                <w:rFonts w:asciiTheme="minorHAnsi" w:hAnsiTheme="minorHAnsi" w:cs="Arial"/>
                <w:szCs w:val="24"/>
              </w:rPr>
              <w:t xml:space="preserve">None </w:t>
            </w:r>
          </w:p>
        </w:tc>
      </w:tr>
      <w:tr w:rsidR="00A6426B" w:rsidRPr="00A6426B" w:rsidTr="00B07D18">
        <w:trPr>
          <w:trHeight w:val="992"/>
        </w:trPr>
        <w:tc>
          <w:tcPr>
            <w:tcW w:w="1413" w:type="dxa"/>
            <w:tcBorders>
              <w:top w:val="single" w:sz="4" w:space="0" w:color="auto"/>
              <w:left w:val="single" w:sz="4" w:space="0" w:color="auto"/>
              <w:bottom w:val="single" w:sz="4" w:space="0" w:color="auto"/>
              <w:right w:val="single" w:sz="4" w:space="0" w:color="auto"/>
            </w:tcBorders>
            <w:shd w:val="clear" w:color="auto" w:fill="E6E6E6"/>
          </w:tcPr>
          <w:p w:rsidR="00C70158" w:rsidRPr="00A6426B" w:rsidRDefault="00C70158" w:rsidP="00520A9A">
            <w:pPr>
              <w:autoSpaceDE w:val="0"/>
              <w:autoSpaceDN w:val="0"/>
              <w:adjustRightInd w:val="0"/>
              <w:spacing w:before="300" w:after="300"/>
              <w:rPr>
                <w:rFonts w:asciiTheme="minorHAnsi" w:hAnsiTheme="minorHAnsi" w:cs="Arial"/>
                <w:b/>
                <w:szCs w:val="24"/>
              </w:rPr>
            </w:pPr>
            <w:r w:rsidRPr="00A6426B">
              <w:rPr>
                <w:rFonts w:asciiTheme="minorHAnsi" w:hAnsiTheme="minorHAnsi" w:cs="Arial"/>
                <w:b/>
                <w:szCs w:val="24"/>
              </w:rPr>
              <w:t xml:space="preserve">Political opinion </w:t>
            </w:r>
          </w:p>
        </w:tc>
        <w:tc>
          <w:tcPr>
            <w:tcW w:w="7087" w:type="dxa"/>
            <w:tcBorders>
              <w:top w:val="single" w:sz="4" w:space="0" w:color="auto"/>
              <w:left w:val="single" w:sz="4" w:space="0" w:color="auto"/>
              <w:bottom w:val="single" w:sz="4" w:space="0" w:color="auto"/>
              <w:right w:val="single" w:sz="4" w:space="0" w:color="auto"/>
            </w:tcBorders>
          </w:tcPr>
          <w:p w:rsidR="00C70158" w:rsidRPr="00B07D18" w:rsidRDefault="005E13E0" w:rsidP="005E13E0">
            <w:pPr>
              <w:autoSpaceDE w:val="0"/>
              <w:autoSpaceDN w:val="0"/>
              <w:adjustRightInd w:val="0"/>
              <w:rPr>
                <w:rFonts w:ascii="Arial Narrow" w:hAnsi="Arial Narrow" w:cs="Arial"/>
                <w:szCs w:val="24"/>
              </w:rPr>
            </w:pPr>
            <w:r w:rsidRPr="00B07D18">
              <w:rPr>
                <w:rFonts w:ascii="Arial Narrow" w:hAnsi="Arial Narrow" w:cs="Arial"/>
                <w:szCs w:val="24"/>
              </w:rPr>
              <w:t xml:space="preserve">It will be positive as the strategy has fully recognised the needs of all section 75 groups in its development.  It has recognised the need for building a solid information base against which it will be more informed about who engages in activities funded through the strategy and the impact of this.  It has developed actions that will ensure the inclusion of all section 75 groups of people due to increased awareness of local issues for each of these S75 groups and active engagement of them in any new codelivery mechanism.  </w:t>
            </w:r>
          </w:p>
          <w:p w:rsidR="00B07D18" w:rsidRPr="00B07D18" w:rsidRDefault="00B07D18" w:rsidP="005E13E0">
            <w:pPr>
              <w:autoSpaceDE w:val="0"/>
              <w:autoSpaceDN w:val="0"/>
              <w:adjustRightInd w:val="0"/>
              <w:rPr>
                <w:rFonts w:ascii="Arial Narrow" w:hAnsi="Arial Narrow" w:cs="Arial"/>
                <w:szCs w:val="24"/>
              </w:rPr>
            </w:pPr>
          </w:p>
        </w:tc>
        <w:tc>
          <w:tcPr>
            <w:tcW w:w="1560" w:type="dxa"/>
            <w:tcBorders>
              <w:top w:val="single" w:sz="4" w:space="0" w:color="auto"/>
              <w:left w:val="single" w:sz="4" w:space="0" w:color="auto"/>
              <w:bottom w:val="single" w:sz="4" w:space="0" w:color="auto"/>
              <w:right w:val="single" w:sz="4" w:space="0" w:color="auto"/>
            </w:tcBorders>
          </w:tcPr>
          <w:p w:rsidR="00C70158" w:rsidRPr="00A6426B" w:rsidRDefault="005700F2" w:rsidP="00520A9A">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A6426B" w:rsidRPr="00A6426B" w:rsidTr="00B07D18">
        <w:tc>
          <w:tcPr>
            <w:tcW w:w="1413" w:type="dxa"/>
            <w:tcBorders>
              <w:top w:val="single" w:sz="4" w:space="0" w:color="auto"/>
              <w:left w:val="single" w:sz="4" w:space="0" w:color="auto"/>
              <w:bottom w:val="single" w:sz="4" w:space="0" w:color="auto"/>
              <w:right w:val="single" w:sz="4" w:space="0" w:color="auto"/>
            </w:tcBorders>
            <w:shd w:val="clear" w:color="auto" w:fill="E6E6E6"/>
          </w:tcPr>
          <w:p w:rsidR="00C70158" w:rsidRPr="00A6426B" w:rsidRDefault="00C70158" w:rsidP="00520A9A">
            <w:pPr>
              <w:autoSpaceDE w:val="0"/>
              <w:autoSpaceDN w:val="0"/>
              <w:adjustRightInd w:val="0"/>
              <w:spacing w:before="300" w:after="300"/>
              <w:rPr>
                <w:rFonts w:asciiTheme="minorHAnsi" w:hAnsiTheme="minorHAnsi" w:cs="Arial"/>
                <w:b/>
                <w:szCs w:val="24"/>
              </w:rPr>
            </w:pPr>
            <w:r w:rsidRPr="00A6426B">
              <w:rPr>
                <w:rFonts w:asciiTheme="minorHAnsi" w:hAnsiTheme="minorHAnsi" w:cs="Arial"/>
                <w:b/>
                <w:szCs w:val="24"/>
              </w:rPr>
              <w:t xml:space="preserve">Racial group </w:t>
            </w:r>
          </w:p>
        </w:tc>
        <w:tc>
          <w:tcPr>
            <w:tcW w:w="7087" w:type="dxa"/>
            <w:tcBorders>
              <w:top w:val="single" w:sz="4" w:space="0" w:color="auto"/>
              <w:left w:val="single" w:sz="4" w:space="0" w:color="auto"/>
              <w:bottom w:val="single" w:sz="4" w:space="0" w:color="auto"/>
              <w:right w:val="single" w:sz="4" w:space="0" w:color="auto"/>
            </w:tcBorders>
          </w:tcPr>
          <w:p w:rsidR="00C70158" w:rsidRPr="00B07D18" w:rsidRDefault="005E13E0" w:rsidP="005E13E0">
            <w:pPr>
              <w:autoSpaceDE w:val="0"/>
              <w:autoSpaceDN w:val="0"/>
              <w:adjustRightInd w:val="0"/>
              <w:rPr>
                <w:rFonts w:ascii="Arial Narrow" w:hAnsi="Arial Narrow" w:cs="Arial"/>
                <w:szCs w:val="24"/>
              </w:rPr>
            </w:pPr>
            <w:r w:rsidRPr="00B07D18">
              <w:rPr>
                <w:rFonts w:ascii="Arial Narrow" w:hAnsi="Arial Narrow" w:cs="Arial"/>
                <w:szCs w:val="24"/>
              </w:rPr>
              <w:t xml:space="preserve">It will be positive as the strategy has fully recognised the needs of all section 75 groups in its development.  It has recognised the need for building a solid information base against which it will be more informed about who engages in activities funded through the strategy and the impact of this.  It has developed actions that will ensure the inclusion of all section 75 groups of people due to increased awareness of local issues for each of these S75 groups and active engagement of them in any new codelivery mechanism.  </w:t>
            </w:r>
          </w:p>
          <w:p w:rsidR="00B07D18" w:rsidRPr="00B07D18" w:rsidRDefault="00B07D18" w:rsidP="005E13E0">
            <w:pPr>
              <w:autoSpaceDE w:val="0"/>
              <w:autoSpaceDN w:val="0"/>
              <w:adjustRightInd w:val="0"/>
              <w:rPr>
                <w:rFonts w:ascii="Arial Narrow" w:hAnsi="Arial Narrow" w:cs="Arial"/>
                <w:szCs w:val="24"/>
              </w:rPr>
            </w:pPr>
          </w:p>
        </w:tc>
        <w:tc>
          <w:tcPr>
            <w:tcW w:w="1560" w:type="dxa"/>
            <w:tcBorders>
              <w:top w:val="single" w:sz="4" w:space="0" w:color="auto"/>
              <w:left w:val="single" w:sz="4" w:space="0" w:color="auto"/>
              <w:bottom w:val="single" w:sz="4" w:space="0" w:color="auto"/>
              <w:right w:val="single" w:sz="4" w:space="0" w:color="auto"/>
            </w:tcBorders>
          </w:tcPr>
          <w:p w:rsidR="00C70158" w:rsidRPr="00A6426B" w:rsidRDefault="005700F2" w:rsidP="00520A9A">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5700F2" w:rsidRPr="00A6426B" w:rsidTr="00B07D18">
        <w:tc>
          <w:tcPr>
            <w:tcW w:w="1413" w:type="dxa"/>
            <w:tcBorders>
              <w:top w:val="single" w:sz="4" w:space="0" w:color="auto"/>
              <w:left w:val="single" w:sz="4" w:space="0" w:color="auto"/>
              <w:bottom w:val="single" w:sz="4" w:space="0" w:color="auto"/>
              <w:right w:val="single" w:sz="4" w:space="0" w:color="auto"/>
            </w:tcBorders>
            <w:shd w:val="clear" w:color="auto" w:fill="E6E6E6"/>
          </w:tcPr>
          <w:p w:rsidR="005700F2" w:rsidRPr="001E05DB" w:rsidRDefault="005700F2" w:rsidP="005700F2">
            <w:pPr>
              <w:autoSpaceDE w:val="0"/>
              <w:autoSpaceDN w:val="0"/>
              <w:adjustRightInd w:val="0"/>
              <w:spacing w:before="300" w:after="300"/>
              <w:rPr>
                <w:rFonts w:asciiTheme="minorHAnsi" w:hAnsiTheme="minorHAnsi" w:cs="Arial"/>
                <w:b/>
                <w:szCs w:val="24"/>
              </w:rPr>
            </w:pPr>
            <w:r w:rsidRPr="001E05DB">
              <w:rPr>
                <w:rFonts w:asciiTheme="minorHAnsi" w:hAnsiTheme="minorHAnsi" w:cs="Arial"/>
                <w:b/>
                <w:szCs w:val="24"/>
              </w:rPr>
              <w:t>Age</w:t>
            </w:r>
          </w:p>
        </w:tc>
        <w:tc>
          <w:tcPr>
            <w:tcW w:w="7087" w:type="dxa"/>
            <w:tcBorders>
              <w:top w:val="single" w:sz="4" w:space="0" w:color="auto"/>
              <w:left w:val="single" w:sz="4" w:space="0" w:color="auto"/>
              <w:bottom w:val="single" w:sz="4" w:space="0" w:color="auto"/>
              <w:right w:val="single" w:sz="4" w:space="0" w:color="auto"/>
            </w:tcBorders>
          </w:tcPr>
          <w:p w:rsidR="005700F2" w:rsidRPr="00B07D18" w:rsidRDefault="005700F2" w:rsidP="005700F2">
            <w:pPr>
              <w:pStyle w:val="BodyText3"/>
              <w:rPr>
                <w:rFonts w:ascii="Arial Narrow" w:hAnsi="Arial Narrow" w:cs="Arial"/>
                <w:sz w:val="24"/>
                <w:szCs w:val="24"/>
              </w:rPr>
            </w:pPr>
            <w:r w:rsidRPr="00B07D18">
              <w:rPr>
                <w:rFonts w:ascii="Arial Narrow" w:hAnsi="Arial Narrow" w:cs="Arial"/>
                <w:sz w:val="24"/>
                <w:szCs w:val="24"/>
              </w:rPr>
              <w:t xml:space="preserve">It will be positive as the strategy has fully recognised the needs of all section 75 groups in its development.  It has recognised the need for building a solid information base against which it will be more informed about who engages in activities funded through the strategy and the impact of this.  It has developed actions that will ensure the inclusion of all section 75 groups of people due to increased awareness of local issues for each of these S75 groups and active engagement of them in any new codelivery mechanism.  </w:t>
            </w:r>
          </w:p>
        </w:tc>
        <w:tc>
          <w:tcPr>
            <w:tcW w:w="1560" w:type="dxa"/>
            <w:tcBorders>
              <w:top w:val="single" w:sz="4" w:space="0" w:color="auto"/>
              <w:left w:val="single" w:sz="4" w:space="0" w:color="auto"/>
              <w:bottom w:val="single" w:sz="4" w:space="0" w:color="auto"/>
              <w:right w:val="single" w:sz="4" w:space="0" w:color="auto"/>
            </w:tcBorders>
          </w:tcPr>
          <w:p w:rsidR="005700F2" w:rsidRPr="00A6426B" w:rsidRDefault="005700F2" w:rsidP="005700F2">
            <w:pPr>
              <w:autoSpaceDE w:val="0"/>
              <w:autoSpaceDN w:val="0"/>
              <w:adjustRightInd w:val="0"/>
              <w:spacing w:before="300" w:after="300"/>
              <w:rPr>
                <w:rFonts w:asciiTheme="minorHAnsi" w:hAnsiTheme="minorHAnsi" w:cs="Arial"/>
                <w:szCs w:val="24"/>
              </w:rPr>
            </w:pPr>
            <w:r>
              <w:rPr>
                <w:rFonts w:asciiTheme="minorHAnsi" w:hAnsiTheme="minorHAnsi" w:cs="Arial"/>
                <w:szCs w:val="24"/>
              </w:rPr>
              <w:t xml:space="preserve">None </w:t>
            </w:r>
          </w:p>
        </w:tc>
      </w:tr>
      <w:tr w:rsidR="005700F2" w:rsidRPr="00A6426B" w:rsidTr="00B07D18">
        <w:trPr>
          <w:trHeight w:val="1186"/>
        </w:trPr>
        <w:tc>
          <w:tcPr>
            <w:tcW w:w="1413" w:type="dxa"/>
            <w:tcBorders>
              <w:top w:val="single" w:sz="4" w:space="0" w:color="auto"/>
              <w:left w:val="single" w:sz="4" w:space="0" w:color="auto"/>
              <w:bottom w:val="single" w:sz="4" w:space="0" w:color="auto"/>
              <w:right w:val="single" w:sz="4" w:space="0" w:color="auto"/>
            </w:tcBorders>
            <w:shd w:val="clear" w:color="auto" w:fill="E6E6E6"/>
          </w:tcPr>
          <w:p w:rsidR="005700F2" w:rsidRDefault="005700F2" w:rsidP="005700F2">
            <w:pPr>
              <w:autoSpaceDE w:val="0"/>
              <w:autoSpaceDN w:val="0"/>
              <w:adjustRightInd w:val="0"/>
              <w:spacing w:before="300" w:after="300"/>
              <w:rPr>
                <w:rFonts w:asciiTheme="minorHAnsi" w:hAnsiTheme="minorHAnsi" w:cs="Arial"/>
                <w:b/>
                <w:szCs w:val="24"/>
              </w:rPr>
            </w:pPr>
            <w:r w:rsidRPr="00A6426B">
              <w:rPr>
                <w:rFonts w:asciiTheme="minorHAnsi" w:hAnsiTheme="minorHAnsi" w:cs="Arial"/>
                <w:b/>
                <w:szCs w:val="24"/>
              </w:rPr>
              <w:t xml:space="preserve">Marital status </w:t>
            </w:r>
          </w:p>
          <w:p w:rsidR="00B07D18" w:rsidRPr="00A6426B" w:rsidRDefault="00B07D18" w:rsidP="005700F2">
            <w:pPr>
              <w:autoSpaceDE w:val="0"/>
              <w:autoSpaceDN w:val="0"/>
              <w:adjustRightInd w:val="0"/>
              <w:spacing w:before="300" w:after="300"/>
              <w:rPr>
                <w:rFonts w:asciiTheme="minorHAnsi" w:hAnsiTheme="minorHAnsi" w:cs="Arial"/>
                <w:b/>
                <w:szCs w:val="24"/>
              </w:rPr>
            </w:pPr>
          </w:p>
        </w:tc>
        <w:tc>
          <w:tcPr>
            <w:tcW w:w="7087" w:type="dxa"/>
            <w:tcBorders>
              <w:top w:val="single" w:sz="4" w:space="0" w:color="auto"/>
              <w:left w:val="single" w:sz="4" w:space="0" w:color="auto"/>
              <w:bottom w:val="single" w:sz="4" w:space="0" w:color="auto"/>
              <w:right w:val="single" w:sz="4" w:space="0" w:color="auto"/>
            </w:tcBorders>
          </w:tcPr>
          <w:p w:rsidR="005700F2" w:rsidRPr="00B07D18" w:rsidRDefault="005700F2" w:rsidP="005700F2">
            <w:pPr>
              <w:autoSpaceDE w:val="0"/>
              <w:autoSpaceDN w:val="0"/>
              <w:adjustRightInd w:val="0"/>
              <w:rPr>
                <w:rFonts w:ascii="Arial Narrow" w:hAnsi="Arial Narrow" w:cs="Arial"/>
                <w:szCs w:val="24"/>
              </w:rPr>
            </w:pPr>
            <w:r w:rsidRPr="00B07D18">
              <w:rPr>
                <w:rFonts w:ascii="Arial Narrow" w:hAnsi="Arial Narrow" w:cs="Arial"/>
                <w:szCs w:val="24"/>
              </w:rPr>
              <w:t xml:space="preserve">It will be positive as the strategy has fully recognised the needs of all section 75 groups in its development.  It has recognised the need for building a solid information base against which it will be more informed about who engages in activities funded through the strategy and the impact of this.  It has developed actions that will ensure the inclusion of all section 75 groups of people due to increased awareness of local issues for each of these S75 groups and active engagement of them in any new codelivery mechanism.  </w:t>
            </w:r>
          </w:p>
        </w:tc>
        <w:tc>
          <w:tcPr>
            <w:tcW w:w="1560" w:type="dxa"/>
            <w:tcBorders>
              <w:top w:val="single" w:sz="4" w:space="0" w:color="auto"/>
              <w:left w:val="single" w:sz="4" w:space="0" w:color="auto"/>
              <w:bottom w:val="single" w:sz="4" w:space="0" w:color="auto"/>
              <w:right w:val="single" w:sz="4" w:space="0" w:color="auto"/>
            </w:tcBorders>
          </w:tcPr>
          <w:p w:rsidR="005700F2" w:rsidRPr="00A6426B" w:rsidRDefault="005700F2" w:rsidP="005700F2">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5700F2" w:rsidRPr="00A6426B" w:rsidTr="00B07D18">
        <w:tc>
          <w:tcPr>
            <w:tcW w:w="1413" w:type="dxa"/>
            <w:tcBorders>
              <w:top w:val="single" w:sz="4" w:space="0" w:color="auto"/>
              <w:left w:val="single" w:sz="4" w:space="0" w:color="auto"/>
              <w:bottom w:val="single" w:sz="4" w:space="0" w:color="auto"/>
              <w:right w:val="single" w:sz="4" w:space="0" w:color="auto"/>
            </w:tcBorders>
            <w:shd w:val="clear" w:color="auto" w:fill="E6E6E6"/>
          </w:tcPr>
          <w:p w:rsidR="005700F2" w:rsidRPr="00A6426B" w:rsidRDefault="005700F2" w:rsidP="005700F2">
            <w:pPr>
              <w:autoSpaceDE w:val="0"/>
              <w:autoSpaceDN w:val="0"/>
              <w:adjustRightInd w:val="0"/>
              <w:spacing w:before="300" w:after="300"/>
              <w:rPr>
                <w:rFonts w:asciiTheme="minorHAnsi" w:hAnsiTheme="minorHAnsi" w:cs="Arial"/>
                <w:b/>
                <w:szCs w:val="24"/>
              </w:rPr>
            </w:pPr>
            <w:r w:rsidRPr="00A6426B">
              <w:rPr>
                <w:rFonts w:asciiTheme="minorHAnsi" w:hAnsiTheme="minorHAnsi" w:cs="Arial"/>
                <w:b/>
                <w:szCs w:val="24"/>
              </w:rPr>
              <w:lastRenderedPageBreak/>
              <w:t>Sexual orientation</w:t>
            </w:r>
          </w:p>
        </w:tc>
        <w:tc>
          <w:tcPr>
            <w:tcW w:w="7087" w:type="dxa"/>
            <w:tcBorders>
              <w:top w:val="single" w:sz="4" w:space="0" w:color="auto"/>
              <w:left w:val="single" w:sz="4" w:space="0" w:color="auto"/>
              <w:bottom w:val="single" w:sz="4" w:space="0" w:color="auto"/>
              <w:right w:val="single" w:sz="4" w:space="0" w:color="auto"/>
            </w:tcBorders>
          </w:tcPr>
          <w:p w:rsidR="005700F2" w:rsidRPr="00B07D18" w:rsidRDefault="005700F2" w:rsidP="005700F2">
            <w:pPr>
              <w:autoSpaceDE w:val="0"/>
              <w:autoSpaceDN w:val="0"/>
              <w:adjustRightInd w:val="0"/>
              <w:rPr>
                <w:rFonts w:ascii="Arial Narrow" w:hAnsi="Arial Narrow" w:cs="Arial"/>
                <w:szCs w:val="24"/>
              </w:rPr>
            </w:pPr>
            <w:r w:rsidRPr="00B07D18">
              <w:rPr>
                <w:rFonts w:ascii="Arial Narrow" w:hAnsi="Arial Narrow" w:cs="Arial"/>
                <w:szCs w:val="24"/>
              </w:rPr>
              <w:t xml:space="preserve">It will be positive as the strategy has fully recognised the needs of all section 75 groups in its development.  It has recognised the need for building a solid information base against which it will be more informed about who engages in activities funded through the strategy and the impact of this.  It has developed actions that will ensure the inclusion of all section 75 groups of people due to increased awareness of local issues for each of these S75 groups and active engagement of them in any new codelivery mechanism.  </w:t>
            </w:r>
          </w:p>
        </w:tc>
        <w:tc>
          <w:tcPr>
            <w:tcW w:w="1560" w:type="dxa"/>
            <w:tcBorders>
              <w:top w:val="single" w:sz="4" w:space="0" w:color="auto"/>
              <w:left w:val="single" w:sz="4" w:space="0" w:color="auto"/>
              <w:bottom w:val="single" w:sz="4" w:space="0" w:color="auto"/>
              <w:right w:val="single" w:sz="4" w:space="0" w:color="auto"/>
            </w:tcBorders>
          </w:tcPr>
          <w:p w:rsidR="005700F2" w:rsidRPr="00A6426B" w:rsidRDefault="005700F2" w:rsidP="005700F2">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5700F2" w:rsidRPr="00A6426B" w:rsidTr="00B07D18">
        <w:tc>
          <w:tcPr>
            <w:tcW w:w="1413" w:type="dxa"/>
            <w:tcBorders>
              <w:top w:val="single" w:sz="4" w:space="0" w:color="auto"/>
              <w:left w:val="single" w:sz="4" w:space="0" w:color="auto"/>
              <w:bottom w:val="single" w:sz="4" w:space="0" w:color="auto"/>
              <w:right w:val="single" w:sz="4" w:space="0" w:color="auto"/>
            </w:tcBorders>
            <w:shd w:val="clear" w:color="auto" w:fill="E6E6E6"/>
          </w:tcPr>
          <w:p w:rsidR="005700F2" w:rsidRPr="00A6426B" w:rsidRDefault="005700F2" w:rsidP="005700F2">
            <w:pPr>
              <w:autoSpaceDE w:val="0"/>
              <w:autoSpaceDN w:val="0"/>
              <w:adjustRightInd w:val="0"/>
              <w:spacing w:before="300" w:after="300"/>
              <w:ind w:right="-189"/>
              <w:rPr>
                <w:rFonts w:asciiTheme="minorHAnsi" w:hAnsiTheme="minorHAnsi" w:cs="Arial"/>
                <w:b/>
                <w:szCs w:val="24"/>
              </w:rPr>
            </w:pPr>
            <w:r w:rsidRPr="00A6426B">
              <w:rPr>
                <w:rFonts w:asciiTheme="minorHAnsi" w:hAnsiTheme="minorHAnsi" w:cs="Arial"/>
                <w:b/>
                <w:szCs w:val="24"/>
              </w:rPr>
              <w:t xml:space="preserve">Men and women generally </w:t>
            </w:r>
          </w:p>
        </w:tc>
        <w:tc>
          <w:tcPr>
            <w:tcW w:w="7087" w:type="dxa"/>
            <w:tcBorders>
              <w:top w:val="single" w:sz="4" w:space="0" w:color="auto"/>
              <w:left w:val="single" w:sz="4" w:space="0" w:color="auto"/>
              <w:bottom w:val="single" w:sz="4" w:space="0" w:color="auto"/>
              <w:right w:val="single" w:sz="4" w:space="0" w:color="auto"/>
            </w:tcBorders>
          </w:tcPr>
          <w:p w:rsidR="005700F2" w:rsidRPr="00B07D18" w:rsidRDefault="005700F2" w:rsidP="005700F2">
            <w:pPr>
              <w:autoSpaceDE w:val="0"/>
              <w:autoSpaceDN w:val="0"/>
              <w:adjustRightInd w:val="0"/>
              <w:rPr>
                <w:rFonts w:ascii="Arial Narrow" w:hAnsi="Arial Narrow" w:cs="Arial"/>
                <w:szCs w:val="22"/>
              </w:rPr>
            </w:pPr>
            <w:r w:rsidRPr="00B07D18">
              <w:rPr>
                <w:rFonts w:ascii="Arial Narrow" w:hAnsi="Arial Narrow" w:cs="Arial"/>
                <w:szCs w:val="24"/>
              </w:rPr>
              <w:t xml:space="preserve">It will be positive as the strategy has fully recognised the needs of all section 75 groups in its development.  It has recognised the need for building a solid information base against which it will be more informed about who engages in activities funded through the strategy and the impact of this.  It has developed actions that will ensure the inclusion of all section 75 groups of people due to increased awareness of local issues for each of these S75 groups and active engagement of them in any new codelivery mechanism.  </w:t>
            </w:r>
          </w:p>
        </w:tc>
        <w:tc>
          <w:tcPr>
            <w:tcW w:w="1560" w:type="dxa"/>
            <w:tcBorders>
              <w:top w:val="single" w:sz="4" w:space="0" w:color="auto"/>
              <w:left w:val="single" w:sz="4" w:space="0" w:color="auto"/>
              <w:bottom w:val="single" w:sz="4" w:space="0" w:color="auto"/>
              <w:right w:val="single" w:sz="4" w:space="0" w:color="auto"/>
            </w:tcBorders>
          </w:tcPr>
          <w:p w:rsidR="005700F2" w:rsidRPr="00A6426B" w:rsidRDefault="005700F2" w:rsidP="005700F2">
            <w:pPr>
              <w:autoSpaceDE w:val="0"/>
              <w:autoSpaceDN w:val="0"/>
              <w:adjustRightInd w:val="0"/>
              <w:spacing w:before="300" w:after="300"/>
              <w:rPr>
                <w:rFonts w:asciiTheme="minorHAnsi" w:hAnsiTheme="minorHAnsi" w:cs="Arial"/>
                <w:szCs w:val="24"/>
              </w:rPr>
            </w:pPr>
            <w:r>
              <w:rPr>
                <w:rFonts w:asciiTheme="minorHAnsi" w:hAnsiTheme="minorHAnsi" w:cs="Arial"/>
                <w:szCs w:val="24"/>
              </w:rPr>
              <w:t xml:space="preserve">None </w:t>
            </w:r>
          </w:p>
        </w:tc>
      </w:tr>
      <w:tr w:rsidR="005700F2" w:rsidRPr="00A6426B" w:rsidTr="00B07D18">
        <w:tc>
          <w:tcPr>
            <w:tcW w:w="1413" w:type="dxa"/>
            <w:tcBorders>
              <w:top w:val="single" w:sz="4" w:space="0" w:color="auto"/>
              <w:left w:val="single" w:sz="4" w:space="0" w:color="auto"/>
              <w:bottom w:val="single" w:sz="4" w:space="0" w:color="auto"/>
              <w:right w:val="single" w:sz="4" w:space="0" w:color="auto"/>
            </w:tcBorders>
            <w:shd w:val="clear" w:color="auto" w:fill="E6E6E6"/>
          </w:tcPr>
          <w:p w:rsidR="005700F2" w:rsidRPr="00A6426B" w:rsidRDefault="005700F2" w:rsidP="005700F2">
            <w:pPr>
              <w:autoSpaceDE w:val="0"/>
              <w:autoSpaceDN w:val="0"/>
              <w:adjustRightInd w:val="0"/>
              <w:spacing w:before="300" w:after="300"/>
              <w:rPr>
                <w:rFonts w:asciiTheme="minorHAnsi" w:hAnsiTheme="minorHAnsi" w:cs="Arial"/>
                <w:b/>
                <w:szCs w:val="24"/>
              </w:rPr>
            </w:pPr>
            <w:r w:rsidRPr="00A6426B">
              <w:rPr>
                <w:rFonts w:asciiTheme="minorHAnsi" w:hAnsiTheme="minorHAnsi" w:cs="Arial"/>
                <w:b/>
                <w:szCs w:val="24"/>
              </w:rPr>
              <w:t>Disability</w:t>
            </w:r>
          </w:p>
        </w:tc>
        <w:tc>
          <w:tcPr>
            <w:tcW w:w="7087" w:type="dxa"/>
            <w:tcBorders>
              <w:top w:val="single" w:sz="4" w:space="0" w:color="auto"/>
              <w:left w:val="single" w:sz="4" w:space="0" w:color="auto"/>
              <w:bottom w:val="single" w:sz="4" w:space="0" w:color="auto"/>
              <w:right w:val="single" w:sz="4" w:space="0" w:color="auto"/>
            </w:tcBorders>
          </w:tcPr>
          <w:p w:rsidR="005700F2" w:rsidRPr="00B07D18" w:rsidRDefault="005700F2" w:rsidP="005700F2">
            <w:pPr>
              <w:spacing w:line="259" w:lineRule="auto"/>
              <w:rPr>
                <w:rFonts w:ascii="Arial Narrow" w:hAnsi="Arial Narrow"/>
                <w:szCs w:val="22"/>
              </w:rPr>
            </w:pPr>
            <w:r w:rsidRPr="00B07D18">
              <w:rPr>
                <w:rFonts w:ascii="Arial Narrow" w:hAnsi="Arial Narrow" w:cs="Arial"/>
                <w:szCs w:val="24"/>
              </w:rPr>
              <w:t xml:space="preserve">It will be positive as the strategy has fully recognised the needs of all section 75 groups in its development.  It has recognised the need for building a solid information base against which it will be more informed about who engages in activities funded through the strategy and the impact of this.  It has developed actions that will ensure the inclusion of all section 75 groups of people due to increased awareness of local issues for each of these S75 groups and active engagement of them in any new codelivery mechanism.  </w:t>
            </w:r>
          </w:p>
        </w:tc>
        <w:tc>
          <w:tcPr>
            <w:tcW w:w="1560" w:type="dxa"/>
            <w:tcBorders>
              <w:top w:val="single" w:sz="4" w:space="0" w:color="auto"/>
              <w:left w:val="single" w:sz="4" w:space="0" w:color="auto"/>
              <w:bottom w:val="single" w:sz="4" w:space="0" w:color="auto"/>
              <w:right w:val="single" w:sz="4" w:space="0" w:color="auto"/>
            </w:tcBorders>
          </w:tcPr>
          <w:p w:rsidR="005700F2" w:rsidRPr="00A6426B" w:rsidRDefault="005700F2" w:rsidP="005700F2">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5700F2" w:rsidRPr="00A6426B" w:rsidTr="00B07D18">
        <w:tc>
          <w:tcPr>
            <w:tcW w:w="1413" w:type="dxa"/>
            <w:tcBorders>
              <w:top w:val="single" w:sz="4" w:space="0" w:color="auto"/>
              <w:left w:val="single" w:sz="4" w:space="0" w:color="auto"/>
              <w:bottom w:val="single" w:sz="4" w:space="0" w:color="auto"/>
              <w:right w:val="single" w:sz="4" w:space="0" w:color="auto"/>
            </w:tcBorders>
            <w:shd w:val="clear" w:color="auto" w:fill="E6E6E6"/>
          </w:tcPr>
          <w:p w:rsidR="005700F2" w:rsidRPr="00A6426B" w:rsidRDefault="005700F2" w:rsidP="005700F2">
            <w:pPr>
              <w:autoSpaceDE w:val="0"/>
              <w:autoSpaceDN w:val="0"/>
              <w:adjustRightInd w:val="0"/>
              <w:spacing w:before="300" w:after="300"/>
              <w:rPr>
                <w:rFonts w:asciiTheme="minorHAnsi" w:hAnsiTheme="minorHAnsi" w:cs="Arial"/>
                <w:b/>
                <w:szCs w:val="24"/>
              </w:rPr>
            </w:pPr>
            <w:r w:rsidRPr="00B07D18">
              <w:rPr>
                <w:rFonts w:asciiTheme="minorHAnsi" w:hAnsiTheme="minorHAnsi" w:cs="Arial"/>
                <w:b/>
                <w:sz w:val="22"/>
                <w:szCs w:val="24"/>
              </w:rPr>
              <w:t xml:space="preserve">Dependants </w:t>
            </w:r>
          </w:p>
        </w:tc>
        <w:tc>
          <w:tcPr>
            <w:tcW w:w="7087" w:type="dxa"/>
            <w:tcBorders>
              <w:top w:val="single" w:sz="4" w:space="0" w:color="auto"/>
              <w:left w:val="single" w:sz="4" w:space="0" w:color="auto"/>
              <w:bottom w:val="single" w:sz="4" w:space="0" w:color="auto"/>
              <w:right w:val="single" w:sz="4" w:space="0" w:color="auto"/>
            </w:tcBorders>
          </w:tcPr>
          <w:p w:rsidR="005700F2" w:rsidRPr="00B07D18" w:rsidRDefault="005700F2" w:rsidP="005700F2">
            <w:pPr>
              <w:autoSpaceDE w:val="0"/>
              <w:autoSpaceDN w:val="0"/>
              <w:adjustRightInd w:val="0"/>
              <w:rPr>
                <w:rFonts w:ascii="Arial Narrow" w:hAnsi="Arial Narrow" w:cs="Arial"/>
                <w:szCs w:val="24"/>
              </w:rPr>
            </w:pPr>
            <w:r w:rsidRPr="00B07D18">
              <w:rPr>
                <w:rFonts w:ascii="Arial Narrow" w:hAnsi="Arial Narrow" w:cs="Arial"/>
                <w:szCs w:val="24"/>
              </w:rPr>
              <w:t xml:space="preserve">It will be positive as the strategy has fully recognised the needs of all section 75 groups in its development.  It has recognised the need for building a solid information base against which it will be more informed about who engages in activities funded through the strategy and the impact of this.  It has developed actions that will ensure the inclusion of all section 75 groups of people due to increased awareness of local issues for each of these S75 groups and active engagement of them in any new codelivery mechanism.  </w:t>
            </w:r>
          </w:p>
        </w:tc>
        <w:tc>
          <w:tcPr>
            <w:tcW w:w="1560" w:type="dxa"/>
            <w:tcBorders>
              <w:top w:val="single" w:sz="4" w:space="0" w:color="auto"/>
              <w:left w:val="single" w:sz="4" w:space="0" w:color="auto"/>
              <w:bottom w:val="single" w:sz="4" w:space="0" w:color="auto"/>
              <w:right w:val="single" w:sz="4" w:space="0" w:color="auto"/>
            </w:tcBorders>
          </w:tcPr>
          <w:p w:rsidR="005700F2" w:rsidRPr="00A6426B" w:rsidRDefault="005700F2" w:rsidP="005700F2">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bl>
    <w:p w:rsidR="001E05DB" w:rsidRDefault="001E05DB"/>
    <w:p w:rsidR="001E05DB" w:rsidRDefault="001E05DB"/>
    <w:p w:rsidR="00EB2485" w:rsidRDefault="00EB2485"/>
    <w:p w:rsidR="005E13E0" w:rsidRDefault="005E13E0"/>
    <w:p w:rsidR="005E13E0" w:rsidRDefault="005E13E0"/>
    <w:p w:rsidR="005E13E0" w:rsidRDefault="005E13E0"/>
    <w:p w:rsidR="005E13E0" w:rsidRDefault="005E13E0"/>
    <w:p w:rsidR="005E13E0" w:rsidRDefault="005E13E0"/>
    <w:p w:rsidR="005E13E0" w:rsidRDefault="005E13E0"/>
    <w:p w:rsidR="005E13E0" w:rsidRDefault="005E13E0"/>
    <w:p w:rsidR="001E05DB" w:rsidRDefault="001E05DB"/>
    <w:tbl>
      <w:tblPr>
        <w:tblW w:w="9747"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728"/>
        <w:gridCol w:w="5780"/>
        <w:gridCol w:w="2239"/>
      </w:tblGrid>
      <w:tr w:rsidR="00A6426B" w:rsidRPr="00A6426B" w:rsidTr="005E13E0">
        <w:trPr>
          <w:trHeight w:val="1239"/>
          <w:tblHeader/>
        </w:trPr>
        <w:tc>
          <w:tcPr>
            <w:tcW w:w="9747" w:type="dxa"/>
            <w:gridSpan w:val="3"/>
            <w:tcBorders>
              <w:top w:val="single" w:sz="4" w:space="0" w:color="auto"/>
              <w:left w:val="single" w:sz="4" w:space="0" w:color="auto"/>
              <w:bottom w:val="single" w:sz="4" w:space="0" w:color="auto"/>
              <w:right w:val="single" w:sz="4" w:space="0" w:color="auto"/>
            </w:tcBorders>
            <w:shd w:val="clear" w:color="auto" w:fill="C0C0C0"/>
          </w:tcPr>
          <w:p w:rsidR="00C70158" w:rsidRPr="00A6426B" w:rsidRDefault="00C70158" w:rsidP="00520A9A">
            <w:pPr>
              <w:autoSpaceDE w:val="0"/>
              <w:autoSpaceDN w:val="0"/>
              <w:adjustRightInd w:val="0"/>
              <w:spacing w:before="120" w:after="120"/>
              <w:ind w:left="709" w:hanging="709"/>
              <w:rPr>
                <w:rFonts w:asciiTheme="minorHAnsi" w:hAnsiTheme="minorHAnsi" w:cs="Arial"/>
                <w:b/>
                <w:szCs w:val="24"/>
              </w:rPr>
            </w:pPr>
            <w:r w:rsidRPr="00A6426B">
              <w:rPr>
                <w:rFonts w:asciiTheme="minorHAnsi" w:hAnsiTheme="minorHAnsi" w:cs="Arial"/>
                <w:b/>
                <w:szCs w:val="24"/>
              </w:rPr>
              <w:lastRenderedPageBreak/>
              <w:t xml:space="preserve"> </w:t>
            </w:r>
          </w:p>
          <w:p w:rsidR="00D268C1" w:rsidRPr="00A6426B" w:rsidRDefault="00C70158" w:rsidP="00EB2485">
            <w:pPr>
              <w:pStyle w:val="ListParagraph"/>
              <w:numPr>
                <w:ilvl w:val="0"/>
                <w:numId w:val="12"/>
              </w:numPr>
              <w:autoSpaceDE w:val="0"/>
              <w:autoSpaceDN w:val="0"/>
              <w:adjustRightInd w:val="0"/>
              <w:spacing w:before="120" w:after="120"/>
              <w:rPr>
                <w:rFonts w:asciiTheme="minorHAnsi" w:hAnsiTheme="minorHAnsi" w:cs="Arial"/>
                <w:b/>
                <w:szCs w:val="24"/>
              </w:rPr>
            </w:pPr>
            <w:r w:rsidRPr="00A6426B">
              <w:rPr>
                <w:rFonts w:asciiTheme="minorHAnsi" w:hAnsiTheme="minorHAnsi" w:cs="Arial"/>
                <w:b/>
                <w:szCs w:val="24"/>
              </w:rPr>
              <w:t>Are there opportunities to better promote equality of opportunity for people within the Section 75 equalities categories?</w:t>
            </w:r>
          </w:p>
        </w:tc>
      </w:tr>
      <w:tr w:rsidR="00A6426B" w:rsidRPr="00A6426B" w:rsidTr="005E13E0">
        <w:trPr>
          <w:trHeight w:val="1239"/>
          <w:tblHeader/>
        </w:trPr>
        <w:tc>
          <w:tcPr>
            <w:tcW w:w="1728" w:type="dxa"/>
            <w:tcBorders>
              <w:top w:val="single" w:sz="4" w:space="0" w:color="auto"/>
              <w:left w:val="single" w:sz="4" w:space="0" w:color="auto"/>
              <w:bottom w:val="single" w:sz="4" w:space="0" w:color="auto"/>
              <w:right w:val="single" w:sz="4" w:space="0" w:color="auto"/>
            </w:tcBorders>
            <w:shd w:val="clear" w:color="auto" w:fill="E6E6E6"/>
          </w:tcPr>
          <w:p w:rsidR="00C70158" w:rsidRPr="00A6426B" w:rsidRDefault="00C70158" w:rsidP="00520A9A">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 xml:space="preserve">Section 75 category </w:t>
            </w:r>
          </w:p>
        </w:tc>
        <w:tc>
          <w:tcPr>
            <w:tcW w:w="5780" w:type="dxa"/>
            <w:tcBorders>
              <w:top w:val="single" w:sz="4" w:space="0" w:color="auto"/>
              <w:left w:val="single" w:sz="4" w:space="0" w:color="auto"/>
              <w:bottom w:val="single" w:sz="4" w:space="0" w:color="auto"/>
              <w:right w:val="single" w:sz="4" w:space="0" w:color="auto"/>
            </w:tcBorders>
            <w:shd w:val="clear" w:color="auto" w:fill="E6E6E6"/>
          </w:tcPr>
          <w:p w:rsidR="00C70158" w:rsidRPr="00A6426B" w:rsidRDefault="00C70158" w:rsidP="00520A9A">
            <w:pPr>
              <w:autoSpaceDE w:val="0"/>
              <w:autoSpaceDN w:val="0"/>
              <w:adjustRightInd w:val="0"/>
              <w:spacing w:before="240" w:after="240"/>
              <w:rPr>
                <w:rFonts w:asciiTheme="minorHAnsi" w:hAnsiTheme="minorHAnsi" w:cs="Arial"/>
                <w:szCs w:val="24"/>
              </w:rPr>
            </w:pPr>
            <w:r w:rsidRPr="00A6426B">
              <w:rPr>
                <w:rFonts w:asciiTheme="minorHAnsi" w:hAnsiTheme="minorHAnsi" w:cs="Arial"/>
                <w:szCs w:val="24"/>
              </w:rPr>
              <w:t xml:space="preserve">If </w:t>
            </w:r>
            <w:r w:rsidRPr="00A6426B">
              <w:rPr>
                <w:rFonts w:asciiTheme="minorHAnsi" w:hAnsiTheme="minorHAnsi" w:cs="Arial"/>
                <w:b/>
                <w:szCs w:val="24"/>
              </w:rPr>
              <w:t>Yes</w:t>
            </w:r>
            <w:r w:rsidRPr="00A6426B">
              <w:rPr>
                <w:rFonts w:asciiTheme="minorHAnsi" w:hAnsiTheme="minorHAnsi" w:cs="Arial"/>
                <w:szCs w:val="24"/>
              </w:rPr>
              <w:t xml:space="preserve">, provide details  </w:t>
            </w:r>
          </w:p>
        </w:tc>
        <w:tc>
          <w:tcPr>
            <w:tcW w:w="2239" w:type="dxa"/>
            <w:tcBorders>
              <w:top w:val="single" w:sz="4" w:space="0" w:color="auto"/>
              <w:left w:val="single" w:sz="4" w:space="0" w:color="auto"/>
              <w:bottom w:val="single" w:sz="4" w:space="0" w:color="auto"/>
              <w:right w:val="single" w:sz="4" w:space="0" w:color="auto"/>
            </w:tcBorders>
            <w:shd w:val="clear" w:color="auto" w:fill="E6E6E6"/>
          </w:tcPr>
          <w:p w:rsidR="00C70158" w:rsidRPr="00A6426B" w:rsidRDefault="00C70158" w:rsidP="00520A9A">
            <w:pPr>
              <w:autoSpaceDE w:val="0"/>
              <w:autoSpaceDN w:val="0"/>
              <w:adjustRightInd w:val="0"/>
              <w:spacing w:before="240" w:after="240"/>
              <w:rPr>
                <w:rFonts w:asciiTheme="minorHAnsi" w:hAnsiTheme="minorHAnsi" w:cs="Arial"/>
                <w:szCs w:val="24"/>
              </w:rPr>
            </w:pPr>
            <w:r w:rsidRPr="00A6426B">
              <w:rPr>
                <w:rFonts w:asciiTheme="minorHAnsi" w:hAnsiTheme="minorHAnsi" w:cs="Arial"/>
                <w:szCs w:val="24"/>
              </w:rPr>
              <w:t xml:space="preserve">If </w:t>
            </w:r>
            <w:r w:rsidRPr="00A6426B">
              <w:rPr>
                <w:rFonts w:asciiTheme="minorHAnsi" w:hAnsiTheme="minorHAnsi" w:cs="Arial"/>
                <w:b/>
                <w:szCs w:val="24"/>
              </w:rPr>
              <w:t>No</w:t>
            </w:r>
            <w:r w:rsidRPr="00A6426B">
              <w:rPr>
                <w:rFonts w:asciiTheme="minorHAnsi" w:hAnsiTheme="minorHAnsi" w:cs="Arial"/>
                <w:szCs w:val="24"/>
              </w:rPr>
              <w:t>, provide reasons</w:t>
            </w:r>
          </w:p>
        </w:tc>
      </w:tr>
      <w:tr w:rsidR="001E05DB" w:rsidRPr="00A6426B" w:rsidTr="001E05DB">
        <w:tc>
          <w:tcPr>
            <w:tcW w:w="1728" w:type="dxa"/>
            <w:tcBorders>
              <w:top w:val="single" w:sz="4" w:space="0" w:color="auto"/>
              <w:left w:val="single" w:sz="4" w:space="0" w:color="auto"/>
              <w:bottom w:val="single" w:sz="4" w:space="0" w:color="auto"/>
              <w:right w:val="single" w:sz="4" w:space="0" w:color="auto"/>
            </w:tcBorders>
            <w:shd w:val="clear" w:color="auto" w:fill="E6E6E6"/>
          </w:tcPr>
          <w:p w:rsidR="001E05DB" w:rsidRPr="00A6426B" w:rsidRDefault="001E05DB" w:rsidP="001E05DB">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Religious belief</w:t>
            </w:r>
          </w:p>
        </w:tc>
        <w:tc>
          <w:tcPr>
            <w:tcW w:w="5780" w:type="dxa"/>
            <w:tcBorders>
              <w:top w:val="single" w:sz="4" w:space="0" w:color="auto"/>
              <w:left w:val="single" w:sz="4" w:space="0" w:color="auto"/>
              <w:bottom w:val="single" w:sz="4" w:space="0" w:color="auto"/>
              <w:right w:val="single" w:sz="4" w:space="0" w:color="auto"/>
            </w:tcBorders>
          </w:tcPr>
          <w:p w:rsidR="001E05DB" w:rsidRPr="00B07D18" w:rsidRDefault="001E05DB" w:rsidP="001E05DB">
            <w:pPr>
              <w:autoSpaceDE w:val="0"/>
              <w:autoSpaceDN w:val="0"/>
              <w:adjustRightInd w:val="0"/>
              <w:spacing w:before="300" w:after="300"/>
              <w:rPr>
                <w:rFonts w:ascii="Arial Narrow" w:hAnsi="Arial Narrow" w:cs="Arial"/>
                <w:szCs w:val="24"/>
              </w:rPr>
            </w:pPr>
            <w:r w:rsidRPr="00B07D18">
              <w:rPr>
                <w:rFonts w:ascii="Arial Narrow" w:hAnsi="Arial Narrow" w:cs="Arial"/>
                <w:szCs w:val="24"/>
              </w:rPr>
              <w:t xml:space="preserve">Actions linked to the policy include: </w:t>
            </w:r>
          </w:p>
          <w:p w:rsidR="001E05DB" w:rsidRPr="00B07D18" w:rsidRDefault="001E05DB" w:rsidP="001E05DB">
            <w:pPr>
              <w:autoSpaceDE w:val="0"/>
              <w:autoSpaceDN w:val="0"/>
              <w:adjustRightInd w:val="0"/>
              <w:spacing w:before="300" w:after="300"/>
              <w:rPr>
                <w:rFonts w:ascii="Arial Narrow" w:hAnsi="Arial Narrow" w:cs="Arial"/>
                <w:szCs w:val="24"/>
              </w:rPr>
            </w:pPr>
            <w:r w:rsidRPr="00B07D18">
              <w:rPr>
                <w:rFonts w:ascii="Arial Narrow" w:hAnsi="Arial Narrow" w:cs="Arial"/>
                <w:szCs w:val="24"/>
              </w:rPr>
              <w:t xml:space="preserve">1a and 1b - improved data analysis of participants and audiences </w:t>
            </w:r>
          </w:p>
          <w:p w:rsidR="001E05DB" w:rsidRPr="00B07D18" w:rsidRDefault="001E05DB" w:rsidP="001E05DB">
            <w:pPr>
              <w:autoSpaceDE w:val="0"/>
              <w:autoSpaceDN w:val="0"/>
              <w:adjustRightInd w:val="0"/>
              <w:spacing w:before="300" w:after="300"/>
              <w:rPr>
                <w:rFonts w:ascii="Arial Narrow" w:hAnsi="Arial Narrow" w:cs="Arial"/>
                <w:szCs w:val="24"/>
              </w:rPr>
            </w:pPr>
            <w:r w:rsidRPr="00B07D18">
              <w:rPr>
                <w:rFonts w:ascii="Arial Narrow" w:hAnsi="Arial Narrow" w:cs="Arial"/>
                <w:szCs w:val="24"/>
              </w:rPr>
              <w:t xml:space="preserve">1c- better geographical spread of activities </w:t>
            </w:r>
          </w:p>
        </w:tc>
        <w:tc>
          <w:tcPr>
            <w:tcW w:w="2239" w:type="dxa"/>
            <w:tcBorders>
              <w:top w:val="single" w:sz="4" w:space="0" w:color="auto"/>
              <w:left w:val="single" w:sz="4" w:space="0" w:color="auto"/>
              <w:bottom w:val="single" w:sz="4" w:space="0" w:color="auto"/>
              <w:right w:val="single" w:sz="4" w:space="0" w:color="auto"/>
            </w:tcBorders>
          </w:tcPr>
          <w:p w:rsidR="001E05DB" w:rsidRPr="00A6426B" w:rsidRDefault="005700F2" w:rsidP="001E05DB">
            <w:pPr>
              <w:autoSpaceDE w:val="0"/>
              <w:autoSpaceDN w:val="0"/>
              <w:adjustRightInd w:val="0"/>
              <w:spacing w:before="240" w:after="240"/>
              <w:rPr>
                <w:rFonts w:asciiTheme="minorHAnsi" w:hAnsiTheme="minorHAnsi" w:cs="Arial"/>
                <w:szCs w:val="24"/>
              </w:rPr>
            </w:pPr>
            <w:r>
              <w:rPr>
                <w:rFonts w:asciiTheme="minorHAnsi" w:hAnsiTheme="minorHAnsi" w:cs="Arial"/>
                <w:szCs w:val="24"/>
              </w:rPr>
              <w:t>-</w:t>
            </w:r>
          </w:p>
        </w:tc>
      </w:tr>
      <w:tr w:rsidR="001E05DB" w:rsidRPr="00A6426B" w:rsidTr="001E05DB">
        <w:tc>
          <w:tcPr>
            <w:tcW w:w="1728" w:type="dxa"/>
            <w:tcBorders>
              <w:top w:val="single" w:sz="4" w:space="0" w:color="auto"/>
              <w:left w:val="single" w:sz="4" w:space="0" w:color="auto"/>
              <w:bottom w:val="single" w:sz="4" w:space="0" w:color="auto"/>
              <w:right w:val="single" w:sz="4" w:space="0" w:color="auto"/>
            </w:tcBorders>
            <w:shd w:val="clear" w:color="auto" w:fill="E6E6E6"/>
          </w:tcPr>
          <w:p w:rsidR="001E05DB" w:rsidRPr="00A6426B" w:rsidRDefault="001E05DB" w:rsidP="001E05DB">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 xml:space="preserve">Political opinion </w:t>
            </w:r>
          </w:p>
        </w:tc>
        <w:tc>
          <w:tcPr>
            <w:tcW w:w="5780" w:type="dxa"/>
            <w:tcBorders>
              <w:top w:val="single" w:sz="4" w:space="0" w:color="auto"/>
              <w:left w:val="single" w:sz="4" w:space="0" w:color="auto"/>
              <w:bottom w:val="single" w:sz="4" w:space="0" w:color="auto"/>
              <w:right w:val="single" w:sz="4" w:space="0" w:color="auto"/>
            </w:tcBorders>
          </w:tcPr>
          <w:p w:rsidR="001E05DB" w:rsidRPr="00B07D18" w:rsidRDefault="001E05DB" w:rsidP="001E05DB">
            <w:pPr>
              <w:autoSpaceDE w:val="0"/>
              <w:autoSpaceDN w:val="0"/>
              <w:adjustRightInd w:val="0"/>
              <w:spacing w:before="300" w:after="300"/>
              <w:rPr>
                <w:rFonts w:ascii="Arial Narrow" w:hAnsi="Arial Narrow" w:cs="Arial"/>
                <w:szCs w:val="24"/>
              </w:rPr>
            </w:pPr>
            <w:r w:rsidRPr="00B07D18">
              <w:rPr>
                <w:rFonts w:ascii="Arial Narrow" w:hAnsi="Arial Narrow" w:cs="Arial"/>
                <w:szCs w:val="24"/>
              </w:rPr>
              <w:t xml:space="preserve">Actions linked to the policy include: </w:t>
            </w:r>
          </w:p>
          <w:p w:rsidR="001E05DB" w:rsidRPr="00B07D18" w:rsidRDefault="001E05DB" w:rsidP="001E05DB">
            <w:pPr>
              <w:autoSpaceDE w:val="0"/>
              <w:autoSpaceDN w:val="0"/>
              <w:adjustRightInd w:val="0"/>
              <w:spacing w:before="300" w:after="300"/>
              <w:rPr>
                <w:rFonts w:ascii="Arial Narrow" w:hAnsi="Arial Narrow" w:cs="Arial"/>
                <w:szCs w:val="24"/>
              </w:rPr>
            </w:pPr>
            <w:r w:rsidRPr="00B07D18">
              <w:rPr>
                <w:rFonts w:ascii="Arial Narrow" w:hAnsi="Arial Narrow" w:cs="Arial"/>
                <w:szCs w:val="24"/>
              </w:rPr>
              <w:t xml:space="preserve">1a and 1b - improved data analysis of participants and audiences </w:t>
            </w:r>
          </w:p>
          <w:p w:rsidR="001E05DB" w:rsidRPr="00B07D18" w:rsidRDefault="001E05DB" w:rsidP="001E05DB">
            <w:pPr>
              <w:autoSpaceDE w:val="0"/>
              <w:autoSpaceDN w:val="0"/>
              <w:adjustRightInd w:val="0"/>
              <w:spacing w:before="300" w:after="300"/>
              <w:rPr>
                <w:rFonts w:ascii="Arial Narrow" w:hAnsi="Arial Narrow" w:cs="Arial"/>
                <w:szCs w:val="24"/>
              </w:rPr>
            </w:pPr>
            <w:r w:rsidRPr="00B07D18">
              <w:rPr>
                <w:rFonts w:ascii="Arial Narrow" w:hAnsi="Arial Narrow" w:cs="Arial"/>
                <w:szCs w:val="24"/>
              </w:rPr>
              <w:t>1c- better geographical spread of activities</w:t>
            </w:r>
          </w:p>
        </w:tc>
        <w:tc>
          <w:tcPr>
            <w:tcW w:w="2239" w:type="dxa"/>
            <w:tcBorders>
              <w:top w:val="single" w:sz="4" w:space="0" w:color="auto"/>
              <w:left w:val="single" w:sz="4" w:space="0" w:color="auto"/>
              <w:bottom w:val="single" w:sz="4" w:space="0" w:color="auto"/>
              <w:right w:val="single" w:sz="4" w:space="0" w:color="auto"/>
            </w:tcBorders>
          </w:tcPr>
          <w:p w:rsidR="001E05DB" w:rsidRPr="00A6426B" w:rsidRDefault="005700F2" w:rsidP="001E05DB">
            <w:pPr>
              <w:autoSpaceDE w:val="0"/>
              <w:autoSpaceDN w:val="0"/>
              <w:adjustRightInd w:val="0"/>
              <w:spacing w:before="240" w:after="240"/>
              <w:rPr>
                <w:rFonts w:asciiTheme="minorHAnsi" w:hAnsiTheme="minorHAnsi" w:cs="Arial"/>
                <w:szCs w:val="24"/>
              </w:rPr>
            </w:pPr>
            <w:r>
              <w:rPr>
                <w:rFonts w:asciiTheme="minorHAnsi" w:hAnsiTheme="minorHAnsi" w:cs="Arial"/>
                <w:szCs w:val="24"/>
              </w:rPr>
              <w:t>-</w:t>
            </w:r>
          </w:p>
        </w:tc>
      </w:tr>
      <w:tr w:rsidR="001E05DB" w:rsidRPr="00A6426B" w:rsidTr="001E05DB">
        <w:tc>
          <w:tcPr>
            <w:tcW w:w="1728" w:type="dxa"/>
            <w:tcBorders>
              <w:top w:val="single" w:sz="4" w:space="0" w:color="auto"/>
              <w:left w:val="single" w:sz="4" w:space="0" w:color="auto"/>
              <w:bottom w:val="single" w:sz="4" w:space="0" w:color="auto"/>
              <w:right w:val="single" w:sz="4" w:space="0" w:color="auto"/>
            </w:tcBorders>
            <w:shd w:val="clear" w:color="auto" w:fill="E6E6E6"/>
          </w:tcPr>
          <w:p w:rsidR="001E05DB" w:rsidRPr="00A6426B" w:rsidRDefault="001E05DB" w:rsidP="001E05DB">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 xml:space="preserve">Racial group </w:t>
            </w:r>
          </w:p>
        </w:tc>
        <w:tc>
          <w:tcPr>
            <w:tcW w:w="5780" w:type="dxa"/>
            <w:tcBorders>
              <w:top w:val="single" w:sz="4" w:space="0" w:color="auto"/>
              <w:left w:val="single" w:sz="4" w:space="0" w:color="auto"/>
              <w:bottom w:val="single" w:sz="4" w:space="0" w:color="auto"/>
              <w:right w:val="single" w:sz="4" w:space="0" w:color="auto"/>
            </w:tcBorders>
          </w:tcPr>
          <w:p w:rsidR="001E05DB" w:rsidRPr="00B07D18" w:rsidRDefault="001E05DB" w:rsidP="001E05DB">
            <w:pPr>
              <w:autoSpaceDE w:val="0"/>
              <w:autoSpaceDN w:val="0"/>
              <w:adjustRightInd w:val="0"/>
              <w:spacing w:before="300" w:after="300"/>
              <w:rPr>
                <w:rFonts w:ascii="Arial Narrow" w:hAnsi="Arial Narrow" w:cs="Arial"/>
                <w:szCs w:val="24"/>
              </w:rPr>
            </w:pPr>
            <w:r w:rsidRPr="00B07D18">
              <w:rPr>
                <w:rFonts w:ascii="Arial Narrow" w:hAnsi="Arial Narrow" w:cs="Arial"/>
                <w:szCs w:val="24"/>
              </w:rPr>
              <w:t xml:space="preserve">Actions linked to the policy include: </w:t>
            </w:r>
          </w:p>
          <w:p w:rsidR="001E05DB" w:rsidRPr="00B07D18" w:rsidRDefault="001E05DB" w:rsidP="001E05DB">
            <w:pPr>
              <w:autoSpaceDE w:val="0"/>
              <w:autoSpaceDN w:val="0"/>
              <w:adjustRightInd w:val="0"/>
              <w:spacing w:before="300" w:after="300"/>
              <w:rPr>
                <w:rFonts w:ascii="Arial Narrow" w:hAnsi="Arial Narrow" w:cs="Arial"/>
                <w:szCs w:val="24"/>
              </w:rPr>
            </w:pPr>
            <w:r w:rsidRPr="00B07D18">
              <w:rPr>
                <w:rFonts w:ascii="Arial Narrow" w:hAnsi="Arial Narrow" w:cs="Arial"/>
                <w:szCs w:val="24"/>
              </w:rPr>
              <w:t xml:space="preserve">1a and 1b - improved data analysis of participants and audiences </w:t>
            </w:r>
          </w:p>
          <w:p w:rsidR="001E05DB" w:rsidRPr="00B07D18" w:rsidRDefault="001E05DB" w:rsidP="001E05DB">
            <w:pPr>
              <w:autoSpaceDE w:val="0"/>
              <w:autoSpaceDN w:val="0"/>
              <w:adjustRightInd w:val="0"/>
              <w:spacing w:before="300" w:after="300"/>
              <w:rPr>
                <w:rFonts w:ascii="Arial Narrow" w:hAnsi="Arial Narrow" w:cs="Arial"/>
                <w:szCs w:val="24"/>
              </w:rPr>
            </w:pPr>
            <w:r w:rsidRPr="00B07D18">
              <w:rPr>
                <w:rFonts w:ascii="Arial Narrow" w:hAnsi="Arial Narrow" w:cs="Arial"/>
                <w:szCs w:val="24"/>
              </w:rPr>
              <w:t>1c- better geographical spread of activities</w:t>
            </w:r>
          </w:p>
        </w:tc>
        <w:tc>
          <w:tcPr>
            <w:tcW w:w="2239" w:type="dxa"/>
            <w:tcBorders>
              <w:top w:val="single" w:sz="4" w:space="0" w:color="auto"/>
              <w:left w:val="single" w:sz="4" w:space="0" w:color="auto"/>
              <w:bottom w:val="single" w:sz="4" w:space="0" w:color="auto"/>
              <w:right w:val="single" w:sz="4" w:space="0" w:color="auto"/>
            </w:tcBorders>
          </w:tcPr>
          <w:p w:rsidR="001E05DB" w:rsidRPr="00A6426B" w:rsidRDefault="005700F2" w:rsidP="001E05DB">
            <w:pPr>
              <w:autoSpaceDE w:val="0"/>
              <w:autoSpaceDN w:val="0"/>
              <w:adjustRightInd w:val="0"/>
              <w:spacing w:before="240" w:after="240"/>
              <w:rPr>
                <w:rFonts w:asciiTheme="minorHAnsi" w:hAnsiTheme="minorHAnsi" w:cs="Arial"/>
                <w:szCs w:val="24"/>
              </w:rPr>
            </w:pPr>
            <w:r>
              <w:rPr>
                <w:rFonts w:asciiTheme="minorHAnsi" w:hAnsiTheme="minorHAnsi" w:cs="Arial"/>
                <w:szCs w:val="24"/>
              </w:rPr>
              <w:t>-</w:t>
            </w:r>
          </w:p>
        </w:tc>
      </w:tr>
      <w:tr w:rsidR="001E05DB" w:rsidRPr="00A6426B" w:rsidTr="001E05DB">
        <w:tc>
          <w:tcPr>
            <w:tcW w:w="1728" w:type="dxa"/>
            <w:tcBorders>
              <w:top w:val="single" w:sz="4" w:space="0" w:color="auto"/>
              <w:left w:val="single" w:sz="4" w:space="0" w:color="auto"/>
              <w:bottom w:val="single" w:sz="4" w:space="0" w:color="auto"/>
              <w:right w:val="single" w:sz="4" w:space="0" w:color="auto"/>
            </w:tcBorders>
            <w:shd w:val="clear" w:color="auto" w:fill="E6E6E6"/>
          </w:tcPr>
          <w:p w:rsidR="001E05DB" w:rsidRPr="00A6426B" w:rsidRDefault="001E05DB" w:rsidP="001E05DB">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Age</w:t>
            </w:r>
          </w:p>
        </w:tc>
        <w:tc>
          <w:tcPr>
            <w:tcW w:w="5780" w:type="dxa"/>
            <w:tcBorders>
              <w:top w:val="single" w:sz="4" w:space="0" w:color="auto"/>
              <w:left w:val="single" w:sz="4" w:space="0" w:color="auto"/>
              <w:bottom w:val="single" w:sz="4" w:space="0" w:color="auto"/>
              <w:right w:val="single" w:sz="4" w:space="0" w:color="auto"/>
            </w:tcBorders>
          </w:tcPr>
          <w:p w:rsidR="001E05DB" w:rsidRPr="00B07D18" w:rsidRDefault="001E05DB" w:rsidP="00F344D7">
            <w:pPr>
              <w:autoSpaceDE w:val="0"/>
              <w:autoSpaceDN w:val="0"/>
              <w:adjustRightInd w:val="0"/>
              <w:rPr>
                <w:rFonts w:ascii="Arial Narrow" w:hAnsi="Arial Narrow" w:cs="Arial"/>
                <w:szCs w:val="24"/>
              </w:rPr>
            </w:pPr>
            <w:r w:rsidRPr="00B07D18">
              <w:rPr>
                <w:rFonts w:ascii="Arial Narrow" w:hAnsi="Arial Narrow" w:cs="Arial"/>
                <w:szCs w:val="24"/>
              </w:rPr>
              <w:t xml:space="preserve">Actions linked to the policy include: </w:t>
            </w:r>
          </w:p>
          <w:p w:rsidR="001E05DB" w:rsidRPr="00B07D18" w:rsidRDefault="001E05DB" w:rsidP="00F344D7">
            <w:pPr>
              <w:autoSpaceDE w:val="0"/>
              <w:autoSpaceDN w:val="0"/>
              <w:adjustRightInd w:val="0"/>
              <w:rPr>
                <w:rFonts w:ascii="Arial Narrow" w:hAnsi="Arial Narrow" w:cs="Arial"/>
                <w:szCs w:val="24"/>
              </w:rPr>
            </w:pPr>
            <w:r w:rsidRPr="00B07D18">
              <w:rPr>
                <w:rFonts w:ascii="Arial Narrow" w:hAnsi="Arial Narrow" w:cs="Arial"/>
                <w:szCs w:val="24"/>
              </w:rPr>
              <w:t xml:space="preserve">1a and 1b - improved data analysis of participants and audiences </w:t>
            </w:r>
          </w:p>
          <w:p w:rsidR="001E05DB" w:rsidRPr="00B07D18" w:rsidRDefault="001E05DB" w:rsidP="00F344D7">
            <w:pPr>
              <w:pStyle w:val="BodyText3"/>
              <w:spacing w:after="0"/>
              <w:rPr>
                <w:rFonts w:ascii="Arial Narrow" w:hAnsi="Arial Narrow" w:cs="Arial"/>
                <w:sz w:val="24"/>
                <w:szCs w:val="24"/>
              </w:rPr>
            </w:pPr>
            <w:r w:rsidRPr="00B07D18">
              <w:rPr>
                <w:rFonts w:ascii="Arial Narrow" w:hAnsi="Arial Narrow" w:cs="Arial"/>
                <w:sz w:val="24"/>
                <w:szCs w:val="24"/>
              </w:rPr>
              <w:t>1c- better geographical spread of activities</w:t>
            </w:r>
          </w:p>
          <w:p w:rsidR="001E05DB" w:rsidRPr="00B07D18" w:rsidRDefault="001E05DB" w:rsidP="00F344D7">
            <w:pPr>
              <w:pStyle w:val="BodyText3"/>
              <w:spacing w:after="0"/>
              <w:rPr>
                <w:rFonts w:ascii="Arial Narrow" w:hAnsi="Arial Narrow" w:cs="Arial"/>
                <w:sz w:val="24"/>
                <w:szCs w:val="24"/>
              </w:rPr>
            </w:pPr>
            <w:r w:rsidRPr="00B07D18">
              <w:rPr>
                <w:rFonts w:ascii="Arial Narrow" w:hAnsi="Arial Narrow" w:cs="Arial"/>
                <w:sz w:val="24"/>
                <w:szCs w:val="24"/>
              </w:rPr>
              <w:t>1i - free access to museums for residents</w:t>
            </w:r>
          </w:p>
          <w:p w:rsidR="001E05DB" w:rsidRPr="00B07D18" w:rsidRDefault="001E05DB" w:rsidP="00F344D7">
            <w:pPr>
              <w:pStyle w:val="BodyText3"/>
              <w:spacing w:after="0"/>
              <w:rPr>
                <w:rFonts w:ascii="Arial Narrow" w:hAnsi="Arial Narrow" w:cs="Arial"/>
                <w:sz w:val="24"/>
                <w:szCs w:val="24"/>
              </w:rPr>
            </w:pPr>
            <w:r w:rsidRPr="00B07D18">
              <w:rPr>
                <w:rFonts w:ascii="Arial Narrow" w:hAnsi="Arial Narrow" w:cs="Arial"/>
                <w:sz w:val="24"/>
                <w:szCs w:val="24"/>
              </w:rPr>
              <w:t xml:space="preserve">1k - Advocate for better rural transport </w:t>
            </w:r>
          </w:p>
          <w:p w:rsidR="001E05DB" w:rsidRPr="00B07D18" w:rsidRDefault="001E05DB" w:rsidP="00F344D7">
            <w:pPr>
              <w:pStyle w:val="BodyText3"/>
              <w:spacing w:after="0"/>
              <w:rPr>
                <w:rFonts w:ascii="Arial Narrow" w:hAnsi="Arial Narrow" w:cs="Arial"/>
                <w:sz w:val="24"/>
                <w:szCs w:val="24"/>
              </w:rPr>
            </w:pPr>
            <w:r w:rsidRPr="00B07D18">
              <w:rPr>
                <w:rFonts w:ascii="Arial Narrow" w:hAnsi="Arial Narrow" w:cs="Arial"/>
                <w:sz w:val="24"/>
                <w:szCs w:val="24"/>
              </w:rPr>
              <w:t>1q - Lobby to improve the availability of late-night taxis</w:t>
            </w:r>
          </w:p>
          <w:p w:rsidR="001E05DB" w:rsidRDefault="001E05DB" w:rsidP="001E05DB">
            <w:pPr>
              <w:pStyle w:val="BodyText3"/>
              <w:rPr>
                <w:rFonts w:ascii="Arial Narrow" w:hAnsi="Arial Narrow" w:cs="Arial"/>
                <w:sz w:val="24"/>
                <w:szCs w:val="24"/>
              </w:rPr>
            </w:pPr>
            <w:r w:rsidRPr="00B07D18">
              <w:rPr>
                <w:rFonts w:ascii="Arial Narrow" w:hAnsi="Arial Narrow" w:cs="Arial"/>
                <w:sz w:val="24"/>
                <w:szCs w:val="24"/>
              </w:rPr>
              <w:t>1m - Upskill the arts and culture sector to develop and deliver activity that promotes mental health and wellbeing among children and young people</w:t>
            </w:r>
          </w:p>
          <w:p w:rsidR="00F344D7" w:rsidRPr="00B07D18" w:rsidRDefault="00F344D7" w:rsidP="001E05DB">
            <w:pPr>
              <w:pStyle w:val="BodyText3"/>
              <w:rPr>
                <w:rFonts w:ascii="Arial Narrow" w:hAnsi="Arial Narrow" w:cs="Arial"/>
                <w:sz w:val="24"/>
                <w:szCs w:val="24"/>
              </w:rPr>
            </w:pPr>
          </w:p>
          <w:p w:rsidR="001E05DB" w:rsidRPr="00B07D18" w:rsidRDefault="001E05DB" w:rsidP="001E05DB">
            <w:pPr>
              <w:pStyle w:val="BodyText3"/>
              <w:rPr>
                <w:rFonts w:ascii="Arial Narrow" w:hAnsi="Arial Narrow" w:cs="Arial"/>
                <w:sz w:val="24"/>
                <w:szCs w:val="24"/>
              </w:rPr>
            </w:pPr>
            <w:r w:rsidRPr="00B07D18">
              <w:rPr>
                <w:rFonts w:ascii="Arial Narrow" w:hAnsi="Arial Narrow" w:cs="Arial"/>
                <w:sz w:val="24"/>
                <w:szCs w:val="24"/>
              </w:rPr>
              <w:t>2d - Attract key international arts conferences and meetings</w:t>
            </w:r>
          </w:p>
          <w:p w:rsidR="001E05DB" w:rsidRPr="00B07D18" w:rsidRDefault="001E05DB" w:rsidP="001E05DB">
            <w:pPr>
              <w:pStyle w:val="BodyText3"/>
              <w:rPr>
                <w:rFonts w:ascii="Arial Narrow" w:hAnsi="Arial Narrow" w:cs="Arial"/>
                <w:sz w:val="24"/>
                <w:szCs w:val="24"/>
              </w:rPr>
            </w:pPr>
            <w:r w:rsidRPr="00B07D18">
              <w:rPr>
                <w:rFonts w:ascii="Arial Narrow" w:hAnsi="Arial Narrow" w:cs="Arial"/>
                <w:sz w:val="24"/>
                <w:szCs w:val="24"/>
              </w:rPr>
              <w:lastRenderedPageBreak/>
              <w:t>2e -Tailor programmes across the arts and culture sector to engage with the Year of Youth 2019</w:t>
            </w:r>
          </w:p>
          <w:p w:rsidR="001E05DB" w:rsidRPr="00B07D18" w:rsidRDefault="001E05DB" w:rsidP="001E05DB">
            <w:pPr>
              <w:pStyle w:val="BodyText3"/>
              <w:rPr>
                <w:rFonts w:ascii="Arial Narrow" w:hAnsi="Arial Narrow" w:cs="Arial"/>
                <w:sz w:val="24"/>
                <w:szCs w:val="24"/>
              </w:rPr>
            </w:pPr>
            <w:bookmarkStart w:id="0" w:name="_Ref506291460"/>
            <w:r w:rsidRPr="00B07D18">
              <w:rPr>
                <w:rFonts w:ascii="Arial Narrow" w:hAnsi="Arial Narrow" w:cs="Arial"/>
                <w:sz w:val="24"/>
                <w:szCs w:val="24"/>
              </w:rPr>
              <w:t>2n - Linked to the continuing professional development programme, develop initiatives such as an apprenticeship / peer to peer mentoring programme, volunteering, vocational training programmes, career development opportunities for administrative and technical as well as creative roles and a scheme that pairs local artists with artists contracted in from outside the North West to enhance their CVs</w:t>
            </w:r>
            <w:bookmarkEnd w:id="0"/>
          </w:p>
          <w:p w:rsidR="001E05DB" w:rsidRPr="00B07D18" w:rsidRDefault="001E05DB" w:rsidP="001E05DB">
            <w:pPr>
              <w:pStyle w:val="BodyText3"/>
              <w:rPr>
                <w:rFonts w:ascii="Arial Narrow" w:hAnsi="Arial Narrow" w:cs="Arial"/>
                <w:sz w:val="24"/>
                <w:szCs w:val="24"/>
              </w:rPr>
            </w:pPr>
            <w:bookmarkStart w:id="1" w:name="_Ref506302616"/>
            <w:r w:rsidRPr="00B07D18">
              <w:rPr>
                <w:rFonts w:ascii="Arial Narrow" w:hAnsi="Arial Narrow" w:cs="Arial"/>
                <w:sz w:val="24"/>
                <w:szCs w:val="24"/>
              </w:rPr>
              <w:t>3c - Enable everyone to easily access information about arts and culture in the North West through one central online directory</w:t>
            </w:r>
            <w:bookmarkEnd w:id="1"/>
          </w:p>
          <w:p w:rsidR="001E05DB" w:rsidRPr="00B07D18" w:rsidRDefault="001E05DB" w:rsidP="001E05DB">
            <w:pPr>
              <w:pStyle w:val="BodyText3"/>
              <w:rPr>
                <w:rFonts w:ascii="Arial Narrow" w:hAnsi="Arial Narrow" w:cs="Arial"/>
                <w:sz w:val="24"/>
                <w:szCs w:val="24"/>
              </w:rPr>
            </w:pPr>
            <w:r w:rsidRPr="00B07D18">
              <w:rPr>
                <w:rFonts w:ascii="Arial Narrow" w:hAnsi="Arial Narrow" w:cs="Arial"/>
                <w:sz w:val="24"/>
                <w:szCs w:val="24"/>
              </w:rPr>
              <w:t>4e - In partnership with DCSDC Economic Development Strategy, and other partners, undertake a scoping study and strategy to investigate how DCSDC can encourage visiting producing companies and production houses to base productions (e.g. film location shoots) in the North West.  Seek external resource</w:t>
            </w:r>
          </w:p>
          <w:p w:rsidR="001E05DB" w:rsidRPr="00B07D18" w:rsidRDefault="001E05DB" w:rsidP="001E05DB">
            <w:pPr>
              <w:pStyle w:val="BodyText3"/>
              <w:rPr>
                <w:rFonts w:ascii="Arial Narrow" w:hAnsi="Arial Narrow" w:cs="Arial"/>
                <w:sz w:val="24"/>
                <w:szCs w:val="24"/>
              </w:rPr>
            </w:pPr>
            <w:r w:rsidRPr="00B07D18">
              <w:rPr>
                <w:rFonts w:ascii="Arial Narrow" w:hAnsi="Arial Narrow" w:cs="Arial"/>
                <w:sz w:val="24"/>
                <w:szCs w:val="24"/>
              </w:rPr>
              <w:t>4h - will establish a minimum expected wage for artists and creative practitioners</w:t>
            </w:r>
          </w:p>
          <w:p w:rsidR="001E05DB" w:rsidRPr="00B07D18" w:rsidRDefault="001E05DB" w:rsidP="001E05DB">
            <w:pPr>
              <w:pStyle w:val="BodyText3"/>
              <w:rPr>
                <w:rFonts w:ascii="Arial Narrow" w:hAnsi="Arial Narrow" w:cs="Arial"/>
                <w:sz w:val="24"/>
                <w:szCs w:val="24"/>
              </w:rPr>
            </w:pPr>
            <w:r w:rsidRPr="00B07D18">
              <w:rPr>
                <w:rFonts w:ascii="Arial Narrow" w:hAnsi="Arial Narrow" w:cs="Arial"/>
                <w:sz w:val="24"/>
                <w:szCs w:val="24"/>
              </w:rPr>
              <w:t>4r - Encourage key organisation(s) to expand their training programmes including UK and NI wide arts and creative sector support organisations.</w:t>
            </w:r>
          </w:p>
          <w:p w:rsidR="005700F2" w:rsidRPr="00B07D18" w:rsidRDefault="005700F2" w:rsidP="005700F2">
            <w:pPr>
              <w:spacing w:after="160" w:line="259" w:lineRule="auto"/>
              <w:rPr>
                <w:rFonts w:ascii="Arial Narrow" w:hAnsi="Arial Narrow"/>
                <w:szCs w:val="24"/>
              </w:rPr>
            </w:pPr>
            <w:bookmarkStart w:id="2" w:name="_Ref506288882"/>
            <w:r w:rsidRPr="00B07D18">
              <w:rPr>
                <w:rFonts w:ascii="Arial Narrow" w:hAnsi="Arial Narrow"/>
                <w:szCs w:val="24"/>
              </w:rPr>
              <w:t>5k- Increase the availability of traditional building skills to the heritage sector by developing a bursary programme</w:t>
            </w:r>
            <w:bookmarkEnd w:id="2"/>
          </w:p>
          <w:p w:rsidR="005700F2" w:rsidRPr="00B07D18" w:rsidRDefault="005700F2" w:rsidP="005700F2">
            <w:pPr>
              <w:spacing w:after="160" w:line="259" w:lineRule="auto"/>
              <w:rPr>
                <w:rFonts w:ascii="Arial Narrow" w:hAnsi="Arial Narrow"/>
                <w:szCs w:val="24"/>
              </w:rPr>
            </w:pPr>
            <w:r w:rsidRPr="00B07D18">
              <w:rPr>
                <w:rFonts w:ascii="Arial Narrow" w:hAnsi="Arial Narrow"/>
                <w:szCs w:val="24"/>
              </w:rPr>
              <w:t>5m- Create STEAM champions to raise awareness across the sector of the practical ways arts and culture organisations can use their creative expertise to promote STEAM-based approaches to learning</w:t>
            </w:r>
          </w:p>
          <w:p w:rsidR="005700F2" w:rsidRPr="00B07D18" w:rsidRDefault="005700F2" w:rsidP="005700F2">
            <w:pPr>
              <w:spacing w:after="160" w:line="259" w:lineRule="auto"/>
              <w:rPr>
                <w:rFonts w:ascii="Arial Narrow" w:hAnsi="Arial Narrow"/>
                <w:szCs w:val="24"/>
              </w:rPr>
            </w:pPr>
            <w:bookmarkStart w:id="3" w:name="_Ref508380012"/>
            <w:r w:rsidRPr="00B07D18">
              <w:rPr>
                <w:rFonts w:ascii="Arial Narrow" w:hAnsi="Arial Narrow"/>
                <w:szCs w:val="24"/>
              </w:rPr>
              <w:t xml:space="preserve">5n- Develop a programme in creative spaces to bring together </w:t>
            </w:r>
            <w:r w:rsidRPr="00B07D18">
              <w:rPr>
                <w:rFonts w:ascii="Arial Narrow" w:hAnsi="Arial Narrow"/>
                <w:szCs w:val="24"/>
                <w:lang w:val="en-US"/>
              </w:rPr>
              <w:t xml:space="preserve">arts and culture organisations, STEAM employers, schools and social enterprises to develop creative technical solutions to </w:t>
            </w:r>
            <w:r w:rsidRPr="00B07D18">
              <w:rPr>
                <w:rFonts w:ascii="Arial Narrow" w:hAnsi="Arial Narrow"/>
                <w:szCs w:val="24"/>
                <w:lang w:val="en-US"/>
              </w:rPr>
              <w:lastRenderedPageBreak/>
              <w:t>tackle social issues and in doing so enable the young people participating to develop hard skills</w:t>
            </w:r>
            <w:bookmarkEnd w:id="3"/>
            <w:r w:rsidRPr="00B07D18">
              <w:rPr>
                <w:rFonts w:ascii="Arial Narrow" w:hAnsi="Arial Narrow"/>
                <w:szCs w:val="24"/>
                <w:lang w:val="en-US"/>
              </w:rPr>
              <w:t xml:space="preserve">.  </w:t>
            </w:r>
          </w:p>
          <w:p w:rsidR="005700F2" w:rsidRPr="00B07D18" w:rsidRDefault="005700F2" w:rsidP="005700F2">
            <w:pPr>
              <w:spacing w:after="160" w:line="259" w:lineRule="auto"/>
              <w:rPr>
                <w:rFonts w:ascii="Arial Narrow" w:hAnsi="Arial Narrow" w:cs="Helvetica"/>
                <w:szCs w:val="24"/>
              </w:rPr>
            </w:pPr>
            <w:r w:rsidRPr="00B07D18">
              <w:rPr>
                <w:rFonts w:ascii="Arial Narrow" w:hAnsi="Arial Narrow" w:cs="Helvetica"/>
                <w:szCs w:val="24"/>
              </w:rPr>
              <w:t xml:space="preserve">5o- Support the extension of local STEAM initiatives across the City and District to enable Derry City and Strabane District to become the first STEAM City with endorsement by DCSDC. </w:t>
            </w:r>
          </w:p>
          <w:p w:rsidR="005700F2" w:rsidRPr="00B07D18" w:rsidRDefault="005700F2" w:rsidP="005700F2">
            <w:pPr>
              <w:spacing w:after="160" w:line="259" w:lineRule="auto"/>
              <w:rPr>
                <w:rFonts w:ascii="Arial Narrow" w:hAnsi="Arial Narrow"/>
                <w:szCs w:val="24"/>
              </w:rPr>
            </w:pPr>
            <w:bookmarkStart w:id="4" w:name="_Ref508380137"/>
            <w:r w:rsidRPr="00B07D18">
              <w:rPr>
                <w:rFonts w:ascii="Arial Narrow" w:hAnsi="Arial Narrow"/>
                <w:szCs w:val="24"/>
              </w:rPr>
              <w:t>5p- Increase the employment outcomes of creative skills courses by developing new modules that will develop personal resilience and entrepreneurial drive</w:t>
            </w:r>
            <w:bookmarkEnd w:id="4"/>
            <w:r w:rsidRPr="00B07D18">
              <w:rPr>
                <w:rFonts w:ascii="Arial Narrow" w:hAnsi="Arial Narrow"/>
                <w:szCs w:val="24"/>
              </w:rPr>
              <w:t xml:space="preserve">.  </w:t>
            </w:r>
          </w:p>
          <w:p w:rsidR="00215D9F" w:rsidRPr="00B07D18" w:rsidRDefault="005700F2" w:rsidP="00215D9F">
            <w:pPr>
              <w:pStyle w:val="BodyText3"/>
              <w:rPr>
                <w:rFonts w:ascii="Arial Narrow" w:hAnsi="Arial Narrow" w:cs="Arial"/>
                <w:sz w:val="24"/>
                <w:szCs w:val="24"/>
              </w:rPr>
            </w:pPr>
            <w:r w:rsidRPr="00B07D18">
              <w:rPr>
                <w:rFonts w:ascii="Arial Narrow" w:hAnsi="Arial Narrow"/>
                <w:sz w:val="24"/>
                <w:szCs w:val="24"/>
              </w:rPr>
              <w:t>5q - Help arts and culture organisations to widen and deepen engagement by young people in their development</w:t>
            </w:r>
            <w:r w:rsidR="00215D9F" w:rsidRPr="00B07D18">
              <w:rPr>
                <w:rFonts w:ascii="Arial Narrow" w:hAnsi="Arial Narrow"/>
                <w:sz w:val="24"/>
                <w:szCs w:val="24"/>
              </w:rPr>
              <w:t xml:space="preserve"> - programmes through the codesign, packaging and innovative promotion of creative skills development programmes with and for young people.  </w:t>
            </w:r>
          </w:p>
        </w:tc>
        <w:tc>
          <w:tcPr>
            <w:tcW w:w="2239" w:type="dxa"/>
            <w:tcBorders>
              <w:top w:val="single" w:sz="4" w:space="0" w:color="auto"/>
              <w:left w:val="single" w:sz="4" w:space="0" w:color="auto"/>
              <w:bottom w:val="single" w:sz="4" w:space="0" w:color="auto"/>
              <w:right w:val="single" w:sz="4" w:space="0" w:color="auto"/>
            </w:tcBorders>
          </w:tcPr>
          <w:p w:rsidR="001E05DB" w:rsidRPr="00A6426B" w:rsidRDefault="005700F2" w:rsidP="001E05DB">
            <w:pPr>
              <w:autoSpaceDE w:val="0"/>
              <w:autoSpaceDN w:val="0"/>
              <w:adjustRightInd w:val="0"/>
              <w:spacing w:before="240" w:after="240"/>
              <w:rPr>
                <w:rFonts w:asciiTheme="minorHAnsi" w:hAnsiTheme="minorHAnsi" w:cs="Arial"/>
                <w:szCs w:val="24"/>
              </w:rPr>
            </w:pPr>
            <w:r>
              <w:rPr>
                <w:rFonts w:asciiTheme="minorHAnsi" w:hAnsiTheme="minorHAnsi" w:cs="Arial"/>
                <w:szCs w:val="24"/>
              </w:rPr>
              <w:lastRenderedPageBreak/>
              <w:t>-</w:t>
            </w:r>
          </w:p>
        </w:tc>
      </w:tr>
      <w:tr w:rsidR="001E05DB" w:rsidRPr="00A6426B" w:rsidTr="001E05DB">
        <w:tc>
          <w:tcPr>
            <w:tcW w:w="1728" w:type="dxa"/>
            <w:tcBorders>
              <w:top w:val="single" w:sz="4" w:space="0" w:color="auto"/>
              <w:left w:val="single" w:sz="4" w:space="0" w:color="auto"/>
              <w:bottom w:val="single" w:sz="4" w:space="0" w:color="auto"/>
              <w:right w:val="single" w:sz="4" w:space="0" w:color="auto"/>
            </w:tcBorders>
            <w:shd w:val="clear" w:color="auto" w:fill="E6E6E6"/>
          </w:tcPr>
          <w:p w:rsidR="001E05DB" w:rsidRPr="00A6426B" w:rsidRDefault="001E05DB" w:rsidP="001E05DB">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lastRenderedPageBreak/>
              <w:t>Marital status</w:t>
            </w:r>
          </w:p>
        </w:tc>
        <w:tc>
          <w:tcPr>
            <w:tcW w:w="5780" w:type="dxa"/>
            <w:tcBorders>
              <w:top w:val="single" w:sz="4" w:space="0" w:color="auto"/>
              <w:left w:val="single" w:sz="4" w:space="0" w:color="auto"/>
              <w:bottom w:val="single" w:sz="4" w:space="0" w:color="auto"/>
              <w:right w:val="single" w:sz="4" w:space="0" w:color="auto"/>
            </w:tcBorders>
          </w:tcPr>
          <w:p w:rsidR="001E05DB" w:rsidRPr="00B07D18" w:rsidRDefault="001E05DB" w:rsidP="00F344D7">
            <w:pPr>
              <w:autoSpaceDE w:val="0"/>
              <w:autoSpaceDN w:val="0"/>
              <w:adjustRightInd w:val="0"/>
              <w:rPr>
                <w:rFonts w:ascii="Arial Narrow" w:hAnsi="Arial Narrow" w:cs="Arial"/>
                <w:szCs w:val="24"/>
              </w:rPr>
            </w:pPr>
            <w:r w:rsidRPr="00B07D18">
              <w:rPr>
                <w:rFonts w:ascii="Arial Narrow" w:hAnsi="Arial Narrow" w:cs="Arial"/>
                <w:szCs w:val="24"/>
              </w:rPr>
              <w:t xml:space="preserve">Actions linked to the policy include: </w:t>
            </w:r>
          </w:p>
          <w:p w:rsidR="001E05DB" w:rsidRPr="00B07D18" w:rsidRDefault="001E05DB" w:rsidP="00F344D7">
            <w:pPr>
              <w:autoSpaceDE w:val="0"/>
              <w:autoSpaceDN w:val="0"/>
              <w:adjustRightInd w:val="0"/>
              <w:rPr>
                <w:rFonts w:ascii="Arial Narrow" w:hAnsi="Arial Narrow" w:cs="Arial"/>
                <w:szCs w:val="24"/>
              </w:rPr>
            </w:pPr>
            <w:r w:rsidRPr="00B07D18">
              <w:rPr>
                <w:rFonts w:ascii="Arial Narrow" w:hAnsi="Arial Narrow" w:cs="Arial"/>
                <w:szCs w:val="24"/>
              </w:rPr>
              <w:t xml:space="preserve">1a and 1b - improved data analysis of participants and audiences </w:t>
            </w:r>
          </w:p>
          <w:p w:rsidR="001E05DB" w:rsidRPr="00B07D18" w:rsidRDefault="001E05DB" w:rsidP="00F344D7">
            <w:pPr>
              <w:autoSpaceDE w:val="0"/>
              <w:autoSpaceDN w:val="0"/>
              <w:adjustRightInd w:val="0"/>
              <w:rPr>
                <w:rFonts w:ascii="Arial Narrow" w:hAnsi="Arial Narrow" w:cs="Arial"/>
                <w:szCs w:val="24"/>
              </w:rPr>
            </w:pPr>
            <w:r w:rsidRPr="00B07D18">
              <w:rPr>
                <w:rFonts w:ascii="Arial Narrow" w:hAnsi="Arial Narrow" w:cs="Arial"/>
                <w:szCs w:val="24"/>
              </w:rPr>
              <w:t>1c- better geographical spread of activities</w:t>
            </w:r>
          </w:p>
          <w:p w:rsidR="00747022" w:rsidRPr="00B07D18" w:rsidRDefault="00747022" w:rsidP="00F344D7">
            <w:pPr>
              <w:pStyle w:val="BodyText3"/>
              <w:spacing w:after="0"/>
              <w:rPr>
                <w:rFonts w:ascii="Arial Narrow" w:hAnsi="Arial Narrow" w:cs="Arial"/>
                <w:sz w:val="24"/>
                <w:szCs w:val="24"/>
              </w:rPr>
            </w:pPr>
            <w:r w:rsidRPr="00B07D18">
              <w:rPr>
                <w:rFonts w:ascii="Arial Narrow" w:hAnsi="Arial Narrow" w:cs="Arial"/>
                <w:sz w:val="24"/>
                <w:szCs w:val="24"/>
              </w:rPr>
              <w:t>1i - free access to museums for residents</w:t>
            </w:r>
          </w:p>
          <w:p w:rsidR="00747022" w:rsidRDefault="00747022" w:rsidP="00F344D7">
            <w:pPr>
              <w:pStyle w:val="BodyText3"/>
              <w:spacing w:after="0"/>
              <w:rPr>
                <w:rFonts w:ascii="Arial Narrow" w:hAnsi="Arial Narrow" w:cs="Arial"/>
                <w:sz w:val="24"/>
                <w:szCs w:val="24"/>
              </w:rPr>
            </w:pPr>
            <w:r w:rsidRPr="00B07D18">
              <w:rPr>
                <w:rFonts w:ascii="Arial Narrow" w:hAnsi="Arial Narrow" w:cs="Arial"/>
                <w:sz w:val="24"/>
                <w:szCs w:val="24"/>
              </w:rPr>
              <w:t xml:space="preserve">1k - Advocate for better rural transport </w:t>
            </w:r>
          </w:p>
          <w:p w:rsidR="00F344D7" w:rsidRPr="00B07D18" w:rsidRDefault="00F344D7" w:rsidP="00F344D7">
            <w:pPr>
              <w:pStyle w:val="BodyText3"/>
              <w:spacing w:after="0"/>
              <w:rPr>
                <w:rFonts w:ascii="Arial Narrow" w:hAnsi="Arial Narrow" w:cs="Arial"/>
                <w:sz w:val="24"/>
                <w:szCs w:val="24"/>
              </w:rPr>
            </w:pPr>
          </w:p>
        </w:tc>
        <w:tc>
          <w:tcPr>
            <w:tcW w:w="2239" w:type="dxa"/>
            <w:tcBorders>
              <w:top w:val="single" w:sz="4" w:space="0" w:color="auto"/>
              <w:left w:val="single" w:sz="4" w:space="0" w:color="auto"/>
              <w:bottom w:val="single" w:sz="4" w:space="0" w:color="auto"/>
              <w:right w:val="single" w:sz="4" w:space="0" w:color="auto"/>
            </w:tcBorders>
          </w:tcPr>
          <w:p w:rsidR="001E05DB" w:rsidRPr="00A6426B" w:rsidRDefault="005700F2" w:rsidP="001E05DB">
            <w:pPr>
              <w:autoSpaceDE w:val="0"/>
              <w:autoSpaceDN w:val="0"/>
              <w:adjustRightInd w:val="0"/>
              <w:spacing w:before="240" w:after="240"/>
              <w:rPr>
                <w:rFonts w:asciiTheme="minorHAnsi" w:hAnsiTheme="minorHAnsi" w:cs="Arial"/>
                <w:szCs w:val="24"/>
              </w:rPr>
            </w:pPr>
            <w:r>
              <w:rPr>
                <w:rFonts w:asciiTheme="minorHAnsi" w:hAnsiTheme="minorHAnsi" w:cs="Arial"/>
                <w:szCs w:val="24"/>
              </w:rPr>
              <w:t>-</w:t>
            </w:r>
          </w:p>
        </w:tc>
      </w:tr>
      <w:tr w:rsidR="001E05DB" w:rsidRPr="00A6426B" w:rsidTr="001E05DB">
        <w:tc>
          <w:tcPr>
            <w:tcW w:w="1728" w:type="dxa"/>
            <w:tcBorders>
              <w:top w:val="single" w:sz="4" w:space="0" w:color="auto"/>
              <w:left w:val="single" w:sz="4" w:space="0" w:color="auto"/>
              <w:bottom w:val="single" w:sz="4" w:space="0" w:color="auto"/>
              <w:right w:val="single" w:sz="4" w:space="0" w:color="auto"/>
            </w:tcBorders>
            <w:shd w:val="clear" w:color="auto" w:fill="E6E6E6"/>
          </w:tcPr>
          <w:p w:rsidR="001E05DB" w:rsidRPr="00A6426B" w:rsidRDefault="001E05DB" w:rsidP="001E05DB">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Sexual orientation</w:t>
            </w:r>
          </w:p>
        </w:tc>
        <w:tc>
          <w:tcPr>
            <w:tcW w:w="5780" w:type="dxa"/>
            <w:tcBorders>
              <w:top w:val="single" w:sz="4" w:space="0" w:color="auto"/>
              <w:left w:val="single" w:sz="4" w:space="0" w:color="auto"/>
              <w:bottom w:val="single" w:sz="4" w:space="0" w:color="auto"/>
              <w:right w:val="single" w:sz="4" w:space="0" w:color="auto"/>
            </w:tcBorders>
          </w:tcPr>
          <w:p w:rsidR="001E05DB" w:rsidRPr="00B07D18" w:rsidRDefault="001E05DB" w:rsidP="00F344D7">
            <w:pPr>
              <w:autoSpaceDE w:val="0"/>
              <w:autoSpaceDN w:val="0"/>
              <w:adjustRightInd w:val="0"/>
              <w:rPr>
                <w:rFonts w:ascii="Arial Narrow" w:hAnsi="Arial Narrow" w:cs="Arial"/>
                <w:szCs w:val="24"/>
              </w:rPr>
            </w:pPr>
            <w:r w:rsidRPr="00B07D18">
              <w:rPr>
                <w:rFonts w:ascii="Arial Narrow" w:hAnsi="Arial Narrow" w:cs="Arial"/>
                <w:szCs w:val="24"/>
              </w:rPr>
              <w:t xml:space="preserve">Actions linked to the policy include: </w:t>
            </w:r>
          </w:p>
          <w:p w:rsidR="001E05DB" w:rsidRPr="00B07D18" w:rsidRDefault="001E05DB" w:rsidP="00F344D7">
            <w:pPr>
              <w:autoSpaceDE w:val="0"/>
              <w:autoSpaceDN w:val="0"/>
              <w:adjustRightInd w:val="0"/>
              <w:rPr>
                <w:rFonts w:ascii="Arial Narrow" w:hAnsi="Arial Narrow" w:cs="Arial"/>
                <w:szCs w:val="24"/>
              </w:rPr>
            </w:pPr>
            <w:r w:rsidRPr="00B07D18">
              <w:rPr>
                <w:rFonts w:ascii="Arial Narrow" w:hAnsi="Arial Narrow" w:cs="Arial"/>
                <w:szCs w:val="24"/>
              </w:rPr>
              <w:t xml:space="preserve">1a and 1b - improved data analysis of participants and audiences </w:t>
            </w:r>
          </w:p>
          <w:p w:rsidR="001E05DB" w:rsidRPr="00B07D18" w:rsidRDefault="001E05DB" w:rsidP="00F344D7">
            <w:pPr>
              <w:autoSpaceDE w:val="0"/>
              <w:autoSpaceDN w:val="0"/>
              <w:adjustRightInd w:val="0"/>
              <w:rPr>
                <w:rFonts w:ascii="Arial Narrow" w:hAnsi="Arial Narrow" w:cs="Arial"/>
                <w:szCs w:val="24"/>
              </w:rPr>
            </w:pPr>
            <w:r w:rsidRPr="00B07D18">
              <w:rPr>
                <w:rFonts w:ascii="Arial Narrow" w:hAnsi="Arial Narrow" w:cs="Arial"/>
                <w:szCs w:val="24"/>
              </w:rPr>
              <w:t>1c- better geographical spread of activities</w:t>
            </w:r>
          </w:p>
          <w:p w:rsidR="00747022" w:rsidRPr="00B07D18" w:rsidRDefault="00747022" w:rsidP="00F344D7">
            <w:pPr>
              <w:pStyle w:val="BodyText3"/>
              <w:spacing w:after="0"/>
              <w:rPr>
                <w:rFonts w:ascii="Arial Narrow" w:hAnsi="Arial Narrow" w:cs="Arial"/>
                <w:sz w:val="24"/>
                <w:szCs w:val="24"/>
              </w:rPr>
            </w:pPr>
            <w:r w:rsidRPr="00B07D18">
              <w:rPr>
                <w:rFonts w:ascii="Arial Narrow" w:hAnsi="Arial Narrow" w:cs="Arial"/>
                <w:sz w:val="24"/>
                <w:szCs w:val="24"/>
              </w:rPr>
              <w:t>1i - free access to museums for residents</w:t>
            </w:r>
          </w:p>
          <w:p w:rsidR="00747022" w:rsidRDefault="00747022" w:rsidP="00F344D7">
            <w:pPr>
              <w:autoSpaceDE w:val="0"/>
              <w:autoSpaceDN w:val="0"/>
              <w:adjustRightInd w:val="0"/>
              <w:rPr>
                <w:rFonts w:ascii="Arial Narrow" w:hAnsi="Arial Narrow" w:cs="Arial"/>
                <w:szCs w:val="24"/>
              </w:rPr>
            </w:pPr>
            <w:r w:rsidRPr="00B07D18">
              <w:rPr>
                <w:rFonts w:ascii="Arial Narrow" w:hAnsi="Arial Narrow" w:cs="Arial"/>
                <w:szCs w:val="24"/>
              </w:rPr>
              <w:t>1k - Advocate for better rural transport</w:t>
            </w:r>
          </w:p>
          <w:p w:rsidR="00F344D7" w:rsidRPr="00B07D18" w:rsidRDefault="00F344D7" w:rsidP="00F344D7">
            <w:pPr>
              <w:autoSpaceDE w:val="0"/>
              <w:autoSpaceDN w:val="0"/>
              <w:adjustRightInd w:val="0"/>
              <w:rPr>
                <w:rFonts w:ascii="Arial Narrow" w:hAnsi="Arial Narrow" w:cs="Arial"/>
                <w:szCs w:val="24"/>
              </w:rPr>
            </w:pPr>
          </w:p>
        </w:tc>
        <w:tc>
          <w:tcPr>
            <w:tcW w:w="2239" w:type="dxa"/>
            <w:tcBorders>
              <w:top w:val="single" w:sz="4" w:space="0" w:color="auto"/>
              <w:left w:val="single" w:sz="4" w:space="0" w:color="auto"/>
              <w:bottom w:val="single" w:sz="4" w:space="0" w:color="auto"/>
              <w:right w:val="single" w:sz="4" w:space="0" w:color="auto"/>
            </w:tcBorders>
          </w:tcPr>
          <w:p w:rsidR="001E05DB" w:rsidRPr="00A6426B" w:rsidRDefault="005700F2" w:rsidP="001E05DB">
            <w:pPr>
              <w:autoSpaceDE w:val="0"/>
              <w:autoSpaceDN w:val="0"/>
              <w:adjustRightInd w:val="0"/>
              <w:spacing w:before="240" w:after="240"/>
              <w:rPr>
                <w:rFonts w:asciiTheme="minorHAnsi" w:hAnsiTheme="minorHAnsi" w:cs="Arial"/>
                <w:szCs w:val="24"/>
              </w:rPr>
            </w:pPr>
            <w:r>
              <w:rPr>
                <w:rFonts w:asciiTheme="minorHAnsi" w:hAnsiTheme="minorHAnsi" w:cs="Arial"/>
                <w:szCs w:val="24"/>
              </w:rPr>
              <w:t>-</w:t>
            </w:r>
          </w:p>
        </w:tc>
      </w:tr>
      <w:tr w:rsidR="001E05DB" w:rsidRPr="00A6426B" w:rsidTr="001E05DB">
        <w:tc>
          <w:tcPr>
            <w:tcW w:w="1728" w:type="dxa"/>
            <w:tcBorders>
              <w:top w:val="single" w:sz="4" w:space="0" w:color="auto"/>
              <w:left w:val="single" w:sz="4" w:space="0" w:color="auto"/>
              <w:bottom w:val="single" w:sz="4" w:space="0" w:color="auto"/>
              <w:right w:val="single" w:sz="4" w:space="0" w:color="auto"/>
            </w:tcBorders>
            <w:shd w:val="clear" w:color="auto" w:fill="E6E6E6"/>
          </w:tcPr>
          <w:p w:rsidR="001E05DB" w:rsidRPr="00A6426B" w:rsidRDefault="001E05DB" w:rsidP="001E05DB">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 xml:space="preserve">Men and women generally </w:t>
            </w:r>
          </w:p>
        </w:tc>
        <w:tc>
          <w:tcPr>
            <w:tcW w:w="5780" w:type="dxa"/>
            <w:tcBorders>
              <w:top w:val="single" w:sz="4" w:space="0" w:color="auto"/>
              <w:left w:val="single" w:sz="4" w:space="0" w:color="auto"/>
              <w:bottom w:val="single" w:sz="4" w:space="0" w:color="auto"/>
              <w:right w:val="single" w:sz="4" w:space="0" w:color="auto"/>
            </w:tcBorders>
          </w:tcPr>
          <w:p w:rsidR="00747022" w:rsidRPr="00F344D7" w:rsidRDefault="00747022" w:rsidP="00F344D7">
            <w:pPr>
              <w:autoSpaceDE w:val="0"/>
              <w:autoSpaceDN w:val="0"/>
              <w:adjustRightInd w:val="0"/>
              <w:rPr>
                <w:rFonts w:ascii="Arial Narrow" w:hAnsi="Arial Narrow" w:cs="Arial"/>
                <w:szCs w:val="24"/>
              </w:rPr>
            </w:pPr>
            <w:r w:rsidRPr="00F344D7">
              <w:rPr>
                <w:rFonts w:ascii="Arial Narrow" w:hAnsi="Arial Narrow" w:cs="Arial"/>
                <w:szCs w:val="24"/>
              </w:rPr>
              <w:t xml:space="preserve">1a and 1b - improved data analysis of participants and audiences </w:t>
            </w:r>
          </w:p>
          <w:p w:rsidR="00747022" w:rsidRPr="00F344D7" w:rsidRDefault="00747022" w:rsidP="00F344D7">
            <w:pPr>
              <w:autoSpaceDE w:val="0"/>
              <w:autoSpaceDN w:val="0"/>
              <w:adjustRightInd w:val="0"/>
              <w:rPr>
                <w:rFonts w:ascii="Arial Narrow" w:hAnsi="Arial Narrow" w:cs="Arial"/>
                <w:szCs w:val="24"/>
              </w:rPr>
            </w:pPr>
            <w:r w:rsidRPr="00F344D7">
              <w:rPr>
                <w:rFonts w:ascii="Arial Narrow" w:hAnsi="Arial Narrow" w:cs="Arial"/>
                <w:szCs w:val="24"/>
              </w:rPr>
              <w:t>1c- better geographical spread of activities</w:t>
            </w:r>
          </w:p>
          <w:p w:rsidR="00747022" w:rsidRPr="00F344D7" w:rsidRDefault="00747022" w:rsidP="00F344D7">
            <w:pPr>
              <w:pStyle w:val="BodyText3"/>
              <w:spacing w:after="0"/>
              <w:rPr>
                <w:rFonts w:ascii="Arial Narrow" w:hAnsi="Arial Narrow" w:cs="Arial"/>
                <w:sz w:val="24"/>
                <w:szCs w:val="24"/>
              </w:rPr>
            </w:pPr>
            <w:r w:rsidRPr="00F344D7">
              <w:rPr>
                <w:rFonts w:ascii="Arial Narrow" w:hAnsi="Arial Narrow" w:cs="Arial"/>
                <w:sz w:val="24"/>
                <w:szCs w:val="24"/>
              </w:rPr>
              <w:t>1i - free access to museums for residents</w:t>
            </w:r>
          </w:p>
          <w:p w:rsidR="00747022" w:rsidRPr="00F344D7" w:rsidRDefault="00747022" w:rsidP="00F344D7">
            <w:pPr>
              <w:autoSpaceDE w:val="0"/>
              <w:autoSpaceDN w:val="0"/>
              <w:adjustRightInd w:val="0"/>
              <w:rPr>
                <w:rFonts w:ascii="Arial Narrow" w:hAnsi="Arial Narrow" w:cs="Arial"/>
                <w:szCs w:val="22"/>
              </w:rPr>
            </w:pPr>
            <w:r w:rsidRPr="00F344D7">
              <w:rPr>
                <w:rFonts w:ascii="Arial Narrow" w:hAnsi="Arial Narrow" w:cs="Arial"/>
                <w:szCs w:val="24"/>
              </w:rPr>
              <w:t>1k - Advocate for better rural transport</w:t>
            </w:r>
          </w:p>
          <w:p w:rsidR="001E05DB" w:rsidRPr="00792E96" w:rsidRDefault="001E05DB" w:rsidP="00F344D7">
            <w:pPr>
              <w:autoSpaceDE w:val="0"/>
              <w:autoSpaceDN w:val="0"/>
              <w:adjustRightInd w:val="0"/>
              <w:rPr>
                <w:rFonts w:asciiTheme="minorHAnsi" w:hAnsiTheme="minorHAnsi" w:cs="Arial"/>
                <w:szCs w:val="22"/>
              </w:rPr>
            </w:pPr>
            <w:r w:rsidRPr="00792E96">
              <w:rPr>
                <w:rFonts w:asciiTheme="minorHAnsi" w:hAnsiTheme="minorHAnsi" w:cs="Arial"/>
                <w:sz w:val="22"/>
                <w:szCs w:val="22"/>
              </w:rPr>
              <w:t xml:space="preserve">1L - opportunities for voluntary creative groups and individuals to showcase their creativity within signature large scale arts and heritage events </w:t>
            </w:r>
          </w:p>
          <w:p w:rsidR="001E05DB" w:rsidRPr="00792E96" w:rsidRDefault="001E05DB" w:rsidP="00F344D7">
            <w:pPr>
              <w:autoSpaceDE w:val="0"/>
              <w:autoSpaceDN w:val="0"/>
              <w:adjustRightInd w:val="0"/>
              <w:rPr>
                <w:rFonts w:asciiTheme="minorHAnsi" w:hAnsiTheme="minorHAnsi"/>
                <w:szCs w:val="22"/>
              </w:rPr>
            </w:pPr>
            <w:r w:rsidRPr="00792E96">
              <w:rPr>
                <w:rFonts w:asciiTheme="minorHAnsi" w:hAnsiTheme="minorHAnsi"/>
                <w:sz w:val="22"/>
                <w:szCs w:val="22"/>
              </w:rPr>
              <w:lastRenderedPageBreak/>
              <w:t>2f -Promote collaboration, build capacity and increase access for those living in rural communities by developing touring exhibitions</w:t>
            </w:r>
          </w:p>
          <w:p w:rsidR="001E05DB" w:rsidRPr="00792E96" w:rsidRDefault="001E05DB" w:rsidP="00F344D7">
            <w:pPr>
              <w:autoSpaceDE w:val="0"/>
              <w:autoSpaceDN w:val="0"/>
              <w:adjustRightInd w:val="0"/>
              <w:rPr>
                <w:rFonts w:asciiTheme="minorHAnsi" w:hAnsiTheme="minorHAnsi" w:cs="Arial"/>
                <w:szCs w:val="22"/>
              </w:rPr>
            </w:pPr>
            <w:bookmarkStart w:id="5" w:name="_Ref508036335"/>
            <w:r w:rsidRPr="00792E96">
              <w:rPr>
                <w:rFonts w:asciiTheme="minorHAnsi" w:hAnsiTheme="minorHAnsi"/>
                <w:sz w:val="22"/>
                <w:szCs w:val="22"/>
              </w:rPr>
              <w:t>4k - Through the LGPs, encourage</w:t>
            </w:r>
            <w:r w:rsidRPr="00792E96">
              <w:rPr>
                <w:rFonts w:asciiTheme="minorHAnsi" w:hAnsiTheme="minorHAnsi"/>
                <w:iCs/>
                <w:sz w:val="22"/>
                <w:szCs w:val="22"/>
              </w:rPr>
              <w:t xml:space="preserve"> communities to think differently about the physical, human and sometime intangible resources that already exist within their areas and how these can be identified, developed and used more effectively </w:t>
            </w:r>
            <w:bookmarkEnd w:id="5"/>
            <w:r w:rsidRPr="00792E96">
              <w:rPr>
                <w:rFonts w:asciiTheme="minorHAnsi" w:hAnsiTheme="minorHAnsi"/>
                <w:iCs/>
                <w:sz w:val="22"/>
                <w:szCs w:val="22"/>
              </w:rPr>
              <w:t>in improving the quality of life of local communities</w:t>
            </w:r>
          </w:p>
          <w:p w:rsidR="001E05DB" w:rsidRPr="00792E96" w:rsidRDefault="001E05DB" w:rsidP="00F344D7">
            <w:pPr>
              <w:autoSpaceDE w:val="0"/>
              <w:autoSpaceDN w:val="0"/>
              <w:adjustRightInd w:val="0"/>
              <w:rPr>
                <w:rFonts w:asciiTheme="minorHAnsi" w:hAnsiTheme="minorHAnsi"/>
                <w:szCs w:val="22"/>
              </w:rPr>
            </w:pPr>
            <w:r w:rsidRPr="00792E96">
              <w:rPr>
                <w:rFonts w:asciiTheme="minorHAnsi" w:hAnsiTheme="minorHAnsi"/>
                <w:sz w:val="22"/>
                <w:szCs w:val="22"/>
              </w:rPr>
              <w:t>4n - In Partnership with regeneration and rural development, animate towns and villages and stimulate growth in the creative industries by promoting the meanwhile use of vacant properties / spaces</w:t>
            </w:r>
          </w:p>
          <w:p w:rsidR="001E05DB" w:rsidRDefault="001E05DB" w:rsidP="00F344D7">
            <w:pPr>
              <w:autoSpaceDE w:val="0"/>
              <w:autoSpaceDN w:val="0"/>
              <w:adjustRightInd w:val="0"/>
              <w:rPr>
                <w:rFonts w:asciiTheme="minorHAnsi" w:hAnsiTheme="minorHAnsi"/>
                <w:sz w:val="22"/>
                <w:szCs w:val="22"/>
              </w:rPr>
            </w:pPr>
            <w:r w:rsidRPr="00792E96">
              <w:rPr>
                <w:rFonts w:asciiTheme="minorHAnsi" w:hAnsiTheme="minorHAnsi"/>
                <w:sz w:val="22"/>
                <w:szCs w:val="22"/>
              </w:rPr>
              <w:t>4p. Encourage cultural venues across Derry City and Strabane District to make rehearsal, performance and exhibition spaces more affordable</w:t>
            </w:r>
          </w:p>
          <w:p w:rsidR="00F344D7" w:rsidRPr="00792E96" w:rsidRDefault="00F344D7" w:rsidP="00F344D7">
            <w:pPr>
              <w:autoSpaceDE w:val="0"/>
              <w:autoSpaceDN w:val="0"/>
              <w:adjustRightInd w:val="0"/>
              <w:rPr>
                <w:rFonts w:asciiTheme="minorHAnsi" w:hAnsiTheme="minorHAnsi" w:cs="Arial"/>
                <w:szCs w:val="22"/>
              </w:rPr>
            </w:pPr>
          </w:p>
        </w:tc>
        <w:tc>
          <w:tcPr>
            <w:tcW w:w="2239" w:type="dxa"/>
            <w:tcBorders>
              <w:top w:val="single" w:sz="4" w:space="0" w:color="auto"/>
              <w:left w:val="single" w:sz="4" w:space="0" w:color="auto"/>
              <w:bottom w:val="single" w:sz="4" w:space="0" w:color="auto"/>
              <w:right w:val="single" w:sz="4" w:space="0" w:color="auto"/>
            </w:tcBorders>
          </w:tcPr>
          <w:p w:rsidR="001E05DB" w:rsidRPr="00A6426B" w:rsidRDefault="005700F2" w:rsidP="001E05DB">
            <w:pPr>
              <w:autoSpaceDE w:val="0"/>
              <w:autoSpaceDN w:val="0"/>
              <w:adjustRightInd w:val="0"/>
              <w:spacing w:before="240" w:after="240"/>
              <w:rPr>
                <w:rFonts w:asciiTheme="minorHAnsi" w:hAnsiTheme="minorHAnsi" w:cs="Arial"/>
                <w:szCs w:val="24"/>
              </w:rPr>
            </w:pPr>
            <w:r>
              <w:rPr>
                <w:rFonts w:asciiTheme="minorHAnsi" w:hAnsiTheme="minorHAnsi" w:cs="Arial"/>
                <w:szCs w:val="24"/>
              </w:rPr>
              <w:lastRenderedPageBreak/>
              <w:t>-</w:t>
            </w:r>
          </w:p>
        </w:tc>
      </w:tr>
      <w:tr w:rsidR="001E05DB" w:rsidRPr="00A6426B" w:rsidTr="001E05DB">
        <w:tc>
          <w:tcPr>
            <w:tcW w:w="1728" w:type="dxa"/>
            <w:tcBorders>
              <w:top w:val="single" w:sz="4" w:space="0" w:color="auto"/>
              <w:left w:val="single" w:sz="4" w:space="0" w:color="auto"/>
              <w:bottom w:val="single" w:sz="4" w:space="0" w:color="auto"/>
              <w:right w:val="single" w:sz="4" w:space="0" w:color="auto"/>
            </w:tcBorders>
            <w:shd w:val="clear" w:color="auto" w:fill="E6E6E6"/>
          </w:tcPr>
          <w:p w:rsidR="001E05DB" w:rsidRPr="00A6426B" w:rsidRDefault="001E05DB" w:rsidP="001E05DB">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Disability</w:t>
            </w:r>
          </w:p>
        </w:tc>
        <w:tc>
          <w:tcPr>
            <w:tcW w:w="5780" w:type="dxa"/>
            <w:tcBorders>
              <w:top w:val="single" w:sz="4" w:space="0" w:color="auto"/>
              <w:left w:val="single" w:sz="4" w:space="0" w:color="auto"/>
              <w:bottom w:val="single" w:sz="4" w:space="0" w:color="auto"/>
              <w:right w:val="single" w:sz="4" w:space="0" w:color="auto"/>
            </w:tcBorders>
          </w:tcPr>
          <w:p w:rsidR="00747022" w:rsidRPr="00792E96" w:rsidRDefault="00747022" w:rsidP="00F344D7">
            <w:pPr>
              <w:autoSpaceDE w:val="0"/>
              <w:autoSpaceDN w:val="0"/>
              <w:adjustRightInd w:val="0"/>
              <w:rPr>
                <w:rFonts w:asciiTheme="minorHAnsi" w:hAnsiTheme="minorHAnsi" w:cs="Arial"/>
                <w:szCs w:val="24"/>
              </w:rPr>
            </w:pPr>
            <w:r w:rsidRPr="00792E96">
              <w:rPr>
                <w:rFonts w:asciiTheme="minorHAnsi" w:hAnsiTheme="minorHAnsi" w:cs="Arial"/>
                <w:szCs w:val="24"/>
              </w:rPr>
              <w:t xml:space="preserve">1a and 1b - improved data analysis of participants and audiences </w:t>
            </w:r>
          </w:p>
          <w:p w:rsidR="00747022" w:rsidRPr="00792E96" w:rsidRDefault="00747022" w:rsidP="00F344D7">
            <w:pPr>
              <w:autoSpaceDE w:val="0"/>
              <w:autoSpaceDN w:val="0"/>
              <w:adjustRightInd w:val="0"/>
              <w:rPr>
                <w:rFonts w:asciiTheme="minorHAnsi" w:hAnsiTheme="minorHAnsi" w:cs="Arial"/>
                <w:szCs w:val="24"/>
              </w:rPr>
            </w:pPr>
            <w:r w:rsidRPr="00792E96">
              <w:rPr>
                <w:rFonts w:asciiTheme="minorHAnsi" w:hAnsiTheme="minorHAnsi" w:cs="Arial"/>
                <w:szCs w:val="24"/>
              </w:rPr>
              <w:t>1c- better geographical spread of activities</w:t>
            </w:r>
          </w:p>
          <w:p w:rsidR="00747022" w:rsidRPr="00792E96" w:rsidRDefault="00747022" w:rsidP="00F344D7">
            <w:pPr>
              <w:pStyle w:val="BodyText3"/>
              <w:spacing w:after="0"/>
              <w:rPr>
                <w:rFonts w:asciiTheme="minorHAnsi" w:hAnsiTheme="minorHAnsi" w:cs="Arial"/>
                <w:sz w:val="24"/>
                <w:szCs w:val="24"/>
              </w:rPr>
            </w:pPr>
            <w:r w:rsidRPr="00792E96">
              <w:rPr>
                <w:rFonts w:asciiTheme="minorHAnsi" w:hAnsiTheme="minorHAnsi" w:cs="Arial"/>
                <w:sz w:val="24"/>
                <w:szCs w:val="24"/>
              </w:rPr>
              <w:t>1i - free access to museums for residents</w:t>
            </w:r>
          </w:p>
          <w:p w:rsidR="00747022" w:rsidRPr="00792E96" w:rsidRDefault="00747022" w:rsidP="00F344D7">
            <w:pPr>
              <w:spacing w:line="259" w:lineRule="auto"/>
              <w:rPr>
                <w:rFonts w:asciiTheme="minorHAnsi" w:hAnsiTheme="minorHAnsi"/>
                <w:szCs w:val="22"/>
              </w:rPr>
            </w:pPr>
            <w:r w:rsidRPr="00792E96">
              <w:rPr>
                <w:rFonts w:asciiTheme="minorHAnsi" w:hAnsiTheme="minorHAnsi" w:cs="Arial"/>
                <w:szCs w:val="24"/>
              </w:rPr>
              <w:t>1k - Advocate for better rural transport</w:t>
            </w:r>
          </w:p>
          <w:p w:rsidR="001E05DB" w:rsidRPr="00792E96" w:rsidRDefault="001E05DB" w:rsidP="00F344D7">
            <w:pPr>
              <w:spacing w:line="259" w:lineRule="auto"/>
              <w:rPr>
                <w:rFonts w:asciiTheme="minorHAnsi" w:hAnsiTheme="minorHAnsi"/>
                <w:szCs w:val="22"/>
              </w:rPr>
            </w:pPr>
            <w:r w:rsidRPr="00792E96">
              <w:rPr>
                <w:rFonts w:asciiTheme="minorHAnsi" w:hAnsiTheme="minorHAnsi"/>
                <w:sz w:val="22"/>
                <w:szCs w:val="22"/>
              </w:rPr>
              <w:t xml:space="preserve">1d - embed inclusion and access best practice across the sector </w:t>
            </w:r>
          </w:p>
          <w:p w:rsidR="001E05DB" w:rsidRPr="00792E96" w:rsidRDefault="001E05DB" w:rsidP="00F344D7">
            <w:pPr>
              <w:spacing w:line="259" w:lineRule="auto"/>
              <w:rPr>
                <w:rFonts w:asciiTheme="minorHAnsi" w:hAnsiTheme="minorHAnsi"/>
                <w:szCs w:val="22"/>
              </w:rPr>
            </w:pPr>
            <w:bookmarkStart w:id="6" w:name="_Ref506305818"/>
            <w:r w:rsidRPr="00792E96">
              <w:rPr>
                <w:rFonts w:asciiTheme="minorHAnsi" w:hAnsiTheme="minorHAnsi"/>
                <w:sz w:val="22"/>
                <w:szCs w:val="22"/>
              </w:rPr>
              <w:t>2p -Provide a calendar of training for disability awareness covering different themes (including autism, dementia, age, ISL, BSL, disability &amp; equality, visual awareness, deaf awareness etc) for volunteers and leaders in arts, heritage and cultural organisations</w:t>
            </w:r>
            <w:bookmarkEnd w:id="6"/>
          </w:p>
          <w:p w:rsidR="001E05DB" w:rsidRPr="00792E96" w:rsidRDefault="001E05DB" w:rsidP="00F344D7">
            <w:pPr>
              <w:spacing w:line="259" w:lineRule="auto"/>
              <w:rPr>
                <w:rFonts w:asciiTheme="minorHAnsi" w:hAnsiTheme="minorHAnsi"/>
                <w:szCs w:val="22"/>
              </w:rPr>
            </w:pPr>
            <w:r w:rsidRPr="00792E96">
              <w:rPr>
                <w:rFonts w:asciiTheme="minorHAnsi" w:hAnsiTheme="minorHAnsi"/>
                <w:sz w:val="22"/>
                <w:szCs w:val="22"/>
              </w:rPr>
              <w:t>5i - Establish a separate accessibility funding stream so that the cost of making events and activities accessible through, for example, sign language interpreters and transport are supported in addition to other funding.  Seek additional fund from PHA.</w:t>
            </w:r>
          </w:p>
        </w:tc>
        <w:tc>
          <w:tcPr>
            <w:tcW w:w="2239" w:type="dxa"/>
            <w:tcBorders>
              <w:top w:val="single" w:sz="4" w:space="0" w:color="auto"/>
              <w:left w:val="single" w:sz="4" w:space="0" w:color="auto"/>
              <w:bottom w:val="single" w:sz="4" w:space="0" w:color="auto"/>
              <w:right w:val="single" w:sz="4" w:space="0" w:color="auto"/>
            </w:tcBorders>
          </w:tcPr>
          <w:p w:rsidR="001E05DB" w:rsidRPr="00A6426B" w:rsidRDefault="005700F2" w:rsidP="001E05DB">
            <w:pPr>
              <w:autoSpaceDE w:val="0"/>
              <w:autoSpaceDN w:val="0"/>
              <w:adjustRightInd w:val="0"/>
              <w:spacing w:before="240" w:after="240"/>
              <w:rPr>
                <w:rFonts w:asciiTheme="minorHAnsi" w:hAnsiTheme="minorHAnsi" w:cs="Arial"/>
                <w:szCs w:val="24"/>
              </w:rPr>
            </w:pPr>
            <w:r>
              <w:rPr>
                <w:rFonts w:asciiTheme="minorHAnsi" w:hAnsiTheme="minorHAnsi" w:cs="Arial"/>
                <w:szCs w:val="24"/>
              </w:rPr>
              <w:t>-</w:t>
            </w:r>
          </w:p>
        </w:tc>
      </w:tr>
      <w:tr w:rsidR="001E05DB" w:rsidRPr="00A6426B" w:rsidTr="001E05DB">
        <w:tc>
          <w:tcPr>
            <w:tcW w:w="1728" w:type="dxa"/>
            <w:tcBorders>
              <w:top w:val="single" w:sz="4" w:space="0" w:color="auto"/>
              <w:left w:val="single" w:sz="4" w:space="0" w:color="auto"/>
              <w:bottom w:val="single" w:sz="4" w:space="0" w:color="auto"/>
              <w:right w:val="single" w:sz="4" w:space="0" w:color="auto"/>
            </w:tcBorders>
            <w:shd w:val="clear" w:color="auto" w:fill="E6E6E6"/>
          </w:tcPr>
          <w:p w:rsidR="001E05DB" w:rsidRPr="00A6426B" w:rsidRDefault="001E05DB" w:rsidP="001E05DB">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 xml:space="preserve"> Dependants</w:t>
            </w:r>
          </w:p>
        </w:tc>
        <w:tc>
          <w:tcPr>
            <w:tcW w:w="5780" w:type="dxa"/>
            <w:tcBorders>
              <w:top w:val="single" w:sz="4" w:space="0" w:color="auto"/>
              <w:left w:val="single" w:sz="4" w:space="0" w:color="auto"/>
              <w:bottom w:val="single" w:sz="4" w:space="0" w:color="auto"/>
              <w:right w:val="single" w:sz="4" w:space="0" w:color="auto"/>
            </w:tcBorders>
          </w:tcPr>
          <w:p w:rsidR="001E05DB" w:rsidRPr="00792E96" w:rsidRDefault="001E05DB" w:rsidP="00F344D7">
            <w:pPr>
              <w:autoSpaceDE w:val="0"/>
              <w:autoSpaceDN w:val="0"/>
              <w:adjustRightInd w:val="0"/>
              <w:rPr>
                <w:rFonts w:asciiTheme="minorHAnsi" w:hAnsiTheme="minorHAnsi" w:cs="Arial"/>
                <w:szCs w:val="24"/>
              </w:rPr>
            </w:pPr>
            <w:r w:rsidRPr="00792E96">
              <w:rPr>
                <w:rFonts w:asciiTheme="minorHAnsi" w:hAnsiTheme="minorHAnsi" w:cs="Arial"/>
                <w:szCs w:val="24"/>
              </w:rPr>
              <w:t xml:space="preserve">Actions linked to the policy include: </w:t>
            </w:r>
          </w:p>
          <w:p w:rsidR="001E05DB" w:rsidRPr="00792E96" w:rsidRDefault="001E05DB" w:rsidP="00F344D7">
            <w:pPr>
              <w:autoSpaceDE w:val="0"/>
              <w:autoSpaceDN w:val="0"/>
              <w:adjustRightInd w:val="0"/>
              <w:rPr>
                <w:rFonts w:asciiTheme="minorHAnsi" w:hAnsiTheme="minorHAnsi" w:cs="Arial"/>
                <w:szCs w:val="24"/>
              </w:rPr>
            </w:pPr>
            <w:r w:rsidRPr="00792E96">
              <w:rPr>
                <w:rFonts w:asciiTheme="minorHAnsi" w:hAnsiTheme="minorHAnsi" w:cs="Arial"/>
                <w:szCs w:val="24"/>
              </w:rPr>
              <w:t xml:space="preserve">1a and 1b - improved data analysis of participants and audiences </w:t>
            </w:r>
          </w:p>
          <w:p w:rsidR="001E05DB" w:rsidRPr="00792E96" w:rsidRDefault="001E05DB" w:rsidP="00F344D7">
            <w:pPr>
              <w:autoSpaceDE w:val="0"/>
              <w:autoSpaceDN w:val="0"/>
              <w:adjustRightInd w:val="0"/>
              <w:rPr>
                <w:rFonts w:asciiTheme="minorHAnsi" w:hAnsiTheme="minorHAnsi" w:cs="Arial"/>
                <w:szCs w:val="24"/>
              </w:rPr>
            </w:pPr>
            <w:r w:rsidRPr="00792E96">
              <w:rPr>
                <w:rFonts w:asciiTheme="minorHAnsi" w:hAnsiTheme="minorHAnsi" w:cs="Arial"/>
                <w:szCs w:val="24"/>
              </w:rPr>
              <w:t>1c- better geographical spread of activities</w:t>
            </w:r>
          </w:p>
          <w:p w:rsidR="00747022" w:rsidRPr="00792E96" w:rsidRDefault="00747022" w:rsidP="00F344D7">
            <w:pPr>
              <w:autoSpaceDE w:val="0"/>
              <w:autoSpaceDN w:val="0"/>
              <w:adjustRightInd w:val="0"/>
              <w:rPr>
                <w:rFonts w:asciiTheme="minorHAnsi" w:hAnsiTheme="minorHAnsi" w:cs="Arial"/>
                <w:szCs w:val="24"/>
              </w:rPr>
            </w:pPr>
            <w:r w:rsidRPr="00792E96">
              <w:rPr>
                <w:rFonts w:asciiTheme="minorHAnsi" w:hAnsiTheme="minorHAnsi" w:cs="Arial"/>
                <w:szCs w:val="24"/>
              </w:rPr>
              <w:lastRenderedPageBreak/>
              <w:t>1c- better geographical spread of activities</w:t>
            </w:r>
          </w:p>
          <w:p w:rsidR="00747022" w:rsidRPr="00792E96" w:rsidRDefault="00747022" w:rsidP="00F344D7">
            <w:pPr>
              <w:pStyle w:val="BodyText3"/>
              <w:spacing w:after="0"/>
              <w:rPr>
                <w:rFonts w:asciiTheme="minorHAnsi" w:hAnsiTheme="minorHAnsi" w:cs="Arial"/>
                <w:sz w:val="24"/>
                <w:szCs w:val="24"/>
              </w:rPr>
            </w:pPr>
            <w:r w:rsidRPr="00792E96">
              <w:rPr>
                <w:rFonts w:asciiTheme="minorHAnsi" w:hAnsiTheme="minorHAnsi" w:cs="Arial"/>
                <w:sz w:val="24"/>
                <w:szCs w:val="24"/>
              </w:rPr>
              <w:t>1i - free access to museums for residents</w:t>
            </w:r>
          </w:p>
          <w:p w:rsidR="00747022" w:rsidRPr="00792E96" w:rsidRDefault="00747022" w:rsidP="00F344D7">
            <w:pPr>
              <w:autoSpaceDE w:val="0"/>
              <w:autoSpaceDN w:val="0"/>
              <w:adjustRightInd w:val="0"/>
              <w:rPr>
                <w:rFonts w:asciiTheme="minorHAnsi" w:hAnsiTheme="minorHAnsi"/>
                <w:szCs w:val="22"/>
              </w:rPr>
            </w:pPr>
            <w:r w:rsidRPr="00792E96">
              <w:rPr>
                <w:rFonts w:asciiTheme="minorHAnsi" w:hAnsiTheme="minorHAnsi" w:cs="Arial"/>
                <w:szCs w:val="24"/>
              </w:rPr>
              <w:t>1k - Advocate for better rural transport</w:t>
            </w:r>
          </w:p>
          <w:p w:rsidR="001E05DB" w:rsidRPr="00792E96" w:rsidRDefault="001E05DB" w:rsidP="00F344D7">
            <w:pPr>
              <w:autoSpaceDE w:val="0"/>
              <w:autoSpaceDN w:val="0"/>
              <w:adjustRightInd w:val="0"/>
              <w:rPr>
                <w:rFonts w:asciiTheme="minorHAnsi" w:hAnsiTheme="minorHAnsi" w:cs="Arial"/>
                <w:szCs w:val="24"/>
              </w:rPr>
            </w:pPr>
            <w:r w:rsidRPr="00792E96">
              <w:rPr>
                <w:rFonts w:asciiTheme="minorHAnsi" w:hAnsiTheme="minorHAnsi"/>
                <w:sz w:val="22"/>
                <w:szCs w:val="22"/>
              </w:rPr>
              <w:t>1o -Programme more arts, heritage and cultural events in the early evening - for families</w:t>
            </w:r>
          </w:p>
        </w:tc>
        <w:tc>
          <w:tcPr>
            <w:tcW w:w="2239" w:type="dxa"/>
            <w:tcBorders>
              <w:top w:val="single" w:sz="4" w:space="0" w:color="auto"/>
              <w:left w:val="single" w:sz="4" w:space="0" w:color="auto"/>
              <w:bottom w:val="single" w:sz="4" w:space="0" w:color="auto"/>
              <w:right w:val="single" w:sz="4" w:space="0" w:color="auto"/>
            </w:tcBorders>
          </w:tcPr>
          <w:p w:rsidR="001E05DB" w:rsidRPr="00A6426B" w:rsidRDefault="005700F2" w:rsidP="001E05DB">
            <w:pPr>
              <w:autoSpaceDE w:val="0"/>
              <w:autoSpaceDN w:val="0"/>
              <w:adjustRightInd w:val="0"/>
              <w:spacing w:before="300" w:after="300"/>
              <w:rPr>
                <w:rFonts w:asciiTheme="minorHAnsi" w:hAnsiTheme="minorHAnsi" w:cs="Arial"/>
                <w:szCs w:val="24"/>
              </w:rPr>
            </w:pPr>
            <w:r>
              <w:rPr>
                <w:rFonts w:asciiTheme="minorHAnsi" w:hAnsiTheme="minorHAnsi" w:cs="Arial"/>
                <w:szCs w:val="24"/>
              </w:rPr>
              <w:lastRenderedPageBreak/>
              <w:t>-</w:t>
            </w:r>
          </w:p>
        </w:tc>
      </w:tr>
    </w:tbl>
    <w:p w:rsidR="00C70158" w:rsidRPr="00A6426B" w:rsidRDefault="00C70158" w:rsidP="00C70158">
      <w:pPr>
        <w:rPr>
          <w:rFonts w:asciiTheme="minorHAnsi" w:hAnsiTheme="minorHAnsi"/>
          <w:szCs w:val="24"/>
        </w:rPr>
      </w:pPr>
    </w:p>
    <w:p w:rsidR="00C70158" w:rsidRPr="00A6426B" w:rsidRDefault="00C70158" w:rsidP="00C70158">
      <w:pPr>
        <w:rPr>
          <w:rFonts w:asciiTheme="minorHAnsi" w:hAnsiTheme="minorHAnsi"/>
          <w:szCs w:val="24"/>
        </w:rPr>
      </w:pPr>
      <w:r w:rsidRPr="00A6426B">
        <w:rPr>
          <w:rFonts w:asciiTheme="minorHAnsi" w:hAnsiTheme="minorHAnsi"/>
          <w:szCs w:val="24"/>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8019"/>
      </w:tblGrid>
      <w:tr w:rsidR="00A6426B" w:rsidRPr="00A6426B" w:rsidTr="002D2755">
        <w:tc>
          <w:tcPr>
            <w:tcW w:w="9747" w:type="dxa"/>
            <w:gridSpan w:val="2"/>
            <w:shd w:val="clear" w:color="auto" w:fill="C0C0C0"/>
          </w:tcPr>
          <w:p w:rsidR="002D2755" w:rsidRPr="00A6426B" w:rsidRDefault="002D2755" w:rsidP="00A011AB">
            <w:pPr>
              <w:ind w:left="306" w:hanging="306"/>
              <w:rPr>
                <w:rFonts w:asciiTheme="minorHAnsi" w:hAnsiTheme="minorHAnsi"/>
                <w:b/>
                <w:szCs w:val="24"/>
                <w:lang w:val="en-US"/>
              </w:rPr>
            </w:pPr>
            <w:r w:rsidRPr="00A6426B">
              <w:rPr>
                <w:rFonts w:asciiTheme="minorHAnsi" w:hAnsiTheme="minorHAnsi"/>
                <w:szCs w:val="24"/>
              </w:rPr>
              <w:lastRenderedPageBreak/>
              <w:br w:type="page"/>
            </w:r>
            <w:r w:rsidRPr="00A6426B">
              <w:rPr>
                <w:rFonts w:asciiTheme="minorHAnsi" w:hAnsiTheme="minorHAnsi"/>
                <w:szCs w:val="24"/>
              </w:rPr>
              <w:br w:type="page"/>
            </w:r>
            <w:r w:rsidRPr="00A6426B">
              <w:rPr>
                <w:rFonts w:asciiTheme="minorHAnsi" w:hAnsiTheme="minorHAnsi"/>
                <w:b/>
                <w:szCs w:val="24"/>
              </w:rPr>
              <w:t>3.</w:t>
            </w:r>
            <w:r w:rsidRPr="00A6426B">
              <w:rPr>
                <w:rFonts w:asciiTheme="minorHAnsi" w:hAnsiTheme="minorHAnsi"/>
                <w:szCs w:val="24"/>
              </w:rPr>
              <w:t xml:space="preserve">  </w:t>
            </w:r>
            <w:r w:rsidRPr="00A6426B">
              <w:rPr>
                <w:rFonts w:asciiTheme="minorHAnsi" w:hAnsiTheme="minorHAnsi"/>
                <w:b/>
                <w:szCs w:val="24"/>
                <w:lang w:val="en-US"/>
              </w:rPr>
              <w:t xml:space="preserve">Are there opportunities to better promote good relations between Section 75 equality categories through tackling prejudice and/or promoting understanding? </w:t>
            </w:r>
          </w:p>
          <w:p w:rsidR="002D2755" w:rsidRPr="00A6426B" w:rsidRDefault="00A61094" w:rsidP="002D2755">
            <w:pPr>
              <w:rPr>
                <w:rFonts w:asciiTheme="minorHAnsi" w:hAnsiTheme="minorHAnsi"/>
                <w:b/>
                <w:szCs w:val="24"/>
                <w:lang w:val="en-US"/>
              </w:rPr>
            </w:pPr>
            <w:r>
              <w:rPr>
                <w:rFonts w:asciiTheme="minorHAnsi" w:hAnsiTheme="minorHAnsi"/>
                <w:noProof/>
                <w:szCs w:val="24"/>
                <w:lang w:eastAsia="en-GB"/>
              </w:rPr>
              <mc:AlternateContent>
                <mc:Choice Requires="wps">
                  <w:drawing>
                    <wp:anchor distT="0" distB="0" distL="114300" distR="114300" simplePos="0" relativeHeight="251678720" behindDoc="0" locked="0" layoutInCell="1" allowOverlap="1">
                      <wp:simplePos x="0" y="0"/>
                      <wp:positionH relativeFrom="column">
                        <wp:posOffset>2242185</wp:posOffset>
                      </wp:positionH>
                      <wp:positionV relativeFrom="paragraph">
                        <wp:posOffset>100330</wp:posOffset>
                      </wp:positionV>
                      <wp:extent cx="285115" cy="370840"/>
                      <wp:effectExtent l="0" t="0" r="63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370840"/>
                              </a:xfrm>
                              <a:prstGeom prst="rect">
                                <a:avLst/>
                              </a:prstGeom>
                              <a:solidFill>
                                <a:srgbClr val="FFFFFF"/>
                              </a:solidFill>
                              <a:ln w="9525">
                                <a:solidFill>
                                  <a:srgbClr val="000000"/>
                                </a:solidFill>
                                <a:miter lim="800000"/>
                                <a:headEnd/>
                                <a:tailEnd/>
                              </a:ln>
                            </wps:spPr>
                            <wps:txbx>
                              <w:txbxContent>
                                <w:p w:rsidR="00D51D9E" w:rsidRDefault="00D51D9E" w:rsidP="002D2755">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176.55pt;margin-top:7.9pt;width:22.45pt;height:2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xLVLQIAAFkEAAAOAAAAZHJzL2Uyb0RvYy54bWysVNuO2yAQfa/Uf0C8N3bSpMlacVbbbFNV&#10;2l6k3X4AxthGBYYCiZ1+fQecpNG2fanqB8TAcDhzzuD17aAVOQjnJZiSTic5JcJwqKVpS/r1afdq&#10;RYkPzNRMgRElPQpPbzcvX6x7W4gZdKBq4QiCGF/0tqRdCLbIMs87oZmfgBUGNxtwmgUMXZvVjvWI&#10;rlU2y/M3WQ+utg648B5X78dNukn4TSN4+Nw0XgSiSorcQhpdGqs4Zps1K1rHbCf5iQb7BxaaSYOX&#10;XqDuWWBk7+RvUFpyBx6aMOGgM2gayUWqAauZ5s+qeeyYFakWFMfbi0z+/8HyT4cvjsgavVtSYphG&#10;j57EEMhbGAguoT699QWmPVpMDAOuY26q1dsH4N88MbDtmGnFnXPQd4LVyG8aT2ZXR0ccH0Gq/iPU&#10;eA/bB0hAQ+N0FA/lIIiOPh0v3kQuHBdnq8V0uqCE49brZb6aJ+8yVpwPW+fDewGaxElJHVqfwNnh&#10;wYdIhhXnlHiXByXrnVQqBa6ttsqRA8M22aUv8X+WpgzpS3qzmC3G+v8KkafvTxBaBux3JXVJV5ck&#10;VkTV3pk6dWNgUo1zpKzMScao3KhhGKphdGx+tqeC+ojCOhj7G98jTjpwPyjpsbdL6r/vmROUqA8G&#10;zbmZzlE+ElIwXyxnGLjrnep6hxmOUCUNlIzTbRgf0N462XZ409gOBu7Q0EYmsaPzI6sTf+zf5MHp&#10;rcUHch2nrF9/hM1PAAAA//8DAFBLAwQUAAYACAAAACEAoUqTc+AAAAAJAQAADwAAAGRycy9kb3du&#10;cmV2LnhtbEyPy07DMBBF90j8gzVIbBB12vSRhjgVQgLBDtoKtm48TSLicbDdNPw9wwqWo3t155xi&#10;M9pODOhD60jBdJKAQKqcaalWsN893mYgQtRkdOcIFXxjgE15eVHo3LgzveGwjbXgEQq5VtDE2OdS&#10;hqpBq8PE9UicHZ23OvLpa2m8PvO47eQsSZbS6pb4Q6N7fGiw+tyerIJs/jx8hJf09b1aHrt1vFkN&#10;T19eqeur8f4ORMQx/pXhF5/RoWSmgzuRCaJTkC7SKVc5WLACF9J1xnIHBav5DGRZyP8G5Q8AAAD/&#10;/wMAUEsBAi0AFAAGAAgAAAAhALaDOJL+AAAA4QEAABMAAAAAAAAAAAAAAAAAAAAAAFtDb250ZW50&#10;X1R5cGVzXS54bWxQSwECLQAUAAYACAAAACEAOP0h/9YAAACUAQAACwAAAAAAAAAAAAAAAAAvAQAA&#10;X3JlbHMvLnJlbHNQSwECLQAUAAYACAAAACEAHesS1S0CAABZBAAADgAAAAAAAAAAAAAAAAAuAgAA&#10;ZHJzL2Uyb0RvYy54bWxQSwECLQAUAAYACAAAACEAoUqTc+AAAAAJAQAADwAAAAAAAAAAAAAAAACH&#10;BAAAZHJzL2Rvd25yZXYueG1sUEsFBgAAAAAEAAQA8wAAAJQFAAAAAA==&#10;">
                      <v:textbox>
                        <w:txbxContent>
                          <w:p w:rsidR="00D51D9E" w:rsidRDefault="00D51D9E" w:rsidP="002D2755">
                            <w:r>
                              <w:t>x</w:t>
                            </w:r>
                          </w:p>
                        </w:txbxContent>
                      </v:textbox>
                    </v:shape>
                  </w:pict>
                </mc:Fallback>
              </mc:AlternateContent>
            </w:r>
            <w:r>
              <w:rPr>
                <w:rFonts w:asciiTheme="minorHAnsi" w:hAnsiTheme="minorHAnsi"/>
                <w:noProof/>
                <w:szCs w:val="24"/>
                <w:lang w:eastAsia="en-GB"/>
              </w:rPr>
              <mc:AlternateContent>
                <mc:Choice Requires="wps">
                  <w:drawing>
                    <wp:anchor distT="0" distB="0" distL="114300" distR="114300" simplePos="0" relativeHeight="251679744" behindDoc="0" locked="0" layoutInCell="1" allowOverlap="1">
                      <wp:simplePos x="0" y="0"/>
                      <wp:positionH relativeFrom="column">
                        <wp:posOffset>3665855</wp:posOffset>
                      </wp:positionH>
                      <wp:positionV relativeFrom="paragraph">
                        <wp:posOffset>100330</wp:posOffset>
                      </wp:positionV>
                      <wp:extent cx="285115" cy="370840"/>
                      <wp:effectExtent l="0"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370840"/>
                              </a:xfrm>
                              <a:prstGeom prst="rect">
                                <a:avLst/>
                              </a:prstGeom>
                              <a:solidFill>
                                <a:srgbClr val="FFFFFF"/>
                              </a:solidFill>
                              <a:ln w="9525">
                                <a:solidFill>
                                  <a:srgbClr val="000000"/>
                                </a:solidFill>
                                <a:miter lim="800000"/>
                                <a:headEnd/>
                                <a:tailEnd/>
                              </a:ln>
                            </wps:spPr>
                            <wps:txbx>
                              <w:txbxContent>
                                <w:p w:rsidR="00D51D9E" w:rsidRDefault="00D51D9E" w:rsidP="002D2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1" type="#_x0000_t202" style="position:absolute;margin-left:288.65pt;margin-top:7.9pt;width:22.45pt;height:2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FBLQIAAFcEAAAOAAAAZHJzL2Uyb0RvYy54bWysVNuO2yAQfa/Uf0C8N3bcpJu14qy22aaq&#10;tL1Iu/0AjLGNCgwFEjv9+g44m0bb9qWqHxADw+HMOYPXN6NW5CCcl2AqOp/llAjDoZGmq+jXx92r&#10;FSU+MNMwBUZU9Cg8vdm8fLEebCkK6EE1whEEMb4cbEX7EGyZZZ73QjM/AysMbrbgNAsYui5rHBsQ&#10;XausyPM32QCusQ648B5X76ZNukn4bSt4+Ny2XgSiKorcQhpdGus4Zps1KzvHbC/5iQb7BxaaSYOX&#10;nqHuWGBk7+RvUFpyBx7aMOOgM2hbyUWqAauZ58+qeeiZFakWFMfbs0z+/8HyT4cvjsimogUlhmm0&#10;6FGMgbyFkRRRncH6EpMeLKaFEZfR5VSpt/fAv3liYNsz04lb52DoBWuQ3TyezC6OTjg+gtTDR2jw&#10;GrYPkIDG1ukoHYpBEB1dOp6diVQ4Lhar5Xy+pITj1uurfLVIzmWsfDpsnQ/vBWgSJxV1aHwCZ4d7&#10;HyIZVj6lxLs8KNnspFIpcF29VY4cGDbJLn2J/7M0ZchQ0etlsZzq/ytEnr4/QWgZsNuV1BVdnZNY&#10;GVV7Z5rUi4FJNc2RsjInGaNyk4ZhrMfkF8pxsqeG5ojCOpi6G18jTnpwPygZsLMr6r/vmROUqA8G&#10;zbmeL1A+ElKwWF4VGLjLnfpyhxmOUBUNlEzTbZiez9462fV409QOBm7R0FYmsaPzE6sTf+ze5MHp&#10;pcXncRmnrF//g81PAAAA//8DAFBLAwQUAAYACAAAACEAGX4Xgt8AAAAJAQAADwAAAGRycy9kb3du&#10;cmV2LnhtbEyPwU7DMBBE70j8g7VIXBB1cNukhDgVQgLBDdoKrm7sJhH2OthuGv6e5QTH1TzNvqnW&#10;k7NsNCH2HiXczDJgBhuve2wl7LaP1ytgMSnUyno0Er5NhHV9flapUvsTvplxk1pGJRhLJaFLaSg5&#10;j01nnIozPxik7OCDU4nO0HId1InKneUiy3LuVI/0oVODeehM87k5OgmrxfP4EV/mr+9NfrC36aoY&#10;n76ClJcX0/0dsGSm9AfDrz6pQ01Oe39EHZmVsCyKOaEULGkCAbkQAtheQrEQwOuK/19Q/wAAAP//&#10;AwBQSwECLQAUAAYACAAAACEAtoM4kv4AAADhAQAAEwAAAAAAAAAAAAAAAAAAAAAAW0NvbnRlbnRf&#10;VHlwZXNdLnhtbFBLAQItABQABgAIAAAAIQA4/SH/1gAAAJQBAAALAAAAAAAAAAAAAAAAAC8BAABf&#10;cmVscy8ucmVsc1BLAQItABQABgAIAAAAIQCSsWFBLQIAAFcEAAAOAAAAAAAAAAAAAAAAAC4CAABk&#10;cnMvZTJvRG9jLnhtbFBLAQItABQABgAIAAAAIQAZfheC3wAAAAkBAAAPAAAAAAAAAAAAAAAAAIcE&#10;AABkcnMvZG93bnJldi54bWxQSwUGAAAAAAQABADzAAAAkwUAAAAA&#10;">
                      <v:textbox>
                        <w:txbxContent>
                          <w:p w:rsidR="00D51D9E" w:rsidRDefault="00D51D9E" w:rsidP="002D2755"/>
                        </w:txbxContent>
                      </v:textbox>
                    </v:shape>
                  </w:pict>
                </mc:Fallback>
              </mc:AlternateContent>
            </w:r>
            <w:r w:rsidR="002D2755" w:rsidRPr="00A6426B">
              <w:rPr>
                <w:rFonts w:asciiTheme="minorHAnsi" w:hAnsiTheme="minorHAnsi"/>
                <w:b/>
                <w:szCs w:val="24"/>
                <w:lang w:val="en-US"/>
              </w:rPr>
              <w:t xml:space="preserve">   </w:t>
            </w:r>
          </w:p>
          <w:p w:rsidR="002D2755" w:rsidRPr="00A6426B" w:rsidRDefault="002D2755" w:rsidP="002D2755">
            <w:pPr>
              <w:rPr>
                <w:rFonts w:asciiTheme="minorHAnsi" w:hAnsiTheme="minorHAnsi"/>
                <w:b/>
                <w:szCs w:val="24"/>
              </w:rPr>
            </w:pPr>
            <w:r w:rsidRPr="00A6426B">
              <w:rPr>
                <w:rFonts w:asciiTheme="minorHAnsi" w:hAnsiTheme="minorHAnsi"/>
                <w:b/>
                <w:szCs w:val="24"/>
                <w:lang w:val="en-US"/>
              </w:rPr>
              <w:t xml:space="preserve">                                                      Yes                                      No</w:t>
            </w:r>
          </w:p>
          <w:p w:rsidR="002D2755" w:rsidRPr="00A6426B" w:rsidRDefault="002D2755" w:rsidP="002D2755">
            <w:pPr>
              <w:rPr>
                <w:rFonts w:asciiTheme="minorHAnsi" w:hAnsiTheme="minorHAnsi"/>
                <w:b/>
                <w:szCs w:val="24"/>
              </w:rPr>
            </w:pPr>
          </w:p>
          <w:p w:rsidR="002D2755" w:rsidRPr="00A6426B" w:rsidRDefault="002D2755" w:rsidP="002D2755">
            <w:pPr>
              <w:rPr>
                <w:rFonts w:asciiTheme="minorHAnsi" w:hAnsiTheme="minorHAnsi"/>
                <w:b/>
                <w:szCs w:val="24"/>
              </w:rPr>
            </w:pPr>
            <w:r w:rsidRPr="00A6426B">
              <w:rPr>
                <w:rFonts w:asciiTheme="minorHAnsi" w:hAnsiTheme="minorHAnsi"/>
                <w:b/>
                <w:szCs w:val="24"/>
              </w:rPr>
              <w:t xml:space="preserve">If </w:t>
            </w:r>
            <w:r w:rsidRPr="00A6426B">
              <w:rPr>
                <w:rFonts w:asciiTheme="minorHAnsi" w:hAnsiTheme="minorHAnsi"/>
                <w:b/>
                <w:sz w:val="28"/>
                <w:szCs w:val="24"/>
              </w:rPr>
              <w:t>Yes,</w:t>
            </w:r>
            <w:r w:rsidRPr="00A6426B">
              <w:rPr>
                <w:rFonts w:asciiTheme="minorHAnsi" w:hAnsiTheme="minorHAnsi"/>
                <w:b/>
                <w:szCs w:val="24"/>
              </w:rPr>
              <w:t xml:space="preserve"> the policy will be considered by a Designated Working Group </w:t>
            </w:r>
          </w:p>
        </w:tc>
      </w:tr>
      <w:tr w:rsidR="00A6426B" w:rsidRPr="00A6426B" w:rsidTr="002D2755">
        <w:tc>
          <w:tcPr>
            <w:tcW w:w="1728" w:type="dxa"/>
            <w:shd w:val="clear" w:color="auto" w:fill="E6E6E6"/>
          </w:tcPr>
          <w:p w:rsidR="002D2755" w:rsidRPr="00A6426B" w:rsidRDefault="002D2755" w:rsidP="002D2755">
            <w:pPr>
              <w:rPr>
                <w:rFonts w:asciiTheme="minorHAnsi" w:hAnsiTheme="minorHAnsi"/>
                <w:b/>
                <w:szCs w:val="24"/>
              </w:rPr>
            </w:pPr>
            <w:r w:rsidRPr="00A6426B">
              <w:rPr>
                <w:rFonts w:asciiTheme="minorHAnsi" w:hAnsiTheme="minorHAnsi"/>
                <w:b/>
                <w:szCs w:val="24"/>
              </w:rPr>
              <w:t xml:space="preserve">Section 75 category </w:t>
            </w:r>
          </w:p>
          <w:p w:rsidR="002D2755" w:rsidRPr="00A6426B" w:rsidRDefault="002D2755" w:rsidP="002D2755">
            <w:pPr>
              <w:rPr>
                <w:rFonts w:asciiTheme="minorHAnsi" w:hAnsiTheme="minorHAnsi"/>
                <w:b/>
                <w:szCs w:val="24"/>
              </w:rPr>
            </w:pPr>
          </w:p>
        </w:tc>
        <w:tc>
          <w:tcPr>
            <w:tcW w:w="8019" w:type="dxa"/>
            <w:shd w:val="clear" w:color="auto" w:fill="E6E6E6"/>
          </w:tcPr>
          <w:p w:rsidR="002D2755" w:rsidRPr="00A6426B" w:rsidRDefault="002D2755" w:rsidP="002D2755">
            <w:pPr>
              <w:rPr>
                <w:rFonts w:asciiTheme="minorHAnsi" w:hAnsiTheme="minorHAnsi"/>
                <w:b/>
                <w:szCs w:val="24"/>
              </w:rPr>
            </w:pPr>
            <w:r w:rsidRPr="00A6426B">
              <w:rPr>
                <w:rFonts w:asciiTheme="minorHAnsi" w:hAnsiTheme="minorHAnsi"/>
                <w:b/>
                <w:szCs w:val="24"/>
              </w:rPr>
              <w:t>Details of opportunities identified (including details of consultation with relevant stakeholders)</w:t>
            </w:r>
          </w:p>
          <w:p w:rsidR="002D2755" w:rsidRPr="00A6426B" w:rsidRDefault="002D2755" w:rsidP="002D2755">
            <w:pPr>
              <w:rPr>
                <w:rFonts w:asciiTheme="minorHAnsi" w:hAnsiTheme="minorHAnsi"/>
                <w:b/>
                <w:szCs w:val="24"/>
              </w:rPr>
            </w:pPr>
          </w:p>
        </w:tc>
      </w:tr>
      <w:tr w:rsidR="00A6426B" w:rsidRPr="00A6426B" w:rsidTr="002D2755">
        <w:tc>
          <w:tcPr>
            <w:tcW w:w="1728" w:type="dxa"/>
            <w:shd w:val="clear" w:color="auto" w:fill="E6E6E6"/>
          </w:tcPr>
          <w:p w:rsidR="002D2755" w:rsidRPr="00A6426B" w:rsidRDefault="002D2755" w:rsidP="002D2755">
            <w:pPr>
              <w:rPr>
                <w:rFonts w:asciiTheme="minorHAnsi" w:hAnsiTheme="minorHAnsi"/>
                <w:b/>
                <w:szCs w:val="24"/>
              </w:rPr>
            </w:pPr>
            <w:r w:rsidRPr="00A6426B">
              <w:rPr>
                <w:rFonts w:asciiTheme="minorHAnsi" w:hAnsiTheme="minorHAnsi"/>
                <w:b/>
                <w:szCs w:val="24"/>
              </w:rPr>
              <w:t>Religious belief</w:t>
            </w:r>
          </w:p>
          <w:p w:rsidR="002D2755" w:rsidRPr="00A6426B" w:rsidRDefault="002D2755" w:rsidP="002D2755">
            <w:pPr>
              <w:rPr>
                <w:rFonts w:asciiTheme="minorHAnsi" w:hAnsiTheme="minorHAnsi"/>
                <w:b/>
                <w:szCs w:val="24"/>
              </w:rPr>
            </w:pPr>
          </w:p>
        </w:tc>
        <w:tc>
          <w:tcPr>
            <w:tcW w:w="8019" w:type="dxa"/>
          </w:tcPr>
          <w:p w:rsidR="002D2755" w:rsidRPr="00792E96" w:rsidRDefault="005E13E0" w:rsidP="002D2755">
            <w:pPr>
              <w:rPr>
                <w:rFonts w:asciiTheme="minorHAnsi" w:hAnsiTheme="minorHAnsi"/>
                <w:szCs w:val="24"/>
              </w:rPr>
            </w:pPr>
            <w:r w:rsidRPr="00792E96">
              <w:rPr>
                <w:rFonts w:asciiTheme="minorHAnsi" w:hAnsiTheme="minorHAnsi"/>
                <w:szCs w:val="24"/>
              </w:rPr>
              <w:t>Arts</w:t>
            </w:r>
            <w:r w:rsidR="005700F2" w:rsidRPr="00792E96">
              <w:rPr>
                <w:rFonts w:asciiTheme="minorHAnsi" w:hAnsiTheme="minorHAnsi"/>
                <w:szCs w:val="24"/>
              </w:rPr>
              <w:t xml:space="preserve">, </w:t>
            </w:r>
            <w:r w:rsidRPr="00792E96">
              <w:rPr>
                <w:rFonts w:asciiTheme="minorHAnsi" w:hAnsiTheme="minorHAnsi"/>
                <w:szCs w:val="24"/>
              </w:rPr>
              <w:t xml:space="preserve">culture </w:t>
            </w:r>
            <w:r w:rsidR="005700F2" w:rsidRPr="00792E96">
              <w:rPr>
                <w:rFonts w:asciiTheme="minorHAnsi" w:hAnsiTheme="minorHAnsi"/>
                <w:szCs w:val="24"/>
              </w:rPr>
              <w:t>and heritage are</w:t>
            </w:r>
            <w:r w:rsidRPr="00792E96">
              <w:rPr>
                <w:rFonts w:asciiTheme="minorHAnsi" w:hAnsiTheme="minorHAnsi"/>
                <w:szCs w:val="24"/>
              </w:rPr>
              <w:t xml:space="preserve"> often used in both good relations and Peace IV projects to address issues linked to religious belief, political opinion or religious differences and that build relationships between communities of different community background and address issues around tacking prejudice and promoting better understanding. </w:t>
            </w:r>
            <w:r w:rsidR="005700F2" w:rsidRPr="00792E96">
              <w:rPr>
                <w:rFonts w:asciiTheme="minorHAnsi" w:hAnsiTheme="minorHAnsi"/>
                <w:szCs w:val="24"/>
              </w:rPr>
              <w:t>It can also help address issues link to race and hate crime which it will continue to do.</w:t>
            </w:r>
            <w:r w:rsidRPr="00792E96">
              <w:rPr>
                <w:rFonts w:asciiTheme="minorHAnsi" w:hAnsiTheme="minorHAnsi"/>
                <w:szCs w:val="24"/>
              </w:rPr>
              <w:t xml:space="preserve"> Drama in particular is a powerful medium to do this.  Arts and culture is also being used as a way of building and creating shared spaces and is further supported in this strategy.   The unit has a strong relationship with these other units of council and supports the development of these types of projects when required.  These opportunities are built into the new strategy.</w:t>
            </w:r>
          </w:p>
        </w:tc>
      </w:tr>
      <w:tr w:rsidR="00A6426B" w:rsidRPr="00A6426B" w:rsidTr="002D2755">
        <w:tc>
          <w:tcPr>
            <w:tcW w:w="1728" w:type="dxa"/>
            <w:shd w:val="clear" w:color="auto" w:fill="E6E6E6"/>
          </w:tcPr>
          <w:p w:rsidR="002D2755" w:rsidRPr="00A6426B" w:rsidRDefault="002D2755" w:rsidP="002D2755">
            <w:pPr>
              <w:rPr>
                <w:rFonts w:asciiTheme="minorHAnsi" w:hAnsiTheme="minorHAnsi"/>
                <w:b/>
                <w:szCs w:val="24"/>
              </w:rPr>
            </w:pPr>
            <w:r w:rsidRPr="00A6426B">
              <w:rPr>
                <w:rFonts w:asciiTheme="minorHAnsi" w:hAnsiTheme="minorHAnsi"/>
                <w:b/>
                <w:szCs w:val="24"/>
              </w:rPr>
              <w:t xml:space="preserve">Political opinion </w:t>
            </w:r>
          </w:p>
          <w:p w:rsidR="002D2755" w:rsidRPr="00A6426B" w:rsidRDefault="002D2755" w:rsidP="002D2755">
            <w:pPr>
              <w:rPr>
                <w:rFonts w:asciiTheme="minorHAnsi" w:hAnsiTheme="minorHAnsi"/>
                <w:b/>
                <w:szCs w:val="24"/>
              </w:rPr>
            </w:pPr>
          </w:p>
        </w:tc>
        <w:tc>
          <w:tcPr>
            <w:tcW w:w="8019" w:type="dxa"/>
          </w:tcPr>
          <w:p w:rsidR="002D2755" w:rsidRPr="00792E96" w:rsidRDefault="005700F2" w:rsidP="002D2755">
            <w:pPr>
              <w:rPr>
                <w:rFonts w:asciiTheme="minorHAnsi" w:hAnsiTheme="minorHAnsi"/>
                <w:szCs w:val="24"/>
              </w:rPr>
            </w:pPr>
            <w:r w:rsidRPr="00792E96">
              <w:rPr>
                <w:rFonts w:asciiTheme="minorHAnsi" w:hAnsiTheme="minorHAnsi"/>
                <w:szCs w:val="24"/>
              </w:rPr>
              <w:t>Arts, culture and heritage are often used in both good relations and Peace IV projects to address issues linked to religious belief, political opinion or religious differences and that build relationships between communities of different community background and address issues around tacking prejudice and promoting better understanding. It can also help address issues link to race and hate crime which it will continue to do. Drama in particular is a powerful medium to do this.  Arts and culture is also being used as a way of building and creating shared spaces and is further supported in this strategy.   The unit has a strong relationship with these other units of council and supports the development of these types of projects when required.  These opportunities are built into the new strategy.</w:t>
            </w:r>
          </w:p>
        </w:tc>
      </w:tr>
      <w:tr w:rsidR="00A6426B" w:rsidRPr="00A6426B" w:rsidTr="002D2755">
        <w:tc>
          <w:tcPr>
            <w:tcW w:w="1728" w:type="dxa"/>
            <w:shd w:val="clear" w:color="auto" w:fill="E6E6E6"/>
          </w:tcPr>
          <w:p w:rsidR="002D2755" w:rsidRPr="00A6426B" w:rsidRDefault="002D2755" w:rsidP="002D2755">
            <w:pPr>
              <w:rPr>
                <w:rFonts w:asciiTheme="minorHAnsi" w:hAnsiTheme="minorHAnsi"/>
                <w:b/>
                <w:szCs w:val="24"/>
              </w:rPr>
            </w:pPr>
            <w:r w:rsidRPr="00A6426B">
              <w:rPr>
                <w:rFonts w:asciiTheme="minorHAnsi" w:hAnsiTheme="minorHAnsi"/>
                <w:b/>
                <w:szCs w:val="24"/>
              </w:rPr>
              <w:t xml:space="preserve">Racial group </w:t>
            </w:r>
          </w:p>
          <w:p w:rsidR="002D2755" w:rsidRPr="00A6426B" w:rsidRDefault="002D2755" w:rsidP="002D2755">
            <w:pPr>
              <w:rPr>
                <w:rFonts w:asciiTheme="minorHAnsi" w:hAnsiTheme="minorHAnsi"/>
                <w:b/>
                <w:szCs w:val="24"/>
              </w:rPr>
            </w:pPr>
          </w:p>
          <w:p w:rsidR="002D2755" w:rsidRPr="00A6426B" w:rsidRDefault="002D2755" w:rsidP="002D2755">
            <w:pPr>
              <w:rPr>
                <w:rFonts w:asciiTheme="minorHAnsi" w:hAnsiTheme="minorHAnsi"/>
                <w:b/>
                <w:szCs w:val="24"/>
              </w:rPr>
            </w:pPr>
          </w:p>
        </w:tc>
        <w:tc>
          <w:tcPr>
            <w:tcW w:w="8019" w:type="dxa"/>
          </w:tcPr>
          <w:p w:rsidR="002D2755" w:rsidRPr="00792E96" w:rsidRDefault="005700F2" w:rsidP="002D2755">
            <w:pPr>
              <w:rPr>
                <w:rFonts w:asciiTheme="minorHAnsi" w:hAnsiTheme="minorHAnsi"/>
                <w:szCs w:val="24"/>
              </w:rPr>
            </w:pPr>
            <w:r w:rsidRPr="00792E96">
              <w:rPr>
                <w:rFonts w:asciiTheme="minorHAnsi" w:hAnsiTheme="minorHAnsi"/>
                <w:szCs w:val="24"/>
              </w:rPr>
              <w:t>Arts, culture and heritage are often used in both good relations and Peace IV projects to address issues linked to religious belief, political opinion or religious differences and that build relationships between communities of different community background and address issues around tacking prejudice and promoting better understanding. It can also help address issues link to race and hate crime which it will continue to do. Drama in particular is a powerful medium to do this.  Arts and culture is also being used as a way of building and creating shared spaces and is further supported in this strategy.   The unit has a strong relationship with these other units of council and supports the development of these types of projects when required.  These opportunities are built into the new strategy.</w:t>
            </w:r>
          </w:p>
        </w:tc>
      </w:tr>
    </w:tbl>
    <w:p w:rsidR="00C70158" w:rsidRDefault="00C70158" w:rsidP="00C70158">
      <w:pPr>
        <w:rPr>
          <w:rFonts w:asciiTheme="minorHAnsi" w:hAnsiTheme="minorHAnsi"/>
          <w:szCs w:val="24"/>
        </w:rPr>
      </w:pPr>
    </w:p>
    <w:p w:rsidR="00A61094" w:rsidRPr="00A6426B" w:rsidRDefault="00A61094" w:rsidP="00C70158">
      <w:pPr>
        <w:rPr>
          <w:rFonts w:asciiTheme="minorHAnsi" w:hAnsiTheme="minorHAnsi"/>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776"/>
      </w:tblGrid>
      <w:tr w:rsidR="00A6426B" w:rsidRPr="00A6426B" w:rsidTr="00CD1985">
        <w:tc>
          <w:tcPr>
            <w:tcW w:w="9776" w:type="dxa"/>
            <w:shd w:val="clear" w:color="auto" w:fill="C0C0C0"/>
          </w:tcPr>
          <w:p w:rsidR="00074275" w:rsidRPr="00A6426B" w:rsidRDefault="002D2755" w:rsidP="00A011AB">
            <w:pPr>
              <w:ind w:left="164" w:hanging="218"/>
              <w:rPr>
                <w:rFonts w:ascii="Calibri" w:hAnsi="Calibri" w:cs="Arial"/>
                <w:b/>
                <w:szCs w:val="24"/>
              </w:rPr>
            </w:pPr>
            <w:r w:rsidRPr="00A6426B">
              <w:rPr>
                <w:rFonts w:ascii="Calibri" w:hAnsi="Calibri" w:cs="Arial"/>
                <w:b/>
                <w:szCs w:val="24"/>
              </w:rPr>
              <w:lastRenderedPageBreak/>
              <w:t xml:space="preserve">4.  </w:t>
            </w:r>
            <w:r w:rsidR="00074275" w:rsidRPr="00A6426B">
              <w:rPr>
                <w:rFonts w:ascii="Calibri" w:hAnsi="Calibri" w:cs="Arial"/>
                <w:b/>
                <w:szCs w:val="24"/>
              </w:rPr>
              <w:t xml:space="preserve">Is there evidence to suggest that this policy would promote positive attitudes towards </w:t>
            </w:r>
            <w:r w:rsidR="00A011AB">
              <w:rPr>
                <w:rFonts w:ascii="Calibri" w:hAnsi="Calibri" w:cs="Arial"/>
                <w:b/>
                <w:szCs w:val="24"/>
              </w:rPr>
              <w:t xml:space="preserve">   </w:t>
            </w:r>
            <w:r w:rsidR="00074275" w:rsidRPr="00A6426B">
              <w:rPr>
                <w:rFonts w:ascii="Calibri" w:hAnsi="Calibri" w:cs="Arial"/>
                <w:b/>
                <w:szCs w:val="24"/>
              </w:rPr>
              <w:t>people with a disability?</w:t>
            </w:r>
          </w:p>
          <w:p w:rsidR="00074275" w:rsidRPr="00A6426B" w:rsidRDefault="00A61094" w:rsidP="00261F0A">
            <w:pPr>
              <w:ind w:left="720"/>
              <w:rPr>
                <w:rFonts w:asciiTheme="minorHAnsi" w:hAnsiTheme="minorHAnsi" w:cs="Arial"/>
                <w:b/>
                <w:szCs w:val="24"/>
              </w:rPr>
            </w:pPr>
            <w:r>
              <w:rPr>
                <w:rFonts w:asciiTheme="minorHAnsi" w:hAnsiTheme="minorHAnsi" w:cs="Arial"/>
                <w:b/>
                <w:noProof/>
                <w:szCs w:val="24"/>
                <w:lang w:eastAsia="en-GB"/>
              </w:rPr>
              <mc:AlternateContent>
                <mc:Choice Requires="wps">
                  <w:drawing>
                    <wp:anchor distT="0" distB="0" distL="114300" distR="114300" simplePos="0" relativeHeight="251681792" behindDoc="0" locked="0" layoutInCell="1" allowOverlap="1">
                      <wp:simplePos x="0" y="0"/>
                      <wp:positionH relativeFrom="column">
                        <wp:posOffset>3766820</wp:posOffset>
                      </wp:positionH>
                      <wp:positionV relativeFrom="paragraph">
                        <wp:posOffset>55245</wp:posOffset>
                      </wp:positionV>
                      <wp:extent cx="323850" cy="276225"/>
                      <wp:effectExtent l="0" t="0" r="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1D9E" w:rsidRDefault="00D51D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2" type="#_x0000_t202" style="position:absolute;left:0;text-align:left;margin-left:296.6pt;margin-top:4.35pt;width:25.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gVnQIAANQFAAAOAAAAZHJzL2Uyb0RvYy54bWysVFtP2zAUfp+0/2D5faQN0EFFijoQ06QK&#10;0GDi2XVsGmH7eLbbpPv1O7aTUi4vTHtJbJ/v3L5zOTvvtCIb4XwDpqLjgxElwnCoG/NY0V/3V19O&#10;KPGBmZopMKKiW+Hp+ezzp7PWTkUJK1C1cASNGD9tbUVXIdhpUXi+Epr5A7DCoFCC0yzg1T0WtWMt&#10;WteqKEejSdGCq60DLrzH18sspLNkX0rBw42UXgSiKoqxhfR16buM32J2xqaPjtlVw/sw2D9EoVlj&#10;0OnO1CULjKxd88aUbrgDDzIccNAFSNlwkXLAbMajV9ncrZgVKRckx9sdTf7/meXXm1tHmhprd0qJ&#10;YRprdC+6QL5BR/AJ+WmtnyLsziIwdPiO2JSrtwvgTx4hxR4mK3hERz466XT8Y6YEFbEE2x3t0Q3H&#10;x8Py8OQYJRxF5ddJWR5Ht8WzsnU+fBegSTxU1GFVUwBss/AhQwdI9OVBNfVVo1S6xE4SF8qRDcMe&#10;UGHcG3+BUoa0FZ0cYhhvLETTO/2lYvzprQUMVpmoKVLP9WFFVjIR6RS2SkSMMj+FRM4TH+/EyDgX&#10;ZhdnQkeUxIw+otjjn6P6iHLOAzWSZzBhp6wbAy6z9JLa+mmgVmZ83xc+5x0pCN2yy802GTprCfUW&#10;G8tBHk1v+VWDhC+YD7fM4SxiY+B+CTf4kQqwStCfKFmB+/Pee8TjiKCUkhZnu6L+95o5QYn6YXB4&#10;TsdHR3EZpMvR8dcSL25fstyXmLW+AGydMW4yy9Mx4oMajtKBfsA1NI9eUcQMR98VDcPxIuSNg2uM&#10;i/k8gXD8LQsLc2f5ME+x0e67B+Zs3+gBJ+Qahi3Apq/6PWNjgQzM1wFkk4YhEp1Z7QuAqyONU7/m&#10;4m7avyfU8zKe/QUAAP//AwBQSwMEFAAGAAgAAAAhAAulci/gAAAACAEAAA8AAABkcnMvZG93bnJl&#10;di54bWxMj8FOwzAQRO9I/IO1SNyoQ2hLCXGqCoGEhHJoStUe3diOo8brKHbb8PdsT3AcvdHs23w5&#10;uo6d9RBajwIeJwkwjbVXLTYCvjcfDwtgIUpUsvOoBfzoAMvi9iaXmfIXXOtzFRtGIxgyKcDG2Gec&#10;h9pqJ8PE9xqJGT84GSkODVeDvNC463iaJHPuZIt0wcpev1ldH6uTE6CM2Rxn9tOsv3Zmvy3fy9W+&#10;KoW4vxtXr8CiHuNfGa76pA4FOR38CVVgnYDZy1NKVQGLZ2DE59Mp5QOBNAVe5Pz/A8UvAAAA//8D&#10;AFBLAQItABQABgAIAAAAIQC2gziS/gAAAOEBAAATAAAAAAAAAAAAAAAAAAAAAABbQ29udGVudF9U&#10;eXBlc10ueG1sUEsBAi0AFAAGAAgAAAAhADj9If/WAAAAlAEAAAsAAAAAAAAAAAAAAAAALwEAAF9y&#10;ZWxzLy5yZWxzUEsBAi0AFAAGAAgAAAAhAMOGiBWdAgAA1AUAAA4AAAAAAAAAAAAAAAAALgIAAGRy&#10;cy9lMm9Eb2MueG1sUEsBAi0AFAAGAAgAAAAhAAulci/gAAAACAEAAA8AAAAAAAAAAAAAAAAA9wQA&#10;AGRycy9kb3ducmV2LnhtbFBLBQYAAAAABAAEAPMAAAAEBgAAAAA=&#10;" fillcolor="white [3201]" strokeweight=".5pt">
                      <v:path arrowok="t"/>
                      <v:textbox>
                        <w:txbxContent>
                          <w:p w:rsidR="00D51D9E" w:rsidRDefault="00D51D9E"/>
                        </w:txbxContent>
                      </v:textbox>
                    </v:shape>
                  </w:pict>
                </mc:Fallback>
              </mc:AlternateContent>
            </w:r>
            <w:r>
              <w:rPr>
                <w:rFonts w:asciiTheme="minorHAnsi" w:hAnsiTheme="minorHAnsi" w:cs="Arial"/>
                <w:b/>
                <w:noProof/>
                <w:szCs w:val="24"/>
                <w:lang w:eastAsia="en-GB"/>
              </w:rPr>
              <mc:AlternateContent>
                <mc:Choice Requires="wps">
                  <w:drawing>
                    <wp:anchor distT="0" distB="0" distL="114300" distR="114300" simplePos="0" relativeHeight="251680768" behindDoc="0" locked="0" layoutInCell="1" allowOverlap="1">
                      <wp:simplePos x="0" y="0"/>
                      <wp:positionH relativeFrom="column">
                        <wp:posOffset>2395220</wp:posOffset>
                      </wp:positionH>
                      <wp:positionV relativeFrom="paragraph">
                        <wp:posOffset>55245</wp:posOffset>
                      </wp:positionV>
                      <wp:extent cx="333375" cy="276225"/>
                      <wp:effectExtent l="0" t="0" r="952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1D9E" w:rsidRDefault="00D51D9E">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188.6pt;margin-top:4.35pt;width:26.2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81mnwIAANQFAAAOAAAAZHJzL2Uyb0RvYy54bWysVEtPGzEQvlfqf7B8L5sEQtqIDUpBVJUi&#10;QA0VZ8drEwuvx7Wd7Ka/nrG9G8LjQtUcNrbnm9c3j7PzttZkK5xXYEo6PBpQIgyHSpmHkv6+u/ry&#10;lRIfmKmYBiNKuhOens8+fzpr7FSMYA26Eo6gEeOnjS3pOgQ7LQrP16Jm/gisMCiU4GoW8Ooeisqx&#10;Bq3XuhgNBqdFA66yDrjwHl8vs5DOkn0pBQ83UnoRiC4pxhbS16XvKn6L2RmbPjhm14p3YbB/iKJm&#10;yqDTvalLFhjZOPXGVK24Aw8yHHGoC5BScZFywGyGg1fZLNfMipQLkuPtnib//8zy6+2tI6rC2mGl&#10;DKuxRneiDeQ7tASfkJ/G+inClhaBocV3xKZcvV0Af/QIKQ4wWcEjOvLRSlfHf8yUoCKWYLenPbrh&#10;+HiMv8mYEo6i0eR0NBpHt8WzsnU+/BBQk3goqcOqpgDYduFDhvaQ6MuDVtWV0jpdYieJC+3IlmEP&#10;6DDsjL9AaUOakp4ejwc5s0ML0fRef6UZf3xrAYPVJroTqee6sCIrmYh0CjstIkabX0Ii54mPd2Jk&#10;nAuzjzOhI0piRh9R7PDPUX1EOeeBGskzmLBXrpUBl1l6SW312FMrM77rC5/zjhSEdtXmZpv0nbWC&#10;aoeN5SCPprf8SiHhC+bDLXM4i9gyuF/CDX6kBqwSdCdK1uD+vvce8TgiKKWkwdkuqf+zYU5Qon8a&#10;HJ5vw5OTuAzS5WQ8GeHFHUpWhxKzqS8AW2eIm8zydIz4oPujdFDf4xqaR68oYoaj75KG/ngR8sbB&#10;NcbFfJ5AOP6WhYVZWt7PU2y0u/aeOds1esAJuYZ+C7Dpq37P2FggA/NNAKnSMESiM6tdAXB1pHHq&#10;1lzcTYf3hHpexrMnAAAA//8DAFBLAwQUAAYACAAAACEAKTDG0+EAAAAIAQAADwAAAGRycy9kb3du&#10;cmV2LnhtbEyPwU7DMBBE70j8g7VI3KiDoaSEOFWFQKqEcmgKokc33sRR43UUu23695gT3GY1o5m3&#10;+XKyPTvh6DtHEu5nCTCk2umOWgmf2/e7BTAfFGnVO0IJF/SwLK6vcpVpd6YNnqrQslhCPlMSTAhD&#10;xrmvDVrlZ25Ail7jRqtCPMeW61GdY7ntuUiSJ25VR3HBqAFfDdaH6mgl6KbZHuZm3Ww+vpvdV/lW&#10;rnZVKeXtzbR6ARZwCn9h+MWP6FBEpr07kvasl/CQpiJGJSxSYNF/FM9R7CXMhQBe5Pz/A8UPAAAA&#10;//8DAFBLAQItABQABgAIAAAAIQC2gziS/gAAAOEBAAATAAAAAAAAAAAAAAAAAAAAAABbQ29udGVu&#10;dF9UeXBlc10ueG1sUEsBAi0AFAAGAAgAAAAhADj9If/WAAAAlAEAAAsAAAAAAAAAAAAAAAAALwEA&#10;AF9yZWxzLy5yZWxzUEsBAi0AFAAGAAgAAAAhAF5rzWafAgAA1AUAAA4AAAAAAAAAAAAAAAAALgIA&#10;AGRycy9lMm9Eb2MueG1sUEsBAi0AFAAGAAgAAAAhACkwxtPhAAAACAEAAA8AAAAAAAAAAAAAAAAA&#10;+QQAAGRycy9kb3ducmV2LnhtbFBLBQYAAAAABAAEAPMAAAAHBgAAAAA=&#10;" fillcolor="white [3201]" strokeweight=".5pt">
                      <v:path arrowok="t"/>
                      <v:textbox>
                        <w:txbxContent>
                          <w:p w:rsidR="00D51D9E" w:rsidRDefault="00D51D9E">
                            <w:r>
                              <w:t>x</w:t>
                            </w:r>
                          </w:p>
                        </w:txbxContent>
                      </v:textbox>
                    </v:shape>
                  </w:pict>
                </mc:Fallback>
              </mc:AlternateContent>
            </w:r>
          </w:p>
          <w:p w:rsidR="00CD1985" w:rsidRPr="00A6426B" w:rsidRDefault="00CD1985" w:rsidP="00CD1985">
            <w:pPr>
              <w:ind w:left="720"/>
              <w:rPr>
                <w:rFonts w:asciiTheme="minorHAnsi" w:hAnsiTheme="minorHAnsi" w:cs="Arial"/>
                <w:b/>
                <w:szCs w:val="24"/>
              </w:rPr>
            </w:pPr>
            <w:r w:rsidRPr="00A6426B">
              <w:rPr>
                <w:rFonts w:asciiTheme="minorHAnsi" w:hAnsiTheme="minorHAnsi" w:cs="Arial"/>
                <w:b/>
                <w:szCs w:val="24"/>
              </w:rPr>
              <w:t xml:space="preserve">                                               Yes                             No</w:t>
            </w:r>
          </w:p>
        </w:tc>
      </w:tr>
      <w:tr w:rsidR="00A6426B" w:rsidRPr="00A6426B" w:rsidTr="00CD1985">
        <w:tc>
          <w:tcPr>
            <w:tcW w:w="9776" w:type="dxa"/>
            <w:shd w:val="clear" w:color="auto" w:fill="E6E6E6"/>
          </w:tcPr>
          <w:p w:rsidR="00CD1985" w:rsidRPr="00A6426B" w:rsidRDefault="00CD1985" w:rsidP="00261F0A">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If Yes, provide details of opportunities identified (including details of consultation with relevant stakeholders</w:t>
            </w:r>
          </w:p>
        </w:tc>
      </w:tr>
      <w:tr w:rsidR="005700F2" w:rsidRPr="00A6426B" w:rsidTr="005700F2">
        <w:tc>
          <w:tcPr>
            <w:tcW w:w="9776" w:type="dxa"/>
            <w:tcBorders>
              <w:top w:val="single" w:sz="4" w:space="0" w:color="auto"/>
              <w:left w:val="single" w:sz="4" w:space="0" w:color="auto"/>
              <w:bottom w:val="single" w:sz="4" w:space="0" w:color="auto"/>
              <w:right w:val="single" w:sz="4" w:space="0" w:color="auto"/>
            </w:tcBorders>
          </w:tcPr>
          <w:p w:rsidR="005700F2" w:rsidRPr="00792E96" w:rsidRDefault="005700F2" w:rsidP="005700F2">
            <w:pPr>
              <w:spacing w:after="160" w:line="259" w:lineRule="auto"/>
              <w:rPr>
                <w:rFonts w:asciiTheme="minorHAnsi" w:hAnsiTheme="minorHAnsi"/>
                <w:szCs w:val="22"/>
              </w:rPr>
            </w:pPr>
            <w:r w:rsidRPr="00792E96">
              <w:rPr>
                <w:rFonts w:asciiTheme="minorHAnsi" w:hAnsiTheme="minorHAnsi"/>
                <w:sz w:val="22"/>
                <w:szCs w:val="22"/>
              </w:rPr>
              <w:t xml:space="preserve">A pan disability engagement exercise was undertaken as part of the strategy and the results of this process are reflected earlier in this document.  The key actions in the strategy related to disability are outlined below.  </w:t>
            </w:r>
          </w:p>
          <w:p w:rsidR="00215D9F" w:rsidRPr="00792E96" w:rsidRDefault="00215D9F" w:rsidP="00215D9F">
            <w:pPr>
              <w:spacing w:after="160" w:line="259" w:lineRule="auto"/>
              <w:rPr>
                <w:rFonts w:asciiTheme="minorHAnsi" w:hAnsiTheme="minorHAnsi"/>
                <w:szCs w:val="22"/>
              </w:rPr>
            </w:pPr>
            <w:r w:rsidRPr="00792E96">
              <w:rPr>
                <w:rFonts w:asciiTheme="minorHAnsi" w:hAnsiTheme="minorHAnsi"/>
                <w:sz w:val="22"/>
                <w:szCs w:val="22"/>
              </w:rPr>
              <w:t xml:space="preserve">1d - embed inclusion and access best practice across the sector </w:t>
            </w:r>
          </w:p>
          <w:p w:rsidR="00215D9F" w:rsidRPr="00792E96" w:rsidRDefault="00215D9F" w:rsidP="00215D9F">
            <w:pPr>
              <w:spacing w:after="160" w:line="259" w:lineRule="auto"/>
              <w:rPr>
                <w:rFonts w:asciiTheme="minorHAnsi" w:hAnsiTheme="minorHAnsi"/>
                <w:szCs w:val="22"/>
              </w:rPr>
            </w:pPr>
            <w:r w:rsidRPr="00792E96">
              <w:rPr>
                <w:rFonts w:asciiTheme="minorHAnsi" w:hAnsiTheme="minorHAnsi"/>
                <w:sz w:val="22"/>
                <w:szCs w:val="22"/>
              </w:rPr>
              <w:t>2p -Provide a calendar of training for disability awareness covering different themes (including autism, dementia, age, ISL, BSL, disability &amp; equality, visual awareness, deaf awareness etc) for volunteers and leaders in arts, heritage and cultural organisations</w:t>
            </w:r>
          </w:p>
          <w:p w:rsidR="00215D9F" w:rsidRPr="00215D9F" w:rsidRDefault="00215D9F" w:rsidP="00215D9F">
            <w:pPr>
              <w:spacing w:after="160" w:line="259" w:lineRule="auto"/>
              <w:rPr>
                <w:rFonts w:asciiTheme="minorHAnsi" w:hAnsiTheme="minorHAnsi"/>
                <w:szCs w:val="22"/>
              </w:rPr>
            </w:pPr>
            <w:r w:rsidRPr="00792E96">
              <w:rPr>
                <w:rFonts w:asciiTheme="minorHAnsi" w:hAnsiTheme="minorHAnsi"/>
                <w:sz w:val="22"/>
                <w:szCs w:val="22"/>
              </w:rPr>
              <w:t>5i - Establish a separate accessibility funding stream so that the cost of making events and activities accessible through, for example, sign language interpreters and transport are supported in addition to other funding.  Seek additional fund from PHA.</w:t>
            </w:r>
          </w:p>
          <w:p w:rsidR="005700F2" w:rsidRPr="001E05DB" w:rsidRDefault="005700F2" w:rsidP="005700F2">
            <w:pPr>
              <w:spacing w:after="160" w:line="259" w:lineRule="auto"/>
              <w:rPr>
                <w:rFonts w:asciiTheme="minorHAnsi" w:hAnsiTheme="minorHAnsi"/>
                <w:szCs w:val="22"/>
              </w:rPr>
            </w:pPr>
          </w:p>
        </w:tc>
      </w:tr>
      <w:tr w:rsidR="005700F2" w:rsidRPr="00A6426B" w:rsidTr="00CD1985">
        <w:tc>
          <w:tcPr>
            <w:tcW w:w="9776" w:type="dxa"/>
            <w:tcBorders>
              <w:bottom w:val="single" w:sz="4" w:space="0" w:color="auto"/>
            </w:tcBorders>
            <w:shd w:val="clear" w:color="auto" w:fill="BFBFBF" w:themeFill="background1" w:themeFillShade="BF"/>
          </w:tcPr>
          <w:p w:rsidR="005700F2" w:rsidRPr="00A6426B" w:rsidRDefault="00A61094" w:rsidP="005700F2">
            <w:pPr>
              <w:ind w:left="360" w:hanging="331"/>
              <w:rPr>
                <w:rFonts w:ascii="Calibri" w:hAnsi="Calibri" w:cs="Arial"/>
                <w:b/>
                <w:szCs w:val="24"/>
              </w:rPr>
            </w:pPr>
            <w:r>
              <w:rPr>
                <w:rFonts w:ascii="Calibri" w:hAnsi="Calibri" w:cs="Arial"/>
                <w:b/>
                <w:noProof/>
                <w:szCs w:val="24"/>
                <w:lang w:eastAsia="en-GB"/>
              </w:rPr>
              <mc:AlternateContent>
                <mc:Choice Requires="wps">
                  <w:drawing>
                    <wp:anchor distT="0" distB="0" distL="114300" distR="114300" simplePos="0" relativeHeight="251686912" behindDoc="0" locked="0" layoutInCell="1" allowOverlap="1">
                      <wp:simplePos x="0" y="0"/>
                      <wp:positionH relativeFrom="column">
                        <wp:posOffset>3890645</wp:posOffset>
                      </wp:positionH>
                      <wp:positionV relativeFrom="paragraph">
                        <wp:posOffset>361315</wp:posOffset>
                      </wp:positionV>
                      <wp:extent cx="323850" cy="276225"/>
                      <wp:effectExtent l="0" t="0" r="0" b="95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1D9E" w:rsidRDefault="00D51D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1" o:spid="_x0000_s1044" type="#_x0000_t202" style="position:absolute;left:0;text-align:left;margin-left:306.35pt;margin-top:28.45pt;width:25.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yRoAIAANQFAAAOAAAAZHJzL2Uyb0RvYy54bWysVFtv2yAUfp+0/4B4X524tyyqU2WtOk2K&#10;2mrt1GeCoUEFDgMSO/v1O2A7TS8vnfZiA+c7t+9czs5bo8lG+KDAVnR8MKJEWA61so8V/XV/9WVC&#10;SYjM1kyDFRXdikDPZ58/nTVuKkpYga6FJ2jEhmnjKrqK0U2LIvCVMCwcgBMWhRK8YRGv/rGoPWvQ&#10;utFFORqdFA342nngIgR8veyEdJbtSyl4vJEyiEh0RTG2mL8+f5fpW8zO2PTRM7dSvA+D/UMUhimL&#10;TnemLllkZO3VG1NGcQ8BZDzgYAqQUnGRc8BsxqNX2dytmBM5FyQnuB1N4f+Z5debW09UXdFyTIll&#10;Bmt0L9pIvkFL8An5aVyYIuzOITC2+I51zrkGtwD+FBBS7GE6hYDoxEcrvUl/zJSgIpZgu6M9ueH4&#10;eFgeTo5RwlFUnp6U5XFyWzwrOx/idwGGpENFPVY1B8A2ixA76ABJvgJoVV8prfMldZK40J5sGPaA&#10;jjknNP4CpS1pKnpyiGG8sZBM7/SXmvGnPrw9C2hP26Qpcs/1YSVWOiLyKW61SBhtfwqJnGc+3omR&#10;cS7sLs6MTiiJGX1Escc/R/UR5S4P1MiewcadslEWfMfSS2rrp4Fa2eH7vghd3omC2C7b3GzjydBZ&#10;S6i32FgeutEMjl8pJHzBQrxlHmcRGwP3S7zBj9SAVYL+RMkK/J/33hMeRwSllDQ42xUNv9fMC0r0&#10;D4vD83V8dJSWQb4cHZ+WePH7kuW+xK7NBWDr4HxgdPmY8FEPR+nBPOAamievKGKWo++KxuF4EbuN&#10;g2uMi/k8g3D8HYsLe+f4ME+p0e7bB+Zd3+gRJ+Qahi3Apq/6vcOmAlmYryNIlYchEd2x2hcAV0ce&#10;p37Npd20f8+o52U8+wsAAP//AwBQSwMEFAAGAAgAAAAhAHRIthzhAAAACgEAAA8AAABkcnMvZG93&#10;bnJldi54bWxMj8FOwzAMhu9IvENkJG4s2WAFStNpQiAhoR7Wgdgxa5ymWpNUTbaVt8ec4Gj70+/v&#10;L1aT69kJx9gFL2E+E8DQN0F3vpXwsX29eQAWk/Ja9cGjhG+MsCovLwqV63D2GzzVqWUU4mOuJNiU&#10;hpzz2Fh0Ks7CgJ5uJoxOJRrHlutRnSnc9XwhRMad6jx9sGrAZ4vNoT46CdqY7WFp38zm/cvsPquX&#10;ar2rKymvr6b1E7CEU/qD4Vef1KEkp304eh1ZLyGbL+4JlbDMHoERkGW3tNgTKcQd8LLg/yuUPwAA&#10;AP//AwBQSwECLQAUAAYACAAAACEAtoM4kv4AAADhAQAAEwAAAAAAAAAAAAAAAAAAAAAAW0NvbnRl&#10;bnRfVHlwZXNdLnhtbFBLAQItABQABgAIAAAAIQA4/SH/1gAAAJQBAAALAAAAAAAAAAAAAAAAAC8B&#10;AABfcmVscy8ucmVsc1BLAQItABQABgAIAAAAIQCUZByRoAIAANQFAAAOAAAAAAAAAAAAAAAAAC4C&#10;AABkcnMvZTJvRG9jLnhtbFBLAQItABQABgAIAAAAIQB0SLYc4QAAAAoBAAAPAAAAAAAAAAAAAAAA&#10;APoEAABkcnMvZG93bnJldi54bWxQSwUGAAAAAAQABADzAAAACAYAAAAA&#10;" fillcolor="white [3201]" strokeweight=".5pt">
                      <v:path arrowok="t"/>
                      <v:textbox>
                        <w:txbxContent>
                          <w:p w:rsidR="00D51D9E" w:rsidRDefault="00D51D9E"/>
                        </w:txbxContent>
                      </v:textbox>
                    </v:shape>
                  </w:pict>
                </mc:Fallback>
              </mc:AlternateContent>
            </w:r>
            <w:r>
              <w:rPr>
                <w:rFonts w:ascii="Calibri" w:hAnsi="Calibri" w:cs="Arial"/>
                <w:noProof/>
                <w:szCs w:val="24"/>
                <w:lang w:eastAsia="en-GB"/>
              </w:rPr>
              <mc:AlternateContent>
                <mc:Choice Requires="wps">
                  <w:drawing>
                    <wp:anchor distT="0" distB="0" distL="114300" distR="114300" simplePos="0" relativeHeight="251685888" behindDoc="0" locked="0" layoutInCell="1" allowOverlap="1">
                      <wp:simplePos x="0" y="0"/>
                      <wp:positionH relativeFrom="column">
                        <wp:posOffset>2595245</wp:posOffset>
                      </wp:positionH>
                      <wp:positionV relativeFrom="paragraph">
                        <wp:posOffset>356870</wp:posOffset>
                      </wp:positionV>
                      <wp:extent cx="333375" cy="276225"/>
                      <wp:effectExtent l="0" t="0" r="9525"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1D9E" w:rsidRDefault="00D51D9E">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0" o:spid="_x0000_s1045" type="#_x0000_t202" style="position:absolute;left:0;text-align:left;margin-left:204.35pt;margin-top:28.1pt;width:26.25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nioQIAANQFAAAOAAAAZHJzL2Uyb0RvYy54bWysVEtvGyEQvlfqf0Dcm7WdOGksryM3UapK&#10;VhI1qXLGLMQoLEMBe9f99R1g13Yel1TdAwvMN6+PmZletLUmG+G8AlPS4dGAEmE4VMo8lfTXw/WX&#10;r5T4wEzFNBhR0q3w9GL2+dO0sRMxghXoSjiCRoyfNLakqxDspCg8X4ma+SOwwqBQgqtZwKN7KirH&#10;GrRe62I0GJwWDbjKOuDCe7y9ykI6S/alFDzcSulFILqkGFtIq0vrMq7FbMomT47ZleJdGOwfoqiZ&#10;Muh0Z+qKBUbWTr0xVSvuwIMMRxzqAqRUXKQcMJvh4FU29ytmRcoFyfF2R5P/f2b5zebOEVWVdIT0&#10;GFbjGz2INpBv0BK8Qn4a6ycIu7cIDC3e4zunXL1dAH/2CCkOMFnBIzry0UpXxz9mSlARfWx3tEc3&#10;HC+P8TsbU8JRNDo7HY3G0W2xV7bOh+8CahI3JXX4qikAtln4kKE9JPryoFV1rbROh1hJ4lI7smFY&#10;AzoMO+MvUNqQpqSnx+NBzuzQQjS9019qxp/fWsBgtYnuRKq5LqzISiYi7cJWi4jR5qeQyHni450Y&#10;GefC7OJM6IiSmNFHFDv8PqqPKOc8UCN5BhN2yrUy4DJLL6mtnntqZcZ3deFz3pGC0C7bVGzD876y&#10;llBtsbAc5Nb0ll8rJHzBfLhjDnsRSwbnS7jFRWrAV4JuR8kK3J/37iMeWwSllDTY2yX1v9fMCUr0&#10;D4PNcz48OYnDIB1Oxmex9N2hZHkoMev6ErB0hjjJLE/biA+630oH9SOOoXn0iiJmOPouaei3lyFP&#10;HBxjXMznCYTtb1lYmHvL+36KhfbQPjJnu0IP2CE30E8BNnlV7xkbH8jAfB1AqtQMkejMavcAODpS&#10;O3VjLs6mw3NC7Yfx7C8AAAD//wMAUEsDBBQABgAIAAAAIQCQV+Pj4gAAAAkBAAAPAAAAZHJzL2Rv&#10;d25yZXYueG1sTI/BbsIwDIbvk/YOkSftNlIQFOiaIjRt0qSpB8qmcQyN01Q0SdUE6N5+3ondbPnT&#10;7+/PN6Pt2AWH0HonYDpJgKGrvWpdI+Bz//a0AhaidEp23qGAHwywKe7vcpkpf3U7vFSxYRTiQiYF&#10;mBj7jPNQG7QyTHyPjm7aD1ZGWoeGq0FeKdx2fJYkKbeydfTByB5fDNan6mwFKK33p4V517uPb334&#10;Kl/L7aEqhXh8GLfPwCKO8QbDnz6pQ0FOR392KrBOwDxZLQkVsEhnwAiYp1MajgLW6yXwIuf/GxS/&#10;AAAA//8DAFBLAQItABQABgAIAAAAIQC2gziS/gAAAOEBAAATAAAAAAAAAAAAAAAAAAAAAABbQ29u&#10;dGVudF9UeXBlc10ueG1sUEsBAi0AFAAGAAgAAAAhADj9If/WAAAAlAEAAAsAAAAAAAAAAAAAAAAA&#10;LwEAAF9yZWxzLy5yZWxzUEsBAi0AFAAGAAgAAAAhAAmJWeKhAgAA1AUAAA4AAAAAAAAAAAAAAAAA&#10;LgIAAGRycy9lMm9Eb2MueG1sUEsBAi0AFAAGAAgAAAAhAJBX4+PiAAAACQEAAA8AAAAAAAAAAAAA&#10;AAAA+wQAAGRycy9kb3ducmV2LnhtbFBLBQYAAAAABAAEAPMAAAAKBgAAAAA=&#10;" fillcolor="white [3201]" strokeweight=".5pt">
                      <v:path arrowok="t"/>
                      <v:textbox>
                        <w:txbxContent>
                          <w:p w:rsidR="00D51D9E" w:rsidRDefault="00D51D9E">
                            <w:r>
                              <w:t>x</w:t>
                            </w:r>
                          </w:p>
                        </w:txbxContent>
                      </v:textbox>
                    </v:shape>
                  </w:pict>
                </mc:Fallback>
              </mc:AlternateContent>
            </w:r>
            <w:r w:rsidR="005700F2" w:rsidRPr="00A6426B">
              <w:rPr>
                <w:rFonts w:ascii="Calibri" w:hAnsi="Calibri" w:cs="Arial"/>
                <w:b/>
                <w:szCs w:val="24"/>
              </w:rPr>
              <w:t>5.  Is there evidence to suggest that this policy would encourage the participation of people with a disability in public life?</w:t>
            </w:r>
          </w:p>
          <w:p w:rsidR="005700F2" w:rsidRPr="00A6426B" w:rsidRDefault="005700F2" w:rsidP="005700F2">
            <w:pPr>
              <w:ind w:left="720"/>
              <w:rPr>
                <w:rFonts w:ascii="Calibri" w:hAnsi="Calibri" w:cs="Arial"/>
                <w:b/>
                <w:szCs w:val="24"/>
              </w:rPr>
            </w:pPr>
            <w:r w:rsidRPr="00A6426B">
              <w:rPr>
                <w:rFonts w:ascii="Calibri" w:hAnsi="Calibri" w:cs="Arial"/>
                <w:szCs w:val="24"/>
              </w:rPr>
              <w:t xml:space="preserve">                                                 </w:t>
            </w:r>
            <w:r w:rsidRPr="00A6426B">
              <w:rPr>
                <w:rFonts w:ascii="Calibri" w:hAnsi="Calibri" w:cs="Arial"/>
                <w:b/>
                <w:szCs w:val="24"/>
              </w:rPr>
              <w:t>Yes                                 No</w:t>
            </w:r>
          </w:p>
          <w:p w:rsidR="005700F2" w:rsidRPr="00A6426B" w:rsidRDefault="005700F2" w:rsidP="005700F2">
            <w:pPr>
              <w:ind w:left="720"/>
              <w:rPr>
                <w:rFonts w:ascii="Calibri" w:hAnsi="Calibri" w:cs="Arial"/>
                <w:szCs w:val="24"/>
              </w:rPr>
            </w:pPr>
          </w:p>
        </w:tc>
      </w:tr>
      <w:tr w:rsidR="005700F2" w:rsidRPr="00A6426B" w:rsidTr="00CD1985">
        <w:tc>
          <w:tcPr>
            <w:tcW w:w="9776" w:type="dxa"/>
            <w:shd w:val="clear" w:color="auto" w:fill="D9D9D9" w:themeFill="background1" w:themeFillShade="D9"/>
          </w:tcPr>
          <w:p w:rsidR="005700F2" w:rsidRPr="00A6426B" w:rsidRDefault="005700F2" w:rsidP="005700F2">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 xml:space="preserve">If Yes, provide details  of opportunities identified (including details of consultation with relevant stakeholders </w:t>
            </w:r>
          </w:p>
        </w:tc>
      </w:tr>
      <w:tr w:rsidR="005700F2" w:rsidRPr="00A6426B" w:rsidTr="00CD1985">
        <w:tc>
          <w:tcPr>
            <w:tcW w:w="9776" w:type="dxa"/>
          </w:tcPr>
          <w:p w:rsidR="005700F2" w:rsidRPr="005700F2" w:rsidRDefault="005700F2" w:rsidP="005700F2">
            <w:pPr>
              <w:autoSpaceDE w:val="0"/>
              <w:autoSpaceDN w:val="0"/>
              <w:adjustRightInd w:val="0"/>
              <w:spacing w:before="240" w:after="240"/>
              <w:rPr>
                <w:rFonts w:asciiTheme="minorHAnsi" w:hAnsiTheme="minorHAnsi"/>
                <w:szCs w:val="22"/>
                <w:highlight w:val="yellow"/>
              </w:rPr>
            </w:pPr>
            <w:r w:rsidRPr="00792E96">
              <w:rPr>
                <w:rFonts w:asciiTheme="minorHAnsi" w:hAnsiTheme="minorHAnsi"/>
                <w:sz w:val="22"/>
                <w:szCs w:val="22"/>
              </w:rPr>
              <w:t>A representative from those with a disability will be invited to sit on the codelivery group.</w:t>
            </w:r>
          </w:p>
          <w:p w:rsidR="005700F2" w:rsidRPr="00A6426B" w:rsidRDefault="005700F2" w:rsidP="005700F2">
            <w:pPr>
              <w:autoSpaceDE w:val="0"/>
              <w:autoSpaceDN w:val="0"/>
              <w:adjustRightInd w:val="0"/>
              <w:spacing w:before="240" w:after="240"/>
              <w:rPr>
                <w:rFonts w:ascii="Arial Narrow" w:hAnsi="Arial Narrow" w:cs="Arial"/>
                <w:b/>
                <w:szCs w:val="24"/>
              </w:rPr>
            </w:pPr>
          </w:p>
        </w:tc>
      </w:tr>
    </w:tbl>
    <w:p w:rsidR="00CD1985" w:rsidRDefault="00CD1985" w:rsidP="00C70158">
      <w:pPr>
        <w:rPr>
          <w:rFonts w:asciiTheme="minorHAnsi" w:hAnsiTheme="minorHAnsi"/>
          <w:b/>
          <w:sz w:val="28"/>
          <w:szCs w:val="28"/>
        </w:rPr>
      </w:pPr>
    </w:p>
    <w:p w:rsidR="00A011AB" w:rsidRDefault="00A011AB" w:rsidP="00C70158">
      <w:pPr>
        <w:rPr>
          <w:rFonts w:asciiTheme="minorHAnsi" w:hAnsiTheme="minorHAnsi"/>
          <w:b/>
          <w:sz w:val="28"/>
          <w:szCs w:val="28"/>
        </w:rPr>
      </w:pPr>
    </w:p>
    <w:tbl>
      <w:tblPr>
        <w:tblStyle w:val="TableGrid"/>
        <w:tblW w:w="9776" w:type="dxa"/>
        <w:tblLook w:val="04A0" w:firstRow="1" w:lastRow="0" w:firstColumn="1" w:lastColumn="0" w:noHBand="0" w:noVBand="1"/>
      </w:tblPr>
      <w:tblGrid>
        <w:gridCol w:w="9776"/>
      </w:tblGrid>
      <w:tr w:rsidR="00A011AB" w:rsidTr="00215D9F">
        <w:tc>
          <w:tcPr>
            <w:tcW w:w="9776" w:type="dxa"/>
            <w:shd w:val="clear" w:color="auto" w:fill="BFBFBF" w:themeFill="background1" w:themeFillShade="BF"/>
          </w:tcPr>
          <w:p w:rsidR="00A011AB" w:rsidRDefault="00D234F2" w:rsidP="00D234F2">
            <w:pPr>
              <w:pStyle w:val="ListParagraph"/>
              <w:numPr>
                <w:ilvl w:val="0"/>
                <w:numId w:val="38"/>
              </w:numPr>
              <w:ind w:left="731" w:hanging="425"/>
              <w:rPr>
                <w:rFonts w:asciiTheme="minorHAnsi" w:hAnsiTheme="minorHAnsi"/>
                <w:b/>
                <w:sz w:val="28"/>
                <w:szCs w:val="28"/>
              </w:rPr>
            </w:pPr>
            <w:r>
              <w:rPr>
                <w:rFonts w:asciiTheme="minorHAnsi" w:hAnsiTheme="minorHAnsi"/>
                <w:b/>
                <w:sz w:val="28"/>
                <w:szCs w:val="28"/>
              </w:rPr>
              <w:t>Is there e</w:t>
            </w:r>
            <w:r w:rsidR="00A011AB" w:rsidRPr="00A011AB">
              <w:rPr>
                <w:rFonts w:asciiTheme="minorHAnsi" w:hAnsiTheme="minorHAnsi"/>
                <w:b/>
                <w:sz w:val="28"/>
                <w:szCs w:val="28"/>
              </w:rPr>
              <w:t>vidence of impact of policy on people in Rural areas</w:t>
            </w:r>
          </w:p>
          <w:p w:rsidR="00A011AB" w:rsidRPr="00A011AB" w:rsidRDefault="00A011AB" w:rsidP="00A011AB">
            <w:pPr>
              <w:pStyle w:val="ListParagraph"/>
              <w:ind w:left="306"/>
              <w:rPr>
                <w:rFonts w:asciiTheme="minorHAnsi" w:hAnsiTheme="minorHAnsi"/>
                <w:b/>
                <w:sz w:val="28"/>
                <w:szCs w:val="28"/>
              </w:rPr>
            </w:pPr>
          </w:p>
        </w:tc>
      </w:tr>
      <w:tr w:rsidR="00A011AB" w:rsidTr="00215D9F">
        <w:tc>
          <w:tcPr>
            <w:tcW w:w="9776" w:type="dxa"/>
          </w:tcPr>
          <w:p w:rsidR="00A011AB" w:rsidRPr="00215D9F" w:rsidRDefault="00A011AB" w:rsidP="00C70158">
            <w:pPr>
              <w:rPr>
                <w:rFonts w:asciiTheme="minorHAnsi" w:hAnsiTheme="minorHAnsi"/>
                <w:szCs w:val="22"/>
              </w:rPr>
            </w:pPr>
          </w:p>
          <w:p w:rsidR="005700F2" w:rsidRPr="00792E96" w:rsidRDefault="005700F2" w:rsidP="005700F2">
            <w:pPr>
              <w:rPr>
                <w:rFonts w:asciiTheme="minorHAnsi" w:hAnsiTheme="minorHAnsi"/>
                <w:szCs w:val="22"/>
              </w:rPr>
            </w:pPr>
            <w:r w:rsidRPr="00792E96">
              <w:rPr>
                <w:rFonts w:asciiTheme="minorHAnsi" w:hAnsiTheme="minorHAnsi"/>
                <w:szCs w:val="22"/>
              </w:rPr>
              <w:t xml:space="preserve">Yes, consultation identified the need for </w:t>
            </w:r>
          </w:p>
          <w:p w:rsidR="005700F2" w:rsidRPr="00792E96" w:rsidRDefault="005700F2" w:rsidP="005700F2">
            <w:pPr>
              <w:rPr>
                <w:rFonts w:asciiTheme="minorHAnsi" w:hAnsiTheme="minorHAnsi"/>
                <w:szCs w:val="22"/>
              </w:rPr>
            </w:pPr>
          </w:p>
          <w:p w:rsidR="00215D9F" w:rsidRPr="00792E96" w:rsidRDefault="00215D9F" w:rsidP="005700F2">
            <w:pPr>
              <w:pStyle w:val="ListParagraph"/>
              <w:numPr>
                <w:ilvl w:val="0"/>
                <w:numId w:val="44"/>
              </w:numPr>
              <w:rPr>
                <w:rFonts w:asciiTheme="minorHAnsi" w:hAnsiTheme="minorHAnsi"/>
                <w:szCs w:val="22"/>
              </w:rPr>
            </w:pPr>
            <w:r w:rsidRPr="00792E96">
              <w:rPr>
                <w:rFonts w:asciiTheme="minorHAnsi" w:hAnsiTheme="minorHAnsi"/>
                <w:szCs w:val="22"/>
              </w:rPr>
              <w:t>Greater awareness of rural audiences and participants</w:t>
            </w:r>
          </w:p>
          <w:p w:rsidR="00215D9F" w:rsidRPr="00792E96" w:rsidRDefault="00215D9F" w:rsidP="005700F2">
            <w:pPr>
              <w:pStyle w:val="ListParagraph"/>
              <w:numPr>
                <w:ilvl w:val="0"/>
                <w:numId w:val="44"/>
              </w:numPr>
              <w:rPr>
                <w:rFonts w:asciiTheme="minorHAnsi" w:hAnsiTheme="minorHAnsi"/>
                <w:szCs w:val="22"/>
              </w:rPr>
            </w:pPr>
            <w:r w:rsidRPr="00792E96">
              <w:rPr>
                <w:rFonts w:asciiTheme="minorHAnsi" w:hAnsiTheme="minorHAnsi"/>
                <w:szCs w:val="22"/>
              </w:rPr>
              <w:t>The need to support access to the areas rural heritage and tourism products</w:t>
            </w:r>
          </w:p>
          <w:p w:rsidR="005700F2" w:rsidRPr="00792E96" w:rsidRDefault="005700F2" w:rsidP="005700F2">
            <w:pPr>
              <w:pStyle w:val="ListParagraph"/>
              <w:numPr>
                <w:ilvl w:val="0"/>
                <w:numId w:val="44"/>
              </w:numPr>
              <w:rPr>
                <w:rFonts w:asciiTheme="minorHAnsi" w:hAnsiTheme="minorHAnsi"/>
                <w:szCs w:val="22"/>
              </w:rPr>
            </w:pPr>
            <w:r w:rsidRPr="00792E96">
              <w:rPr>
                <w:rFonts w:asciiTheme="minorHAnsi" w:hAnsiTheme="minorHAnsi"/>
                <w:szCs w:val="22"/>
              </w:rPr>
              <w:t>an edge to centre approach - which has been incorporated</w:t>
            </w:r>
          </w:p>
          <w:p w:rsidR="005700F2" w:rsidRPr="00792E96" w:rsidRDefault="005700F2" w:rsidP="005700F2">
            <w:pPr>
              <w:pStyle w:val="ListParagraph"/>
              <w:numPr>
                <w:ilvl w:val="0"/>
                <w:numId w:val="44"/>
              </w:numPr>
              <w:rPr>
                <w:rFonts w:asciiTheme="minorHAnsi" w:hAnsiTheme="minorHAnsi"/>
                <w:szCs w:val="22"/>
              </w:rPr>
            </w:pPr>
            <w:r w:rsidRPr="00792E96">
              <w:rPr>
                <w:rFonts w:asciiTheme="minorHAnsi" w:hAnsiTheme="minorHAnsi"/>
                <w:szCs w:val="22"/>
              </w:rPr>
              <w:lastRenderedPageBreak/>
              <w:t>the need for support for rural venues to accommodate arts and culture activities</w:t>
            </w:r>
            <w:r w:rsidR="00215D9F" w:rsidRPr="00792E96">
              <w:rPr>
                <w:rFonts w:asciiTheme="minorHAnsi" w:hAnsiTheme="minorHAnsi"/>
                <w:szCs w:val="22"/>
              </w:rPr>
              <w:t xml:space="preserve"> through small scale capital build projects to enhance venues for wider rural community use</w:t>
            </w:r>
          </w:p>
          <w:p w:rsidR="005700F2" w:rsidRPr="00792E96" w:rsidRDefault="005700F2" w:rsidP="005700F2">
            <w:pPr>
              <w:pStyle w:val="ListParagraph"/>
              <w:numPr>
                <w:ilvl w:val="0"/>
                <w:numId w:val="44"/>
              </w:numPr>
              <w:rPr>
                <w:rFonts w:asciiTheme="minorHAnsi" w:hAnsiTheme="minorHAnsi"/>
                <w:szCs w:val="22"/>
              </w:rPr>
            </w:pPr>
            <w:r w:rsidRPr="00792E96">
              <w:rPr>
                <w:rFonts w:asciiTheme="minorHAnsi" w:hAnsiTheme="minorHAnsi"/>
                <w:szCs w:val="22"/>
              </w:rPr>
              <w:t>need for more advocacy re rural transport and more taxis</w:t>
            </w:r>
          </w:p>
          <w:p w:rsidR="005700F2" w:rsidRPr="00792E96" w:rsidRDefault="005700F2" w:rsidP="005700F2">
            <w:pPr>
              <w:pStyle w:val="ListParagraph"/>
              <w:numPr>
                <w:ilvl w:val="0"/>
                <w:numId w:val="44"/>
              </w:numPr>
              <w:rPr>
                <w:rFonts w:asciiTheme="minorHAnsi" w:hAnsiTheme="minorHAnsi"/>
                <w:szCs w:val="22"/>
              </w:rPr>
            </w:pPr>
            <w:r w:rsidRPr="00792E96">
              <w:rPr>
                <w:rFonts w:asciiTheme="minorHAnsi" w:hAnsiTheme="minorHAnsi"/>
                <w:szCs w:val="22"/>
              </w:rPr>
              <w:t xml:space="preserve">need for more touring </w:t>
            </w:r>
            <w:r w:rsidR="00215D9F" w:rsidRPr="00792E96">
              <w:rPr>
                <w:rFonts w:asciiTheme="minorHAnsi" w:hAnsiTheme="minorHAnsi"/>
                <w:szCs w:val="22"/>
              </w:rPr>
              <w:t xml:space="preserve">exhibitions </w:t>
            </w:r>
            <w:r w:rsidRPr="00792E96">
              <w:rPr>
                <w:rFonts w:asciiTheme="minorHAnsi" w:hAnsiTheme="minorHAnsi"/>
                <w:szCs w:val="22"/>
              </w:rPr>
              <w:t xml:space="preserve">opportunities in rural areas  </w:t>
            </w:r>
          </w:p>
          <w:p w:rsidR="00215D9F" w:rsidRPr="00792E96" w:rsidRDefault="00215D9F" w:rsidP="005700F2">
            <w:pPr>
              <w:pStyle w:val="ListParagraph"/>
              <w:numPr>
                <w:ilvl w:val="0"/>
                <w:numId w:val="44"/>
              </w:numPr>
              <w:rPr>
                <w:rFonts w:asciiTheme="minorHAnsi" w:hAnsiTheme="minorHAnsi"/>
                <w:szCs w:val="22"/>
              </w:rPr>
            </w:pPr>
            <w:r w:rsidRPr="00792E96">
              <w:rPr>
                <w:rFonts w:asciiTheme="minorHAnsi" w:hAnsiTheme="minorHAnsi"/>
                <w:szCs w:val="22"/>
              </w:rPr>
              <w:t>a rural museum in Strabane</w:t>
            </w:r>
          </w:p>
          <w:p w:rsidR="00215D9F" w:rsidRPr="00792E96" w:rsidRDefault="00215D9F" w:rsidP="005700F2">
            <w:pPr>
              <w:pStyle w:val="ListParagraph"/>
              <w:numPr>
                <w:ilvl w:val="0"/>
                <w:numId w:val="44"/>
              </w:numPr>
              <w:rPr>
                <w:rFonts w:asciiTheme="minorHAnsi" w:hAnsiTheme="minorHAnsi"/>
                <w:szCs w:val="22"/>
              </w:rPr>
            </w:pPr>
            <w:r w:rsidRPr="00792E96">
              <w:rPr>
                <w:rFonts w:asciiTheme="minorHAnsi" w:hAnsiTheme="minorHAnsi"/>
                <w:szCs w:val="22"/>
              </w:rPr>
              <w:t>link with the rural Local growth partnership as a way of encourage information sharing and to promote better engagement</w:t>
            </w:r>
          </w:p>
          <w:p w:rsidR="00215D9F" w:rsidRPr="00792E96" w:rsidRDefault="00215D9F" w:rsidP="005700F2">
            <w:pPr>
              <w:pStyle w:val="ListParagraph"/>
              <w:numPr>
                <w:ilvl w:val="0"/>
                <w:numId w:val="44"/>
              </w:numPr>
              <w:rPr>
                <w:rFonts w:asciiTheme="minorHAnsi" w:hAnsiTheme="minorHAnsi"/>
                <w:szCs w:val="22"/>
              </w:rPr>
            </w:pPr>
            <w:r w:rsidRPr="00792E96">
              <w:rPr>
                <w:rFonts w:asciiTheme="minorHAnsi" w:hAnsiTheme="minorHAnsi"/>
                <w:szCs w:val="22"/>
              </w:rPr>
              <w:t>encouraging links for opportunities linked to the rural development strategy - e.g. service delivery hubs to include arts and culture activities</w:t>
            </w:r>
          </w:p>
          <w:p w:rsidR="00215D9F" w:rsidRPr="00792E96" w:rsidRDefault="00215D9F" w:rsidP="005700F2">
            <w:pPr>
              <w:pStyle w:val="ListParagraph"/>
              <w:numPr>
                <w:ilvl w:val="0"/>
                <w:numId w:val="44"/>
              </w:numPr>
              <w:rPr>
                <w:rFonts w:asciiTheme="minorHAnsi" w:hAnsiTheme="minorHAnsi"/>
                <w:szCs w:val="22"/>
              </w:rPr>
            </w:pPr>
            <w:r w:rsidRPr="00792E96">
              <w:rPr>
                <w:rFonts w:asciiTheme="minorHAnsi" w:hAnsiTheme="minorHAnsi"/>
                <w:szCs w:val="22"/>
              </w:rPr>
              <w:t>using arts and culture to animate rural towns and villages</w:t>
            </w:r>
          </w:p>
          <w:p w:rsidR="00215D9F" w:rsidRPr="00792E96" w:rsidRDefault="00215D9F" w:rsidP="00FF3B0A">
            <w:pPr>
              <w:pStyle w:val="ListParagraph"/>
              <w:numPr>
                <w:ilvl w:val="0"/>
                <w:numId w:val="44"/>
              </w:numPr>
              <w:rPr>
                <w:rFonts w:asciiTheme="minorHAnsi" w:hAnsiTheme="minorHAnsi"/>
                <w:szCs w:val="22"/>
              </w:rPr>
            </w:pPr>
            <w:r w:rsidRPr="00792E96">
              <w:rPr>
                <w:rFonts w:asciiTheme="minorHAnsi" w:hAnsiTheme="minorHAnsi"/>
                <w:szCs w:val="22"/>
              </w:rPr>
              <w:t xml:space="preserve">support the promotion and development of heritage villages like Sion Mills </w:t>
            </w:r>
          </w:p>
          <w:p w:rsidR="00A011AB" w:rsidRPr="00215D9F" w:rsidRDefault="00A011AB" w:rsidP="00C70158">
            <w:pPr>
              <w:rPr>
                <w:rFonts w:asciiTheme="minorHAnsi" w:hAnsiTheme="minorHAnsi"/>
                <w:szCs w:val="22"/>
              </w:rPr>
            </w:pPr>
          </w:p>
          <w:p w:rsidR="00A011AB" w:rsidRPr="00215D9F" w:rsidRDefault="00A011AB" w:rsidP="00C70158">
            <w:pPr>
              <w:rPr>
                <w:rFonts w:asciiTheme="minorHAnsi" w:hAnsiTheme="minorHAnsi"/>
                <w:szCs w:val="22"/>
              </w:rPr>
            </w:pPr>
          </w:p>
          <w:p w:rsidR="00A011AB" w:rsidRPr="00215D9F" w:rsidRDefault="00A011AB" w:rsidP="00C70158">
            <w:pPr>
              <w:rPr>
                <w:rFonts w:asciiTheme="minorHAnsi" w:hAnsiTheme="minorHAnsi"/>
                <w:szCs w:val="22"/>
              </w:rPr>
            </w:pPr>
          </w:p>
        </w:tc>
      </w:tr>
      <w:tr w:rsidR="00A011AB" w:rsidTr="00215D9F">
        <w:tc>
          <w:tcPr>
            <w:tcW w:w="9776" w:type="dxa"/>
            <w:shd w:val="clear" w:color="auto" w:fill="BFBFBF" w:themeFill="background1" w:themeFillShade="BF"/>
          </w:tcPr>
          <w:p w:rsidR="00A011AB" w:rsidRPr="00A011AB" w:rsidRDefault="00D234F2" w:rsidP="00A011AB">
            <w:pPr>
              <w:pStyle w:val="ListParagraph"/>
              <w:numPr>
                <w:ilvl w:val="0"/>
                <w:numId w:val="38"/>
              </w:numPr>
              <w:rPr>
                <w:rFonts w:asciiTheme="minorHAnsi" w:hAnsiTheme="minorHAnsi"/>
                <w:b/>
                <w:sz w:val="28"/>
                <w:szCs w:val="28"/>
              </w:rPr>
            </w:pPr>
            <w:r>
              <w:rPr>
                <w:rFonts w:asciiTheme="minorHAnsi" w:hAnsiTheme="minorHAnsi"/>
                <w:b/>
                <w:sz w:val="28"/>
                <w:szCs w:val="28"/>
              </w:rPr>
              <w:lastRenderedPageBreak/>
              <w:t>Is there e</w:t>
            </w:r>
            <w:r w:rsidR="00A011AB" w:rsidRPr="00A011AB">
              <w:rPr>
                <w:rFonts w:asciiTheme="minorHAnsi" w:hAnsiTheme="minorHAnsi"/>
                <w:b/>
                <w:sz w:val="28"/>
                <w:szCs w:val="28"/>
              </w:rPr>
              <w:t>vidence of impact of policy on people living in deprivation</w:t>
            </w:r>
          </w:p>
          <w:p w:rsidR="00A011AB" w:rsidRPr="00A011AB" w:rsidRDefault="00A011AB" w:rsidP="00A011AB">
            <w:pPr>
              <w:pStyle w:val="ListParagraph"/>
              <w:rPr>
                <w:rFonts w:asciiTheme="minorHAnsi" w:hAnsiTheme="minorHAnsi"/>
                <w:b/>
                <w:sz w:val="28"/>
                <w:szCs w:val="28"/>
              </w:rPr>
            </w:pPr>
          </w:p>
        </w:tc>
      </w:tr>
      <w:tr w:rsidR="00A011AB" w:rsidTr="00215D9F">
        <w:tc>
          <w:tcPr>
            <w:tcW w:w="9776" w:type="dxa"/>
          </w:tcPr>
          <w:p w:rsidR="00A011AB" w:rsidRDefault="00A011AB" w:rsidP="00C70158">
            <w:pPr>
              <w:rPr>
                <w:rFonts w:asciiTheme="minorHAnsi" w:hAnsiTheme="minorHAnsi"/>
                <w:b/>
                <w:sz w:val="28"/>
                <w:szCs w:val="28"/>
              </w:rPr>
            </w:pPr>
          </w:p>
          <w:p w:rsidR="00A011AB" w:rsidRPr="00792E96" w:rsidRDefault="00215D9F" w:rsidP="00C70158">
            <w:pPr>
              <w:rPr>
                <w:rFonts w:asciiTheme="minorHAnsi" w:hAnsiTheme="minorHAnsi"/>
                <w:szCs w:val="22"/>
              </w:rPr>
            </w:pPr>
            <w:r w:rsidRPr="00792E96">
              <w:rPr>
                <w:rFonts w:asciiTheme="minorHAnsi" w:hAnsiTheme="minorHAnsi"/>
                <w:szCs w:val="22"/>
              </w:rPr>
              <w:t>Yes, consultation identified the need for</w:t>
            </w:r>
          </w:p>
          <w:p w:rsidR="00215D9F" w:rsidRPr="00792E96" w:rsidRDefault="00215D9F" w:rsidP="00C70158">
            <w:pPr>
              <w:rPr>
                <w:rFonts w:asciiTheme="minorHAnsi" w:hAnsiTheme="minorHAnsi"/>
                <w:szCs w:val="22"/>
              </w:rPr>
            </w:pPr>
          </w:p>
          <w:p w:rsidR="00215D9F" w:rsidRPr="00792E96" w:rsidRDefault="00215D9F" w:rsidP="00215D9F">
            <w:pPr>
              <w:pStyle w:val="ListParagraph"/>
              <w:numPr>
                <w:ilvl w:val="0"/>
                <w:numId w:val="44"/>
              </w:numPr>
              <w:rPr>
                <w:rFonts w:asciiTheme="minorHAnsi" w:hAnsiTheme="minorHAnsi"/>
                <w:szCs w:val="22"/>
              </w:rPr>
            </w:pPr>
            <w:r w:rsidRPr="00792E96">
              <w:rPr>
                <w:rFonts w:asciiTheme="minorHAnsi" w:hAnsiTheme="minorHAnsi"/>
                <w:szCs w:val="22"/>
              </w:rPr>
              <w:t xml:space="preserve">Greater awareness of audiences and participants and the promotion and engagement of opportunities for engagement in arts and culture for those from disadvantaged groups </w:t>
            </w:r>
          </w:p>
          <w:p w:rsidR="00A011AB" w:rsidRPr="00792E96" w:rsidRDefault="00215D9F" w:rsidP="00FF3B0A">
            <w:pPr>
              <w:pStyle w:val="ListParagraph"/>
              <w:numPr>
                <w:ilvl w:val="0"/>
                <w:numId w:val="44"/>
              </w:numPr>
              <w:rPr>
                <w:rFonts w:asciiTheme="minorHAnsi" w:hAnsiTheme="minorHAnsi"/>
                <w:b/>
                <w:sz w:val="28"/>
                <w:szCs w:val="28"/>
              </w:rPr>
            </w:pPr>
            <w:r w:rsidRPr="00792E96">
              <w:rPr>
                <w:rFonts w:asciiTheme="minorHAnsi" w:hAnsiTheme="minorHAnsi"/>
                <w:szCs w:val="22"/>
              </w:rPr>
              <w:t xml:space="preserve">an edge to centre approach which promotes work with local communities in local communities </w:t>
            </w:r>
          </w:p>
          <w:p w:rsidR="00A011AB" w:rsidRDefault="00A011AB" w:rsidP="00C70158">
            <w:pPr>
              <w:rPr>
                <w:rFonts w:asciiTheme="minorHAnsi" w:hAnsiTheme="minorHAnsi"/>
                <w:b/>
                <w:sz w:val="28"/>
                <w:szCs w:val="28"/>
              </w:rPr>
            </w:pPr>
          </w:p>
          <w:p w:rsidR="00A011AB" w:rsidRDefault="00A011AB" w:rsidP="00C70158">
            <w:pPr>
              <w:rPr>
                <w:rFonts w:asciiTheme="minorHAnsi" w:hAnsiTheme="minorHAnsi"/>
                <w:b/>
                <w:sz w:val="28"/>
                <w:szCs w:val="28"/>
              </w:rPr>
            </w:pPr>
          </w:p>
          <w:p w:rsidR="00A011AB" w:rsidRDefault="00A011AB" w:rsidP="00C70158">
            <w:pPr>
              <w:rPr>
                <w:rFonts w:asciiTheme="minorHAnsi" w:hAnsiTheme="minorHAnsi"/>
                <w:b/>
                <w:sz w:val="28"/>
                <w:szCs w:val="28"/>
              </w:rPr>
            </w:pPr>
          </w:p>
          <w:p w:rsidR="00A011AB" w:rsidRDefault="00A011AB" w:rsidP="00C70158">
            <w:pPr>
              <w:rPr>
                <w:rFonts w:asciiTheme="minorHAnsi" w:hAnsiTheme="minorHAnsi"/>
                <w:b/>
                <w:sz w:val="28"/>
                <w:szCs w:val="28"/>
              </w:rPr>
            </w:pPr>
          </w:p>
          <w:p w:rsidR="00A011AB" w:rsidRDefault="00A011AB" w:rsidP="00C70158">
            <w:pPr>
              <w:rPr>
                <w:rFonts w:asciiTheme="minorHAnsi" w:hAnsiTheme="minorHAnsi"/>
                <w:b/>
                <w:sz w:val="28"/>
                <w:szCs w:val="28"/>
              </w:rPr>
            </w:pPr>
          </w:p>
          <w:p w:rsidR="00A011AB" w:rsidRDefault="00A011AB" w:rsidP="00C70158">
            <w:pPr>
              <w:rPr>
                <w:rFonts w:asciiTheme="minorHAnsi" w:hAnsiTheme="minorHAnsi"/>
                <w:b/>
                <w:sz w:val="28"/>
                <w:szCs w:val="28"/>
              </w:rPr>
            </w:pPr>
          </w:p>
          <w:p w:rsidR="00A011AB" w:rsidRDefault="00A011AB" w:rsidP="00C70158">
            <w:pPr>
              <w:rPr>
                <w:rFonts w:asciiTheme="minorHAnsi" w:hAnsiTheme="minorHAnsi"/>
                <w:b/>
                <w:sz w:val="28"/>
                <w:szCs w:val="28"/>
              </w:rPr>
            </w:pPr>
          </w:p>
          <w:p w:rsidR="00A011AB" w:rsidRDefault="00A011AB" w:rsidP="00C70158">
            <w:pPr>
              <w:rPr>
                <w:rFonts w:asciiTheme="minorHAnsi" w:hAnsiTheme="minorHAnsi"/>
                <w:b/>
                <w:sz w:val="28"/>
                <w:szCs w:val="28"/>
              </w:rPr>
            </w:pPr>
          </w:p>
          <w:p w:rsidR="00A011AB" w:rsidRDefault="00A011AB" w:rsidP="00C70158">
            <w:pPr>
              <w:rPr>
                <w:rFonts w:asciiTheme="minorHAnsi" w:hAnsiTheme="minorHAnsi"/>
                <w:b/>
                <w:sz w:val="28"/>
                <w:szCs w:val="28"/>
              </w:rPr>
            </w:pPr>
          </w:p>
          <w:p w:rsidR="00A011AB" w:rsidRDefault="00A011AB" w:rsidP="00C70158">
            <w:pPr>
              <w:rPr>
                <w:rFonts w:asciiTheme="minorHAnsi" w:hAnsiTheme="minorHAnsi"/>
                <w:b/>
                <w:sz w:val="28"/>
                <w:szCs w:val="28"/>
              </w:rPr>
            </w:pPr>
          </w:p>
          <w:p w:rsidR="00A011AB" w:rsidRDefault="00A011AB" w:rsidP="00C70158">
            <w:pPr>
              <w:rPr>
                <w:rFonts w:asciiTheme="minorHAnsi" w:hAnsiTheme="minorHAnsi"/>
                <w:b/>
                <w:sz w:val="28"/>
                <w:szCs w:val="28"/>
              </w:rPr>
            </w:pPr>
          </w:p>
          <w:p w:rsidR="00A011AB" w:rsidRDefault="00A011AB" w:rsidP="00C70158">
            <w:pPr>
              <w:rPr>
                <w:rFonts w:asciiTheme="minorHAnsi" w:hAnsiTheme="minorHAnsi"/>
                <w:b/>
                <w:sz w:val="28"/>
                <w:szCs w:val="28"/>
              </w:rPr>
            </w:pPr>
          </w:p>
          <w:p w:rsidR="00A011AB" w:rsidRDefault="00A011AB" w:rsidP="00C70158">
            <w:pPr>
              <w:rPr>
                <w:rFonts w:asciiTheme="minorHAnsi" w:hAnsiTheme="minorHAnsi"/>
                <w:b/>
                <w:sz w:val="28"/>
                <w:szCs w:val="28"/>
              </w:rPr>
            </w:pPr>
          </w:p>
        </w:tc>
      </w:tr>
    </w:tbl>
    <w:p w:rsidR="00A011AB" w:rsidRDefault="00A011AB" w:rsidP="00C70158">
      <w:pPr>
        <w:rPr>
          <w:rFonts w:asciiTheme="minorHAnsi" w:hAnsiTheme="minorHAnsi"/>
          <w:b/>
          <w:sz w:val="28"/>
          <w:szCs w:val="28"/>
        </w:rPr>
      </w:pPr>
    </w:p>
    <w:p w:rsidR="00A011AB" w:rsidRDefault="00A011AB" w:rsidP="00C70158">
      <w:pPr>
        <w:rPr>
          <w:rFonts w:asciiTheme="minorHAnsi" w:hAnsiTheme="minorHAnsi"/>
          <w:b/>
          <w:sz w:val="28"/>
          <w:szCs w:val="28"/>
        </w:rPr>
      </w:pPr>
    </w:p>
    <w:p w:rsidR="00215D9F" w:rsidRDefault="00215D9F" w:rsidP="00C70158">
      <w:pPr>
        <w:rPr>
          <w:rFonts w:asciiTheme="minorHAnsi" w:hAnsiTheme="minorHAnsi"/>
          <w:b/>
          <w:sz w:val="28"/>
          <w:szCs w:val="28"/>
        </w:rPr>
      </w:pPr>
    </w:p>
    <w:p w:rsidR="00215D9F" w:rsidRDefault="00215D9F" w:rsidP="00C70158">
      <w:pPr>
        <w:rPr>
          <w:rFonts w:asciiTheme="minorHAnsi" w:hAnsiTheme="minorHAnsi"/>
          <w:b/>
          <w:sz w:val="28"/>
          <w:szCs w:val="28"/>
        </w:rPr>
      </w:pPr>
    </w:p>
    <w:p w:rsidR="00A61094" w:rsidRDefault="00A61094" w:rsidP="00C70158">
      <w:pPr>
        <w:rPr>
          <w:rFonts w:asciiTheme="minorHAnsi" w:hAnsiTheme="minorHAnsi"/>
          <w:b/>
          <w:sz w:val="28"/>
          <w:szCs w:val="28"/>
        </w:rPr>
      </w:pPr>
    </w:p>
    <w:p w:rsidR="00A61094" w:rsidRDefault="00A61094" w:rsidP="00C70158">
      <w:pPr>
        <w:rPr>
          <w:rFonts w:asciiTheme="minorHAnsi" w:hAnsiTheme="minorHAnsi"/>
          <w:b/>
          <w:sz w:val="28"/>
          <w:szCs w:val="28"/>
        </w:rPr>
      </w:pPr>
    </w:p>
    <w:p w:rsidR="00215D9F" w:rsidRDefault="00215D9F" w:rsidP="00C70158">
      <w:pPr>
        <w:rPr>
          <w:rFonts w:asciiTheme="minorHAnsi" w:hAnsiTheme="minorHAnsi"/>
          <w:b/>
          <w:sz w:val="28"/>
          <w:szCs w:val="28"/>
        </w:rPr>
      </w:pPr>
    </w:p>
    <w:p w:rsidR="00215D9F" w:rsidRDefault="00215D9F" w:rsidP="00C70158">
      <w:pPr>
        <w:rPr>
          <w:rFonts w:asciiTheme="minorHAnsi" w:hAnsiTheme="minorHAnsi"/>
          <w:b/>
          <w:sz w:val="28"/>
          <w:szCs w:val="28"/>
        </w:rPr>
      </w:pPr>
    </w:p>
    <w:p w:rsidR="00215D9F" w:rsidRDefault="00215D9F" w:rsidP="00C70158">
      <w:pPr>
        <w:rPr>
          <w:rFonts w:asciiTheme="minorHAnsi" w:hAnsiTheme="minorHAnsi"/>
          <w:b/>
          <w:sz w:val="28"/>
          <w:szCs w:val="28"/>
        </w:rPr>
      </w:pPr>
    </w:p>
    <w:p w:rsidR="00C70158" w:rsidRPr="00A6426B" w:rsidRDefault="009A5783" w:rsidP="00C70158">
      <w:pPr>
        <w:rPr>
          <w:rFonts w:asciiTheme="minorHAnsi" w:hAnsiTheme="minorHAnsi"/>
          <w:b/>
          <w:sz w:val="28"/>
          <w:szCs w:val="28"/>
        </w:rPr>
      </w:pPr>
      <w:r w:rsidRPr="00A6426B">
        <w:rPr>
          <w:rFonts w:asciiTheme="minorHAnsi" w:hAnsiTheme="minorHAnsi"/>
          <w:b/>
          <w:sz w:val="28"/>
          <w:szCs w:val="28"/>
        </w:rPr>
        <w:t>A</w:t>
      </w:r>
      <w:r w:rsidR="00C70158" w:rsidRPr="00A6426B">
        <w:rPr>
          <w:rFonts w:asciiTheme="minorHAnsi" w:hAnsiTheme="minorHAnsi"/>
          <w:b/>
          <w:sz w:val="28"/>
          <w:szCs w:val="28"/>
        </w:rPr>
        <w:t>dditional considerations</w:t>
      </w:r>
    </w:p>
    <w:p w:rsidR="00C70158" w:rsidRPr="00A6426B" w:rsidRDefault="00C70158" w:rsidP="00C70158">
      <w:pPr>
        <w:rPr>
          <w:rFonts w:asciiTheme="minorHAnsi" w:hAnsiTheme="minorHAnsi"/>
          <w:sz w:val="28"/>
          <w:szCs w:val="28"/>
        </w:rPr>
      </w:pPr>
    </w:p>
    <w:p w:rsidR="00C70158" w:rsidRPr="00A6426B" w:rsidRDefault="00C70158" w:rsidP="00C70158">
      <w:pPr>
        <w:rPr>
          <w:rFonts w:asciiTheme="minorHAnsi" w:hAnsiTheme="minorHAnsi" w:cs="Arial"/>
          <w:b/>
          <w:sz w:val="28"/>
          <w:szCs w:val="28"/>
        </w:rPr>
      </w:pPr>
      <w:r w:rsidRPr="00A6426B">
        <w:rPr>
          <w:rFonts w:asciiTheme="minorHAnsi" w:hAnsiTheme="minorHAnsi" w:cs="Arial"/>
          <w:b/>
          <w:sz w:val="28"/>
          <w:szCs w:val="28"/>
        </w:rPr>
        <w:t>Multiple identity</w:t>
      </w:r>
    </w:p>
    <w:p w:rsidR="00C70158" w:rsidRPr="00A6426B" w:rsidRDefault="00C70158" w:rsidP="00C70158">
      <w:pPr>
        <w:autoSpaceDE w:val="0"/>
        <w:autoSpaceDN w:val="0"/>
        <w:adjustRightInd w:val="0"/>
        <w:rPr>
          <w:rFonts w:asciiTheme="minorHAnsi" w:hAnsiTheme="minorHAnsi" w:cs="Arial"/>
          <w:szCs w:val="24"/>
        </w:rPr>
      </w:pPr>
    </w:p>
    <w:p w:rsidR="00C70158" w:rsidRPr="00A6426B" w:rsidRDefault="00C70158" w:rsidP="00C70158">
      <w:pPr>
        <w:autoSpaceDE w:val="0"/>
        <w:autoSpaceDN w:val="0"/>
        <w:adjustRightInd w:val="0"/>
        <w:rPr>
          <w:rFonts w:asciiTheme="minorHAnsi" w:hAnsiTheme="minorHAnsi" w:cs="Arial"/>
          <w:szCs w:val="24"/>
        </w:rPr>
      </w:pPr>
      <w:r w:rsidRPr="00A6426B">
        <w:rPr>
          <w:rFonts w:asciiTheme="minorHAnsi" w:hAnsiTheme="minorHAnsi" w:cs="Arial"/>
          <w:szCs w:val="24"/>
        </w:rPr>
        <w:t xml:space="preserve">Generally speaking, people can fall into more than one </w:t>
      </w:r>
      <w:smartTag w:uri="urn:schemas-microsoft-com:office:smarttags" w:element="PersonName">
        <w:r w:rsidRPr="00A6426B">
          <w:rPr>
            <w:rFonts w:asciiTheme="minorHAnsi" w:hAnsiTheme="minorHAnsi" w:cs="Arial"/>
            <w:szCs w:val="24"/>
          </w:rPr>
          <w:t>Section 75</w:t>
        </w:r>
      </w:smartTag>
      <w:r w:rsidRPr="00A6426B">
        <w:rPr>
          <w:rFonts w:asciiTheme="minorHAnsi" w:hAnsiTheme="minorHAnsi" w:cs="Arial"/>
          <w:szCs w:val="24"/>
        </w:rPr>
        <w:t xml:space="preserve"> category.  Taking this into consideration, are there any potential impacts of the policy/decision on people with multiple identities?  </w:t>
      </w:r>
    </w:p>
    <w:p w:rsidR="00C70158" w:rsidRPr="00A6426B" w:rsidRDefault="00C70158" w:rsidP="00C70158">
      <w:pPr>
        <w:autoSpaceDE w:val="0"/>
        <w:autoSpaceDN w:val="0"/>
        <w:adjustRightInd w:val="0"/>
        <w:ind w:right="-174"/>
        <w:rPr>
          <w:rFonts w:asciiTheme="minorHAnsi" w:hAnsiTheme="minorHAnsi" w:cs="Arial"/>
          <w:b/>
          <w:szCs w:val="24"/>
        </w:rPr>
      </w:pPr>
      <w:r w:rsidRPr="00A6426B">
        <w:rPr>
          <w:rFonts w:asciiTheme="minorHAnsi" w:hAnsiTheme="minorHAnsi" w:cs="Arial"/>
          <w:szCs w:val="24"/>
        </w:rPr>
        <w:t>(</w:t>
      </w:r>
      <w:r w:rsidRPr="00A6426B">
        <w:rPr>
          <w:rFonts w:asciiTheme="minorHAnsi" w:hAnsiTheme="minorHAnsi" w:cs="Arial"/>
          <w:i/>
          <w:szCs w:val="24"/>
        </w:rPr>
        <w:t>For example; disabled minority ethnic people; disabled women; young Protestant men; and young lesbians, gay and bisexual people).</w:t>
      </w:r>
      <w:r w:rsidRPr="00A6426B">
        <w:rPr>
          <w:rFonts w:asciiTheme="minorHAnsi" w:hAnsiTheme="minorHAnsi" w:cs="Arial"/>
          <w:b/>
          <w:szCs w:val="24"/>
        </w:rPr>
        <w:t xml:space="preserve"> </w:t>
      </w:r>
    </w:p>
    <w:p w:rsidR="00C70158" w:rsidRPr="00A6426B" w:rsidRDefault="00C70158" w:rsidP="00C70158">
      <w:pPr>
        <w:autoSpaceDE w:val="0"/>
        <w:autoSpaceDN w:val="0"/>
        <w:adjustRightInd w:val="0"/>
        <w:rPr>
          <w:rFonts w:asciiTheme="minorHAnsi" w:hAnsiTheme="minorHAnsi" w:cs="Arial"/>
          <w:szCs w:val="24"/>
        </w:rPr>
      </w:pPr>
    </w:p>
    <w:p w:rsidR="00C70158" w:rsidRPr="00792E96" w:rsidRDefault="00215D9F" w:rsidP="00C70158">
      <w:pPr>
        <w:autoSpaceDE w:val="0"/>
        <w:autoSpaceDN w:val="0"/>
        <w:adjustRightInd w:val="0"/>
        <w:rPr>
          <w:rFonts w:asciiTheme="minorHAnsi" w:hAnsiTheme="minorHAnsi" w:cs="Arial"/>
          <w:b/>
          <w:szCs w:val="24"/>
        </w:rPr>
      </w:pPr>
      <w:r w:rsidRPr="00792E96">
        <w:rPr>
          <w:rFonts w:asciiTheme="minorHAnsi" w:hAnsiTheme="minorHAnsi" w:cs="Arial"/>
          <w:b/>
          <w:szCs w:val="24"/>
        </w:rPr>
        <w:t xml:space="preserve">Yes, this is incorporated </w:t>
      </w:r>
      <w:r w:rsidR="00747022" w:rsidRPr="00792E96">
        <w:rPr>
          <w:rFonts w:asciiTheme="minorHAnsi" w:hAnsiTheme="minorHAnsi" w:cs="Arial"/>
          <w:b/>
          <w:szCs w:val="24"/>
        </w:rPr>
        <w:t>as</w:t>
      </w:r>
      <w:r w:rsidRPr="00792E96">
        <w:rPr>
          <w:rFonts w:asciiTheme="minorHAnsi" w:hAnsiTheme="minorHAnsi" w:cs="Arial"/>
          <w:b/>
          <w:szCs w:val="24"/>
        </w:rPr>
        <w:t xml:space="preserve"> many actions link across these multiple identities.</w:t>
      </w:r>
    </w:p>
    <w:p w:rsidR="00C70158" w:rsidRPr="00A6426B" w:rsidRDefault="00C70158" w:rsidP="00C70158">
      <w:pPr>
        <w:autoSpaceDE w:val="0"/>
        <w:autoSpaceDN w:val="0"/>
        <w:adjustRightInd w:val="0"/>
        <w:rPr>
          <w:rFonts w:asciiTheme="minorHAnsi" w:hAnsiTheme="minorHAnsi" w:cs="Arial"/>
          <w:szCs w:val="24"/>
        </w:rPr>
      </w:pPr>
    </w:p>
    <w:p w:rsidR="00C70158" w:rsidRPr="00A6426B" w:rsidRDefault="00C70158" w:rsidP="00C70158">
      <w:pPr>
        <w:autoSpaceDE w:val="0"/>
        <w:autoSpaceDN w:val="0"/>
        <w:adjustRightInd w:val="0"/>
        <w:rPr>
          <w:rFonts w:asciiTheme="minorHAnsi" w:hAnsiTheme="minorHAnsi" w:cs="Arial"/>
          <w:szCs w:val="24"/>
        </w:rPr>
      </w:pPr>
    </w:p>
    <w:p w:rsidR="00C70158" w:rsidRPr="00A6426B" w:rsidRDefault="00C70158" w:rsidP="00C70158">
      <w:pPr>
        <w:autoSpaceDE w:val="0"/>
        <w:autoSpaceDN w:val="0"/>
        <w:adjustRightInd w:val="0"/>
        <w:rPr>
          <w:rFonts w:asciiTheme="minorHAnsi" w:hAnsiTheme="minorHAnsi" w:cs="Arial"/>
          <w:szCs w:val="24"/>
        </w:rPr>
      </w:pPr>
      <w:r w:rsidRPr="00A6426B">
        <w:rPr>
          <w:rFonts w:asciiTheme="minorHAnsi" w:hAnsiTheme="minorHAnsi" w:cs="Arial"/>
          <w:szCs w:val="24"/>
        </w:rPr>
        <w:t>Provide details of data on the impact of the policy on people with multiple identities.  Specify relevant Section 75 categories concerned.</w:t>
      </w:r>
    </w:p>
    <w:p w:rsidR="00C70158" w:rsidRPr="00A6426B" w:rsidRDefault="00C70158" w:rsidP="00C70158">
      <w:pPr>
        <w:autoSpaceDE w:val="0"/>
        <w:autoSpaceDN w:val="0"/>
        <w:adjustRightInd w:val="0"/>
        <w:rPr>
          <w:rFonts w:asciiTheme="minorHAnsi" w:hAnsiTheme="minorHAnsi" w:cs="Arial"/>
          <w:b/>
          <w:szCs w:val="24"/>
        </w:rPr>
      </w:pPr>
    </w:p>
    <w:p w:rsidR="00C70158" w:rsidRPr="00792E96" w:rsidRDefault="00747022" w:rsidP="00C70158">
      <w:pPr>
        <w:autoSpaceDE w:val="0"/>
        <w:autoSpaceDN w:val="0"/>
        <w:adjustRightInd w:val="0"/>
        <w:rPr>
          <w:rFonts w:asciiTheme="minorHAnsi" w:hAnsiTheme="minorHAnsi" w:cs="Arial"/>
          <w:b/>
          <w:szCs w:val="24"/>
        </w:rPr>
      </w:pPr>
      <w:r w:rsidRPr="00792E96">
        <w:rPr>
          <w:rFonts w:asciiTheme="minorHAnsi" w:hAnsiTheme="minorHAnsi" w:cs="Arial"/>
          <w:b/>
          <w:szCs w:val="24"/>
        </w:rPr>
        <w:t xml:space="preserve">People with a disability living in a rural area- need access to transport and activities in their own areas as well as support across the board with the provision of BLS or ISL interpreters.  This can give significant more opportunities for engagement.  </w:t>
      </w:r>
    </w:p>
    <w:p w:rsidR="00747022" w:rsidRPr="00792E96" w:rsidRDefault="00747022" w:rsidP="00C70158">
      <w:pPr>
        <w:autoSpaceDE w:val="0"/>
        <w:autoSpaceDN w:val="0"/>
        <w:adjustRightInd w:val="0"/>
        <w:rPr>
          <w:rFonts w:asciiTheme="minorHAnsi" w:hAnsiTheme="minorHAnsi" w:cs="Arial"/>
          <w:b/>
          <w:szCs w:val="24"/>
        </w:rPr>
      </w:pPr>
    </w:p>
    <w:p w:rsidR="00747022" w:rsidRPr="00792E96" w:rsidRDefault="00747022" w:rsidP="00C70158">
      <w:pPr>
        <w:autoSpaceDE w:val="0"/>
        <w:autoSpaceDN w:val="0"/>
        <w:adjustRightInd w:val="0"/>
        <w:rPr>
          <w:rFonts w:asciiTheme="minorHAnsi" w:hAnsiTheme="minorHAnsi" w:cs="Arial"/>
          <w:b/>
          <w:szCs w:val="24"/>
        </w:rPr>
      </w:pPr>
      <w:r w:rsidRPr="00792E96">
        <w:rPr>
          <w:rFonts w:asciiTheme="minorHAnsi" w:hAnsiTheme="minorHAnsi" w:cs="Arial"/>
          <w:b/>
          <w:szCs w:val="24"/>
        </w:rPr>
        <w:t xml:space="preserve">The edge to centre approach addresses these issues as it recognises that people need support in their won communities and this addresses issues of transport, poverty, access to services issues etc.  </w:t>
      </w:r>
    </w:p>
    <w:p w:rsidR="00747022" w:rsidRPr="00792E96" w:rsidRDefault="00747022" w:rsidP="00C70158">
      <w:pPr>
        <w:autoSpaceDE w:val="0"/>
        <w:autoSpaceDN w:val="0"/>
        <w:adjustRightInd w:val="0"/>
        <w:rPr>
          <w:rFonts w:asciiTheme="minorHAnsi" w:hAnsiTheme="minorHAnsi" w:cs="Arial"/>
          <w:b/>
          <w:szCs w:val="24"/>
        </w:rPr>
      </w:pPr>
    </w:p>
    <w:p w:rsidR="00747022" w:rsidRPr="00792E96" w:rsidRDefault="00747022" w:rsidP="00C70158">
      <w:pPr>
        <w:autoSpaceDE w:val="0"/>
        <w:autoSpaceDN w:val="0"/>
        <w:adjustRightInd w:val="0"/>
        <w:rPr>
          <w:rFonts w:asciiTheme="minorHAnsi" w:hAnsiTheme="minorHAnsi" w:cs="Arial"/>
          <w:b/>
          <w:szCs w:val="24"/>
        </w:rPr>
      </w:pPr>
      <w:r w:rsidRPr="00792E96">
        <w:rPr>
          <w:rFonts w:asciiTheme="minorHAnsi" w:hAnsiTheme="minorHAnsi" w:cs="Arial"/>
          <w:b/>
          <w:szCs w:val="24"/>
        </w:rPr>
        <w:t>Promoting partnership work with other stakeholder sin the delivery of each of the actions will help address many multiple identity issues</w:t>
      </w:r>
    </w:p>
    <w:p w:rsidR="00747022" w:rsidRPr="00792E96" w:rsidRDefault="00747022" w:rsidP="00C70158">
      <w:pPr>
        <w:autoSpaceDE w:val="0"/>
        <w:autoSpaceDN w:val="0"/>
        <w:adjustRightInd w:val="0"/>
        <w:rPr>
          <w:rFonts w:asciiTheme="minorHAnsi" w:hAnsiTheme="minorHAnsi" w:cs="Arial"/>
          <w:b/>
          <w:szCs w:val="24"/>
        </w:rPr>
      </w:pPr>
    </w:p>
    <w:p w:rsidR="00747022" w:rsidRPr="00792E96" w:rsidRDefault="00747022" w:rsidP="00C70158">
      <w:pPr>
        <w:autoSpaceDE w:val="0"/>
        <w:autoSpaceDN w:val="0"/>
        <w:adjustRightInd w:val="0"/>
        <w:rPr>
          <w:rFonts w:asciiTheme="minorHAnsi" w:hAnsiTheme="minorHAnsi" w:cs="Arial"/>
          <w:b/>
          <w:szCs w:val="24"/>
        </w:rPr>
      </w:pPr>
      <w:r w:rsidRPr="00792E96">
        <w:rPr>
          <w:rFonts w:asciiTheme="minorHAnsi" w:hAnsiTheme="minorHAnsi" w:cs="Arial"/>
          <w:b/>
          <w:szCs w:val="24"/>
        </w:rPr>
        <w:t xml:space="preserve">A codelivery group represented of multiple identities and the sector will assist with any potential impacts of the strategy on multiple identities.    </w:t>
      </w:r>
    </w:p>
    <w:p w:rsidR="00C70158" w:rsidRPr="00747022" w:rsidRDefault="00C70158" w:rsidP="00C70158">
      <w:pPr>
        <w:autoSpaceDE w:val="0"/>
        <w:autoSpaceDN w:val="0"/>
        <w:adjustRightInd w:val="0"/>
        <w:rPr>
          <w:rFonts w:asciiTheme="minorHAnsi" w:hAnsiTheme="minorHAnsi" w:cs="Arial"/>
          <w:szCs w:val="24"/>
          <w:highlight w:val="yellow"/>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A6426B"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A6426B"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A6426B"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A6426B"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A6426B"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A6426B" w:rsidRDefault="00C70158" w:rsidP="00C70158">
      <w:pPr>
        <w:pStyle w:val="BulletPoints1"/>
        <w:numPr>
          <w:ilvl w:val="0"/>
          <w:numId w:val="0"/>
        </w:numPr>
        <w:spacing w:after="0"/>
        <w:ind w:right="0"/>
        <w:jc w:val="left"/>
        <w:rPr>
          <w:rFonts w:asciiTheme="minorHAnsi" w:hAnsiTheme="minorHAnsi" w:cs="Arial"/>
          <w:sz w:val="24"/>
          <w:szCs w:val="24"/>
        </w:rPr>
      </w:pPr>
      <w:r w:rsidRPr="00A6426B">
        <w:rPr>
          <w:rFonts w:asciiTheme="minorHAnsi" w:hAnsiTheme="minorHAnsi" w:cs="Arial"/>
          <w:sz w:val="24"/>
          <w:szCs w:val="24"/>
        </w:rPr>
        <w:lastRenderedPageBreak/>
        <w:t xml:space="preserve">         </w:t>
      </w: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sz w:val="28"/>
          <w:szCs w:val="28"/>
        </w:rPr>
      </w:pPr>
      <w:r w:rsidRPr="00A6426B">
        <w:rPr>
          <w:rFonts w:asciiTheme="minorHAnsi" w:hAnsiTheme="minorHAnsi" w:cs="Arial"/>
          <w:b/>
          <w:sz w:val="28"/>
          <w:szCs w:val="28"/>
        </w:rPr>
        <w:t>Part 3. Screening decision</w:t>
      </w:r>
    </w:p>
    <w:p w:rsidR="00C70158" w:rsidRPr="00A6426B" w:rsidRDefault="00C70158" w:rsidP="00C70158">
      <w:pPr>
        <w:autoSpaceDE w:val="0"/>
        <w:autoSpaceDN w:val="0"/>
        <w:adjustRightInd w:val="0"/>
        <w:rPr>
          <w:rFonts w:asciiTheme="minorHAnsi" w:hAnsiTheme="minorHAnsi" w:cs="Arial"/>
          <w:szCs w:val="24"/>
        </w:rPr>
      </w:pPr>
    </w:p>
    <w:p w:rsidR="00C70158" w:rsidRPr="00A6426B" w:rsidRDefault="00C70158" w:rsidP="00C70158">
      <w:pPr>
        <w:autoSpaceDE w:val="0"/>
        <w:autoSpaceDN w:val="0"/>
        <w:adjustRightInd w:val="0"/>
        <w:rPr>
          <w:rFonts w:asciiTheme="minorHAnsi" w:hAnsiTheme="minorHAnsi" w:cs="Arial"/>
          <w:szCs w:val="24"/>
        </w:rPr>
      </w:pPr>
      <w:r w:rsidRPr="00A6426B">
        <w:rPr>
          <w:rFonts w:asciiTheme="minorHAnsi" w:hAnsiTheme="minorHAnsi" w:cs="Arial"/>
          <w:szCs w:val="24"/>
        </w:rPr>
        <w:t>If the decision is not to conduct an equality impact assessment, please provide details of the reasons.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A6426B" w:rsidRPr="00A6426B" w:rsidTr="003E1065">
        <w:trPr>
          <w:trHeight w:val="1980"/>
        </w:trPr>
        <w:tc>
          <w:tcPr>
            <w:tcW w:w="8460" w:type="dxa"/>
          </w:tcPr>
          <w:p w:rsidR="00F344D7" w:rsidRDefault="00B07D18" w:rsidP="00B07D18">
            <w:pPr>
              <w:autoSpaceDE w:val="0"/>
              <w:autoSpaceDN w:val="0"/>
              <w:adjustRightInd w:val="0"/>
              <w:rPr>
                <w:rFonts w:asciiTheme="minorHAnsi" w:hAnsiTheme="minorHAnsi" w:cs="Arial"/>
                <w:szCs w:val="24"/>
              </w:rPr>
            </w:pPr>
            <w:r w:rsidRPr="00B07D18">
              <w:rPr>
                <w:rFonts w:asciiTheme="minorHAnsi" w:hAnsiTheme="minorHAnsi" w:cs="Arial"/>
                <w:szCs w:val="24"/>
              </w:rPr>
              <w:t xml:space="preserve">The </w:t>
            </w:r>
            <w:r>
              <w:rPr>
                <w:rFonts w:asciiTheme="minorHAnsi" w:hAnsiTheme="minorHAnsi" w:cs="Arial"/>
                <w:szCs w:val="24"/>
              </w:rPr>
              <w:t xml:space="preserve">Arts and Culture </w:t>
            </w:r>
            <w:r w:rsidRPr="00B07D18">
              <w:rPr>
                <w:rFonts w:asciiTheme="minorHAnsi" w:hAnsiTheme="minorHAnsi" w:cs="Arial"/>
                <w:szCs w:val="24"/>
              </w:rPr>
              <w:t>Strategy 201</w:t>
            </w:r>
            <w:r>
              <w:rPr>
                <w:rFonts w:asciiTheme="minorHAnsi" w:hAnsiTheme="minorHAnsi" w:cs="Arial"/>
                <w:szCs w:val="24"/>
              </w:rPr>
              <w:t>9</w:t>
            </w:r>
            <w:r w:rsidRPr="00B07D18">
              <w:rPr>
                <w:rFonts w:asciiTheme="minorHAnsi" w:hAnsiTheme="minorHAnsi" w:cs="Arial"/>
                <w:szCs w:val="24"/>
              </w:rPr>
              <w:t>-202</w:t>
            </w:r>
            <w:r w:rsidR="00F344D7">
              <w:rPr>
                <w:rFonts w:asciiTheme="minorHAnsi" w:hAnsiTheme="minorHAnsi" w:cs="Arial"/>
                <w:szCs w:val="24"/>
              </w:rPr>
              <w:t>4</w:t>
            </w:r>
            <w:r w:rsidRPr="00B07D18">
              <w:rPr>
                <w:rFonts w:asciiTheme="minorHAnsi" w:hAnsiTheme="minorHAnsi" w:cs="Arial"/>
                <w:szCs w:val="24"/>
              </w:rPr>
              <w:t xml:space="preserve"> and associated Action Plan have been based on the findings of extensive consultation with users and the public. Consultee findings were </w:t>
            </w:r>
            <w:r w:rsidR="00F344D7">
              <w:rPr>
                <w:rFonts w:asciiTheme="minorHAnsi" w:hAnsiTheme="minorHAnsi" w:cs="Arial"/>
                <w:szCs w:val="24"/>
              </w:rPr>
              <w:t xml:space="preserve">analysed </w:t>
            </w:r>
            <w:r w:rsidRPr="00B07D18">
              <w:rPr>
                <w:rFonts w:asciiTheme="minorHAnsi" w:hAnsiTheme="minorHAnsi" w:cs="Arial"/>
                <w:szCs w:val="24"/>
              </w:rPr>
              <w:t xml:space="preserve">and as a result the actions contained within the Action Plan were developed. </w:t>
            </w:r>
          </w:p>
          <w:p w:rsidR="00F344D7" w:rsidRDefault="00F344D7" w:rsidP="00B07D18">
            <w:pPr>
              <w:autoSpaceDE w:val="0"/>
              <w:autoSpaceDN w:val="0"/>
              <w:adjustRightInd w:val="0"/>
              <w:rPr>
                <w:rFonts w:asciiTheme="minorHAnsi" w:hAnsiTheme="minorHAnsi" w:cs="Arial"/>
                <w:szCs w:val="24"/>
              </w:rPr>
            </w:pPr>
          </w:p>
          <w:p w:rsidR="00B07D18" w:rsidRPr="00B07D18" w:rsidRDefault="00B07D18" w:rsidP="00B07D18">
            <w:pPr>
              <w:autoSpaceDE w:val="0"/>
              <w:autoSpaceDN w:val="0"/>
              <w:adjustRightInd w:val="0"/>
              <w:rPr>
                <w:rFonts w:asciiTheme="minorHAnsi" w:hAnsiTheme="minorHAnsi" w:cs="Arial"/>
                <w:szCs w:val="24"/>
              </w:rPr>
            </w:pPr>
            <w:r w:rsidRPr="00B07D18">
              <w:rPr>
                <w:rFonts w:asciiTheme="minorHAnsi" w:hAnsiTheme="minorHAnsi" w:cs="Arial"/>
                <w:szCs w:val="24"/>
              </w:rPr>
              <w:t xml:space="preserve">This policy is considered to be a promotional policy which aims to have a positive impact on </w:t>
            </w:r>
            <w:r w:rsidR="00F344D7">
              <w:rPr>
                <w:rFonts w:asciiTheme="minorHAnsi" w:hAnsiTheme="minorHAnsi" w:cs="Arial"/>
                <w:szCs w:val="24"/>
              </w:rPr>
              <w:t xml:space="preserve">all Section 75 </w:t>
            </w:r>
            <w:r w:rsidRPr="00B07D18">
              <w:rPr>
                <w:rFonts w:asciiTheme="minorHAnsi" w:hAnsiTheme="minorHAnsi" w:cs="Arial"/>
                <w:szCs w:val="24"/>
              </w:rPr>
              <w:t>groups. The Action Plan is regarded as a work in progress and will be amended and updated as necessary to reflect any further consultation comments received and any issues emerging from the Council’s engagement with representative groups, visitors, and the public.</w:t>
            </w:r>
          </w:p>
          <w:p w:rsidR="00B07D18" w:rsidRPr="00B07D18" w:rsidRDefault="00B07D18" w:rsidP="00B07D18">
            <w:pPr>
              <w:autoSpaceDE w:val="0"/>
              <w:autoSpaceDN w:val="0"/>
              <w:adjustRightInd w:val="0"/>
              <w:rPr>
                <w:rFonts w:asciiTheme="minorHAnsi" w:hAnsiTheme="minorHAnsi" w:cs="Arial"/>
                <w:szCs w:val="24"/>
              </w:rPr>
            </w:pPr>
          </w:p>
          <w:p w:rsidR="00C70158" w:rsidRPr="00A6426B" w:rsidRDefault="00B07D18" w:rsidP="00B07D18">
            <w:pPr>
              <w:autoSpaceDE w:val="0"/>
              <w:autoSpaceDN w:val="0"/>
              <w:adjustRightInd w:val="0"/>
              <w:rPr>
                <w:rFonts w:asciiTheme="minorHAnsi" w:hAnsiTheme="minorHAnsi" w:cs="Arial"/>
                <w:szCs w:val="24"/>
              </w:rPr>
            </w:pPr>
            <w:r w:rsidRPr="00B07D18">
              <w:rPr>
                <w:rFonts w:asciiTheme="minorHAnsi" w:hAnsiTheme="minorHAnsi" w:cs="Arial"/>
                <w:szCs w:val="24"/>
              </w:rPr>
              <w:t>It has therefore been decided not to conduct an equality impact assessment</w:t>
            </w:r>
          </w:p>
        </w:tc>
      </w:tr>
    </w:tbl>
    <w:p w:rsidR="00C70158" w:rsidRPr="00A6426B" w:rsidRDefault="00C70158" w:rsidP="00C70158">
      <w:pPr>
        <w:rPr>
          <w:rFonts w:asciiTheme="minorHAnsi" w:hAnsiTheme="minorHAnsi" w:cs="Arial"/>
          <w:szCs w:val="24"/>
        </w:rPr>
      </w:pPr>
    </w:p>
    <w:p w:rsidR="00C70158" w:rsidRPr="00A6426B" w:rsidRDefault="00C70158" w:rsidP="00C70158">
      <w:pPr>
        <w:autoSpaceDE w:val="0"/>
        <w:autoSpaceDN w:val="0"/>
        <w:adjustRightInd w:val="0"/>
        <w:rPr>
          <w:rFonts w:asciiTheme="minorHAnsi" w:hAnsiTheme="minorHAnsi" w:cs="Arial"/>
          <w:szCs w:val="24"/>
        </w:rPr>
      </w:pPr>
      <w:r w:rsidRPr="00A6426B">
        <w:rPr>
          <w:rFonts w:asciiTheme="minorHAnsi" w:hAnsiTheme="minorHAnsi" w:cs="Arial"/>
          <w:szCs w:val="24"/>
        </w:rPr>
        <w:t>If the decision is not to conduct an equality impact assessment the public authority should consider if the policy should be mitigated or an alternative policy be introduced.</w:t>
      </w:r>
      <w:r w:rsidR="00906302" w:rsidRPr="00A6426B">
        <w:rPr>
          <w:rFonts w:asciiTheme="minorHAnsi" w:hAnsiTheme="minorHAnsi" w:cs="Arial"/>
          <w:szCs w:val="24"/>
        </w:rPr>
        <w:t xml:space="preserve">  Please provide details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A6426B" w:rsidRPr="00A6426B" w:rsidTr="003E1065">
        <w:trPr>
          <w:trHeight w:val="1980"/>
        </w:trPr>
        <w:tc>
          <w:tcPr>
            <w:tcW w:w="8460" w:type="dxa"/>
          </w:tcPr>
          <w:p w:rsidR="00C70158" w:rsidRPr="00A6426B" w:rsidRDefault="00C70158" w:rsidP="00520A9A">
            <w:pPr>
              <w:autoSpaceDE w:val="0"/>
              <w:autoSpaceDN w:val="0"/>
              <w:adjustRightInd w:val="0"/>
              <w:rPr>
                <w:rFonts w:asciiTheme="minorHAnsi" w:hAnsiTheme="minorHAnsi" w:cs="Arial"/>
                <w:szCs w:val="24"/>
              </w:rPr>
            </w:pPr>
          </w:p>
          <w:p w:rsidR="00C70158" w:rsidRPr="00A6426B" w:rsidRDefault="00C70158" w:rsidP="00520A9A">
            <w:pPr>
              <w:autoSpaceDE w:val="0"/>
              <w:autoSpaceDN w:val="0"/>
              <w:adjustRightInd w:val="0"/>
              <w:rPr>
                <w:rFonts w:asciiTheme="minorHAnsi" w:hAnsiTheme="minorHAnsi" w:cs="Arial"/>
                <w:szCs w:val="24"/>
              </w:rPr>
            </w:pPr>
          </w:p>
          <w:p w:rsidR="00C70158" w:rsidRPr="00A6426B" w:rsidRDefault="00C70158" w:rsidP="00520A9A">
            <w:pPr>
              <w:autoSpaceDE w:val="0"/>
              <w:autoSpaceDN w:val="0"/>
              <w:adjustRightInd w:val="0"/>
              <w:rPr>
                <w:rFonts w:asciiTheme="minorHAnsi" w:hAnsiTheme="minorHAnsi" w:cs="Arial"/>
                <w:szCs w:val="24"/>
              </w:rPr>
            </w:pPr>
          </w:p>
          <w:p w:rsidR="00C70158" w:rsidRPr="00A6426B" w:rsidRDefault="00C70158" w:rsidP="00520A9A">
            <w:pPr>
              <w:autoSpaceDE w:val="0"/>
              <w:autoSpaceDN w:val="0"/>
              <w:adjustRightInd w:val="0"/>
              <w:rPr>
                <w:rFonts w:asciiTheme="minorHAnsi" w:hAnsiTheme="minorHAnsi" w:cs="Arial"/>
                <w:szCs w:val="24"/>
              </w:rPr>
            </w:pPr>
          </w:p>
          <w:p w:rsidR="00C70158" w:rsidRPr="00A6426B" w:rsidRDefault="00C70158" w:rsidP="00520A9A">
            <w:pPr>
              <w:autoSpaceDE w:val="0"/>
              <w:autoSpaceDN w:val="0"/>
              <w:adjustRightInd w:val="0"/>
              <w:rPr>
                <w:rFonts w:asciiTheme="minorHAnsi" w:hAnsiTheme="minorHAnsi" w:cs="Arial"/>
                <w:szCs w:val="24"/>
              </w:rPr>
            </w:pPr>
          </w:p>
          <w:p w:rsidR="00C70158" w:rsidRPr="00A6426B" w:rsidRDefault="00C70158" w:rsidP="00520A9A">
            <w:pPr>
              <w:autoSpaceDE w:val="0"/>
              <w:autoSpaceDN w:val="0"/>
              <w:adjustRightInd w:val="0"/>
              <w:rPr>
                <w:rFonts w:asciiTheme="minorHAnsi" w:hAnsiTheme="minorHAnsi" w:cs="Arial"/>
                <w:szCs w:val="24"/>
              </w:rPr>
            </w:pPr>
          </w:p>
        </w:tc>
      </w:tr>
    </w:tbl>
    <w:p w:rsidR="00C70158" w:rsidRPr="00A6426B" w:rsidRDefault="00C70158" w:rsidP="00C70158">
      <w:pPr>
        <w:autoSpaceDE w:val="0"/>
        <w:autoSpaceDN w:val="0"/>
        <w:adjustRightInd w:val="0"/>
        <w:rPr>
          <w:rFonts w:asciiTheme="minorHAnsi" w:hAnsiTheme="minorHAnsi" w:cs="Arial"/>
          <w:szCs w:val="24"/>
        </w:rPr>
      </w:pPr>
    </w:p>
    <w:p w:rsidR="00C70158" w:rsidRPr="00A6426B" w:rsidRDefault="00C70158" w:rsidP="00C70158">
      <w:pPr>
        <w:autoSpaceDE w:val="0"/>
        <w:autoSpaceDN w:val="0"/>
        <w:adjustRightInd w:val="0"/>
        <w:rPr>
          <w:rFonts w:asciiTheme="minorHAnsi" w:hAnsiTheme="minorHAnsi" w:cs="Arial"/>
          <w:szCs w:val="24"/>
        </w:rPr>
      </w:pPr>
      <w:r w:rsidRPr="00A6426B">
        <w:rPr>
          <w:rFonts w:asciiTheme="minorHAnsi" w:hAnsiTheme="minorHAnsi" w:cs="Arial"/>
          <w:szCs w:val="24"/>
        </w:rPr>
        <w:t>If the decision is to subject the policy to an equality impact assessment, please provide details of the reasons.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A6426B" w:rsidRPr="00A6426B" w:rsidTr="003E1065">
        <w:trPr>
          <w:trHeight w:val="2880"/>
        </w:trPr>
        <w:tc>
          <w:tcPr>
            <w:tcW w:w="8460" w:type="dxa"/>
          </w:tcPr>
          <w:p w:rsidR="00C70158" w:rsidRPr="00A6426B" w:rsidRDefault="00C70158" w:rsidP="00520A9A">
            <w:pPr>
              <w:autoSpaceDE w:val="0"/>
              <w:autoSpaceDN w:val="0"/>
              <w:adjustRightInd w:val="0"/>
              <w:rPr>
                <w:rFonts w:asciiTheme="minorHAnsi" w:hAnsiTheme="minorHAnsi" w:cs="Arial"/>
                <w:szCs w:val="24"/>
              </w:rPr>
            </w:pPr>
          </w:p>
          <w:p w:rsidR="00C70158" w:rsidRPr="00A6426B" w:rsidRDefault="00C70158" w:rsidP="00520A9A">
            <w:pPr>
              <w:autoSpaceDE w:val="0"/>
              <w:autoSpaceDN w:val="0"/>
              <w:adjustRightInd w:val="0"/>
              <w:rPr>
                <w:rFonts w:asciiTheme="minorHAnsi" w:hAnsiTheme="minorHAnsi" w:cs="Arial"/>
                <w:b/>
                <w:szCs w:val="24"/>
              </w:rPr>
            </w:pPr>
          </w:p>
          <w:p w:rsidR="00C70158" w:rsidRPr="00A6426B" w:rsidRDefault="00C70158" w:rsidP="00520A9A">
            <w:pPr>
              <w:autoSpaceDE w:val="0"/>
              <w:autoSpaceDN w:val="0"/>
              <w:adjustRightInd w:val="0"/>
              <w:rPr>
                <w:rFonts w:asciiTheme="minorHAnsi" w:hAnsiTheme="minorHAnsi" w:cs="Arial"/>
                <w:b/>
                <w:szCs w:val="24"/>
              </w:rPr>
            </w:pPr>
          </w:p>
          <w:p w:rsidR="00C70158" w:rsidRPr="00A6426B" w:rsidRDefault="00C70158" w:rsidP="00520A9A">
            <w:pPr>
              <w:autoSpaceDE w:val="0"/>
              <w:autoSpaceDN w:val="0"/>
              <w:adjustRightInd w:val="0"/>
              <w:rPr>
                <w:rFonts w:asciiTheme="minorHAnsi" w:hAnsiTheme="minorHAnsi" w:cs="Arial"/>
                <w:b/>
                <w:szCs w:val="24"/>
              </w:rPr>
            </w:pPr>
          </w:p>
          <w:p w:rsidR="00C70158" w:rsidRPr="00A6426B" w:rsidRDefault="00C70158" w:rsidP="00520A9A">
            <w:pPr>
              <w:autoSpaceDE w:val="0"/>
              <w:autoSpaceDN w:val="0"/>
              <w:adjustRightInd w:val="0"/>
              <w:rPr>
                <w:rFonts w:asciiTheme="minorHAnsi" w:hAnsiTheme="minorHAnsi" w:cs="Arial"/>
                <w:b/>
                <w:szCs w:val="24"/>
              </w:rPr>
            </w:pPr>
          </w:p>
          <w:p w:rsidR="00C70158" w:rsidRPr="00A6426B" w:rsidRDefault="00C70158" w:rsidP="00520A9A">
            <w:pPr>
              <w:autoSpaceDE w:val="0"/>
              <w:autoSpaceDN w:val="0"/>
              <w:adjustRightInd w:val="0"/>
              <w:rPr>
                <w:rFonts w:asciiTheme="minorHAnsi" w:hAnsiTheme="minorHAnsi" w:cs="Arial"/>
                <w:b/>
                <w:szCs w:val="24"/>
              </w:rPr>
            </w:pPr>
          </w:p>
          <w:p w:rsidR="00C70158" w:rsidRPr="00A6426B" w:rsidRDefault="00C70158" w:rsidP="00520A9A">
            <w:pPr>
              <w:autoSpaceDE w:val="0"/>
              <w:autoSpaceDN w:val="0"/>
              <w:adjustRightInd w:val="0"/>
              <w:rPr>
                <w:rFonts w:asciiTheme="minorHAnsi" w:hAnsiTheme="minorHAnsi" w:cs="Arial"/>
                <w:b/>
                <w:szCs w:val="24"/>
              </w:rPr>
            </w:pPr>
          </w:p>
          <w:p w:rsidR="00C70158" w:rsidRPr="00A6426B" w:rsidRDefault="00C70158" w:rsidP="00520A9A">
            <w:pPr>
              <w:autoSpaceDE w:val="0"/>
              <w:autoSpaceDN w:val="0"/>
              <w:adjustRightInd w:val="0"/>
              <w:rPr>
                <w:rFonts w:asciiTheme="minorHAnsi" w:hAnsiTheme="minorHAnsi" w:cs="Arial"/>
                <w:b/>
                <w:szCs w:val="24"/>
              </w:rPr>
            </w:pPr>
          </w:p>
          <w:p w:rsidR="00520A9A" w:rsidRPr="00A6426B" w:rsidRDefault="00520A9A" w:rsidP="00520A9A">
            <w:pPr>
              <w:autoSpaceDE w:val="0"/>
              <w:autoSpaceDN w:val="0"/>
              <w:adjustRightInd w:val="0"/>
              <w:rPr>
                <w:rFonts w:asciiTheme="minorHAnsi" w:hAnsiTheme="minorHAnsi" w:cs="Arial"/>
                <w:b/>
                <w:szCs w:val="24"/>
              </w:rPr>
            </w:pPr>
          </w:p>
          <w:p w:rsidR="00520A9A" w:rsidRPr="00A6426B" w:rsidRDefault="00520A9A" w:rsidP="00520A9A">
            <w:pPr>
              <w:autoSpaceDE w:val="0"/>
              <w:autoSpaceDN w:val="0"/>
              <w:adjustRightInd w:val="0"/>
              <w:rPr>
                <w:rFonts w:asciiTheme="minorHAnsi" w:hAnsiTheme="minorHAnsi" w:cs="Arial"/>
                <w:b/>
                <w:szCs w:val="24"/>
              </w:rPr>
            </w:pPr>
          </w:p>
          <w:p w:rsidR="00C70158" w:rsidRPr="00A6426B" w:rsidRDefault="00C70158" w:rsidP="00520A9A">
            <w:pPr>
              <w:autoSpaceDE w:val="0"/>
              <w:autoSpaceDN w:val="0"/>
              <w:adjustRightInd w:val="0"/>
              <w:rPr>
                <w:rFonts w:asciiTheme="minorHAnsi" w:hAnsiTheme="minorHAnsi" w:cs="Arial"/>
                <w:szCs w:val="24"/>
              </w:rPr>
            </w:pPr>
          </w:p>
        </w:tc>
      </w:tr>
    </w:tbl>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szCs w:val="24"/>
        </w:rPr>
      </w:pPr>
    </w:p>
    <w:p w:rsidR="00906302" w:rsidRPr="00A6426B" w:rsidRDefault="00906302"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AE504C" w:rsidRPr="00A6426B" w:rsidRDefault="00AE504C" w:rsidP="00C70158">
      <w:pPr>
        <w:autoSpaceDE w:val="0"/>
        <w:autoSpaceDN w:val="0"/>
        <w:adjustRightInd w:val="0"/>
        <w:rPr>
          <w:rFonts w:asciiTheme="minorHAnsi" w:hAnsiTheme="minorHAnsi" w:cs="Arial"/>
          <w:b/>
          <w:szCs w:val="24"/>
        </w:rPr>
      </w:pPr>
    </w:p>
    <w:p w:rsidR="00AE504C" w:rsidRPr="00A6426B" w:rsidRDefault="00AE504C" w:rsidP="00C70158">
      <w:pPr>
        <w:autoSpaceDE w:val="0"/>
        <w:autoSpaceDN w:val="0"/>
        <w:adjustRightInd w:val="0"/>
        <w:rPr>
          <w:rFonts w:asciiTheme="minorHAnsi" w:hAnsiTheme="minorHAnsi" w:cs="Arial"/>
          <w:b/>
          <w:szCs w:val="24"/>
        </w:rPr>
      </w:pPr>
    </w:p>
    <w:p w:rsidR="00AE504C" w:rsidRPr="00A6426B" w:rsidRDefault="00AE504C" w:rsidP="00C70158">
      <w:pPr>
        <w:autoSpaceDE w:val="0"/>
        <w:autoSpaceDN w:val="0"/>
        <w:adjustRightInd w:val="0"/>
        <w:rPr>
          <w:rFonts w:asciiTheme="minorHAnsi" w:hAnsiTheme="minorHAnsi" w:cs="Arial"/>
          <w:b/>
          <w:szCs w:val="24"/>
        </w:rPr>
      </w:pPr>
    </w:p>
    <w:p w:rsidR="00B7762E" w:rsidRPr="00A6426B" w:rsidRDefault="00B7762E" w:rsidP="00C70158">
      <w:pPr>
        <w:autoSpaceDE w:val="0"/>
        <w:autoSpaceDN w:val="0"/>
        <w:adjustRightInd w:val="0"/>
        <w:rPr>
          <w:rFonts w:asciiTheme="minorHAnsi" w:hAnsiTheme="minorHAnsi" w:cs="Arial"/>
          <w:b/>
          <w:szCs w:val="24"/>
        </w:rPr>
      </w:pPr>
    </w:p>
    <w:p w:rsidR="00C70158" w:rsidRPr="00A6426B" w:rsidRDefault="00AE504C" w:rsidP="00C70158">
      <w:pPr>
        <w:autoSpaceDE w:val="0"/>
        <w:autoSpaceDN w:val="0"/>
        <w:adjustRightInd w:val="0"/>
        <w:rPr>
          <w:rFonts w:asciiTheme="minorHAnsi" w:hAnsiTheme="minorHAnsi" w:cs="Arial"/>
          <w:b/>
          <w:sz w:val="28"/>
          <w:szCs w:val="28"/>
        </w:rPr>
      </w:pPr>
      <w:r w:rsidRPr="00A6426B">
        <w:rPr>
          <w:rFonts w:asciiTheme="minorHAnsi" w:hAnsiTheme="minorHAnsi" w:cs="Arial"/>
          <w:b/>
          <w:sz w:val="28"/>
          <w:szCs w:val="28"/>
        </w:rPr>
        <w:t xml:space="preserve">Part 4: </w:t>
      </w:r>
      <w:r w:rsidR="00C70158" w:rsidRPr="00A6426B">
        <w:rPr>
          <w:rFonts w:asciiTheme="minorHAnsi" w:hAnsiTheme="minorHAnsi" w:cs="Arial"/>
          <w:b/>
          <w:sz w:val="28"/>
          <w:szCs w:val="28"/>
        </w:rPr>
        <w:t xml:space="preserve">Mitigation </w:t>
      </w: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szCs w:val="24"/>
        </w:rPr>
      </w:pPr>
      <w:r w:rsidRPr="00A6426B">
        <w:rPr>
          <w:rFonts w:asciiTheme="minorHAnsi" w:hAnsiTheme="minorHAnsi" w:cs="Arial"/>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w:t>
      </w:r>
    </w:p>
    <w:p w:rsidR="00C70158" w:rsidRPr="00A6426B" w:rsidRDefault="00C70158" w:rsidP="00C70158">
      <w:pPr>
        <w:autoSpaceDE w:val="0"/>
        <w:autoSpaceDN w:val="0"/>
        <w:adjustRightInd w:val="0"/>
        <w:rPr>
          <w:rFonts w:asciiTheme="minorHAnsi" w:hAnsiTheme="minorHAnsi" w:cs="Arial"/>
          <w:szCs w:val="24"/>
        </w:rPr>
      </w:pPr>
    </w:p>
    <w:p w:rsidR="00E551D3" w:rsidRPr="00A6426B" w:rsidRDefault="00E551D3" w:rsidP="00C70158">
      <w:pPr>
        <w:autoSpaceDE w:val="0"/>
        <w:autoSpaceDN w:val="0"/>
        <w:adjustRightInd w:val="0"/>
        <w:rPr>
          <w:rFonts w:asciiTheme="minorHAnsi" w:hAnsiTheme="minorHAnsi" w:cs="Arial"/>
          <w:szCs w:val="24"/>
        </w:rPr>
      </w:pPr>
      <w:r w:rsidRPr="00A6426B">
        <w:rPr>
          <w:rFonts w:asciiTheme="minorHAnsi" w:hAnsiTheme="minorHAnsi" w:cs="Arial"/>
          <w:szCs w:val="24"/>
        </w:rPr>
        <w:t>The public authority may also consider if the policy/decision can be amended or changed or an alternative introduced to:-</w:t>
      </w:r>
    </w:p>
    <w:p w:rsidR="00C70158" w:rsidRPr="00A6426B" w:rsidRDefault="00E551D3" w:rsidP="00E551D3">
      <w:pPr>
        <w:pStyle w:val="ListParagraph"/>
        <w:numPr>
          <w:ilvl w:val="0"/>
          <w:numId w:val="37"/>
        </w:numPr>
        <w:autoSpaceDE w:val="0"/>
        <w:autoSpaceDN w:val="0"/>
        <w:adjustRightInd w:val="0"/>
        <w:rPr>
          <w:rFonts w:asciiTheme="minorHAnsi" w:hAnsiTheme="minorHAnsi"/>
        </w:rPr>
      </w:pPr>
      <w:r w:rsidRPr="00A6426B">
        <w:rPr>
          <w:rFonts w:asciiTheme="minorHAnsi" w:hAnsiTheme="minorHAnsi" w:cs="Arial"/>
          <w:szCs w:val="24"/>
        </w:rPr>
        <w:t>B</w:t>
      </w:r>
      <w:r w:rsidR="00C70158" w:rsidRPr="00A6426B">
        <w:rPr>
          <w:rFonts w:asciiTheme="minorHAnsi" w:hAnsiTheme="minorHAnsi" w:cs="Arial"/>
          <w:szCs w:val="24"/>
        </w:rPr>
        <w:t xml:space="preserve">etter promote </w:t>
      </w:r>
      <w:r w:rsidR="002D2755" w:rsidRPr="00A6426B">
        <w:rPr>
          <w:rFonts w:asciiTheme="minorHAnsi" w:hAnsiTheme="minorHAnsi"/>
        </w:rPr>
        <w:t>good relations through tackling prejudice and/ or promoting understanding between the three Section 75 (2) categories, namely persons of different religious belief, political opinion and racial groups</w:t>
      </w:r>
    </w:p>
    <w:p w:rsidR="00E551D3" w:rsidRPr="00A6426B" w:rsidRDefault="00E551D3" w:rsidP="00E551D3">
      <w:pPr>
        <w:pStyle w:val="ListParagraph"/>
        <w:numPr>
          <w:ilvl w:val="0"/>
          <w:numId w:val="37"/>
        </w:numPr>
        <w:autoSpaceDE w:val="0"/>
        <w:autoSpaceDN w:val="0"/>
        <w:adjustRightInd w:val="0"/>
        <w:rPr>
          <w:rFonts w:asciiTheme="minorHAnsi" w:hAnsiTheme="minorHAnsi"/>
        </w:rPr>
      </w:pPr>
      <w:r w:rsidRPr="00A6426B">
        <w:rPr>
          <w:rFonts w:asciiTheme="minorHAnsi" w:hAnsiTheme="minorHAnsi"/>
        </w:rPr>
        <w:t>Promote positive attitudes towards people with a disability</w:t>
      </w:r>
    </w:p>
    <w:p w:rsidR="00E551D3" w:rsidRPr="00A6426B" w:rsidRDefault="00E551D3" w:rsidP="00E551D3">
      <w:pPr>
        <w:pStyle w:val="ListParagraph"/>
        <w:numPr>
          <w:ilvl w:val="0"/>
          <w:numId w:val="37"/>
        </w:numPr>
        <w:autoSpaceDE w:val="0"/>
        <w:autoSpaceDN w:val="0"/>
        <w:adjustRightInd w:val="0"/>
        <w:rPr>
          <w:rFonts w:asciiTheme="minorHAnsi" w:hAnsiTheme="minorHAnsi"/>
        </w:rPr>
      </w:pPr>
      <w:r w:rsidRPr="00A6426B">
        <w:rPr>
          <w:rFonts w:asciiTheme="minorHAnsi" w:hAnsiTheme="minorHAnsi"/>
        </w:rPr>
        <w:t>Encourage participation by disabled people in public life.</w:t>
      </w:r>
    </w:p>
    <w:p w:rsidR="002D2755" w:rsidRPr="00A6426B" w:rsidRDefault="002D2755" w:rsidP="00C70158">
      <w:pPr>
        <w:autoSpaceDE w:val="0"/>
        <w:autoSpaceDN w:val="0"/>
        <w:adjustRightInd w:val="0"/>
        <w:rPr>
          <w:rFonts w:asciiTheme="minorHAnsi" w:hAnsiTheme="minorHAnsi" w:cs="Arial"/>
          <w:szCs w:val="24"/>
        </w:rPr>
      </w:pPr>
    </w:p>
    <w:p w:rsidR="00C70158" w:rsidRPr="00A6426B" w:rsidRDefault="00C70158" w:rsidP="00C70158">
      <w:pPr>
        <w:autoSpaceDE w:val="0"/>
        <w:autoSpaceDN w:val="0"/>
        <w:adjustRightInd w:val="0"/>
        <w:rPr>
          <w:rFonts w:asciiTheme="minorHAnsi" w:hAnsiTheme="minorHAnsi" w:cs="Arial"/>
          <w:szCs w:val="24"/>
        </w:rPr>
      </w:pPr>
      <w:r w:rsidRPr="00A6426B">
        <w:rPr>
          <w:rFonts w:asciiTheme="minorHAnsi" w:hAnsiTheme="minorHAnsi" w:cs="Arial"/>
          <w:szCs w:val="24"/>
        </w:rPr>
        <w:t xml:space="preserve">If so, give the </w:t>
      </w:r>
      <w:r w:rsidRPr="00A6426B">
        <w:rPr>
          <w:rFonts w:asciiTheme="minorHAnsi" w:hAnsiTheme="minorHAnsi" w:cs="Arial"/>
          <w:b/>
          <w:szCs w:val="24"/>
        </w:rPr>
        <w:t xml:space="preserve">reasons </w:t>
      </w:r>
      <w:r w:rsidRPr="00A6426B">
        <w:rPr>
          <w:rFonts w:asciiTheme="minorHAnsi" w:hAnsiTheme="minorHAnsi" w:cs="Arial"/>
          <w:szCs w:val="24"/>
        </w:rPr>
        <w:t>to support your decision, together with the proposed changes/amendments or alternative policy.</w:t>
      </w:r>
    </w:p>
    <w:tbl>
      <w:tblPr>
        <w:tblW w:w="9700"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00"/>
      </w:tblGrid>
      <w:tr w:rsidR="00A6426B" w:rsidRPr="00A6426B" w:rsidTr="00DD036A">
        <w:trPr>
          <w:trHeight w:val="1415"/>
        </w:trPr>
        <w:tc>
          <w:tcPr>
            <w:tcW w:w="9700" w:type="dxa"/>
          </w:tcPr>
          <w:p w:rsidR="00C70158" w:rsidRPr="00A6426B" w:rsidRDefault="00DD036A" w:rsidP="00DD036A">
            <w:pPr>
              <w:autoSpaceDE w:val="0"/>
              <w:autoSpaceDN w:val="0"/>
              <w:adjustRightInd w:val="0"/>
              <w:rPr>
                <w:rFonts w:asciiTheme="minorHAnsi" w:hAnsiTheme="minorHAnsi" w:cs="Arial"/>
                <w:b/>
                <w:szCs w:val="24"/>
              </w:rPr>
            </w:pPr>
            <w:bookmarkStart w:id="7" w:name="_GoBack"/>
            <w:bookmarkEnd w:id="7"/>
            <w:r>
              <w:rPr>
                <w:rFonts w:asciiTheme="minorHAnsi" w:hAnsiTheme="minorHAnsi" w:cs="Arial"/>
                <w:b/>
                <w:szCs w:val="24"/>
              </w:rPr>
              <w:t>Action plan provides mitigation to issues identified as part of the consultation and screening exercise.</w:t>
            </w:r>
          </w:p>
        </w:tc>
      </w:tr>
    </w:tbl>
    <w:p w:rsidR="00AE504C" w:rsidRPr="00A6426B" w:rsidRDefault="00AE504C" w:rsidP="00520A9A">
      <w:pPr>
        <w:autoSpaceDE w:val="0"/>
        <w:autoSpaceDN w:val="0"/>
        <w:adjustRightInd w:val="0"/>
        <w:rPr>
          <w:rFonts w:asciiTheme="minorHAnsi" w:hAnsiTheme="minorHAnsi" w:cs="Arial"/>
          <w:b/>
          <w:szCs w:val="24"/>
        </w:rPr>
      </w:pPr>
    </w:p>
    <w:p w:rsidR="00AE504C" w:rsidRPr="00A6426B" w:rsidRDefault="00AE504C" w:rsidP="00AE504C">
      <w:pPr>
        <w:pStyle w:val="BodyTextIndent2"/>
        <w:ind w:left="0"/>
        <w:rPr>
          <w:rFonts w:asciiTheme="minorHAnsi" w:hAnsiTheme="minorHAnsi"/>
          <w:b/>
          <w:sz w:val="28"/>
          <w:szCs w:val="28"/>
        </w:rPr>
      </w:pPr>
      <w:r w:rsidRPr="00A6426B">
        <w:rPr>
          <w:rFonts w:asciiTheme="minorHAnsi" w:hAnsiTheme="minorHAnsi"/>
          <w:b/>
          <w:sz w:val="28"/>
          <w:szCs w:val="28"/>
        </w:rPr>
        <w:t>Part 5 - Approval and authorisation</w:t>
      </w:r>
    </w:p>
    <w:tbl>
      <w:tblPr>
        <w:tblpPr w:leftFromText="180" w:rightFromText="180" w:vertAnchor="text" w:horzAnchor="margin" w:tblpY="8"/>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77"/>
        <w:gridCol w:w="3261"/>
        <w:gridCol w:w="2268"/>
      </w:tblGrid>
      <w:tr w:rsidR="00A6426B" w:rsidRPr="00A6426B" w:rsidTr="00E728B2">
        <w:tc>
          <w:tcPr>
            <w:tcW w:w="4077" w:type="dxa"/>
          </w:tcPr>
          <w:p w:rsidR="00AE504C" w:rsidRPr="00A6426B" w:rsidRDefault="00AE504C" w:rsidP="00AE504C">
            <w:pPr>
              <w:spacing w:before="120" w:after="120"/>
              <w:rPr>
                <w:rFonts w:asciiTheme="minorHAnsi" w:hAnsiTheme="minorHAnsi"/>
                <w:b/>
                <w:szCs w:val="24"/>
              </w:rPr>
            </w:pPr>
            <w:r w:rsidRPr="00A6426B">
              <w:rPr>
                <w:rFonts w:asciiTheme="minorHAnsi" w:hAnsiTheme="minorHAnsi"/>
                <w:b/>
                <w:szCs w:val="24"/>
              </w:rPr>
              <w:t xml:space="preserve">Screened by:      </w:t>
            </w:r>
          </w:p>
        </w:tc>
        <w:tc>
          <w:tcPr>
            <w:tcW w:w="3261" w:type="dxa"/>
          </w:tcPr>
          <w:p w:rsidR="00AE504C" w:rsidRPr="00A6426B" w:rsidRDefault="00AE504C" w:rsidP="00AE504C">
            <w:pPr>
              <w:spacing w:before="120" w:after="120"/>
              <w:rPr>
                <w:rFonts w:asciiTheme="minorHAnsi" w:hAnsiTheme="minorHAnsi"/>
                <w:b/>
                <w:szCs w:val="24"/>
              </w:rPr>
            </w:pPr>
            <w:r w:rsidRPr="00A6426B">
              <w:rPr>
                <w:rFonts w:asciiTheme="minorHAnsi" w:hAnsiTheme="minorHAnsi"/>
                <w:b/>
                <w:szCs w:val="24"/>
              </w:rPr>
              <w:t xml:space="preserve">Position/Job Title      </w:t>
            </w:r>
          </w:p>
        </w:tc>
        <w:tc>
          <w:tcPr>
            <w:tcW w:w="2268" w:type="dxa"/>
          </w:tcPr>
          <w:p w:rsidR="00AE504C" w:rsidRPr="00A6426B" w:rsidRDefault="00AE504C" w:rsidP="00AE504C">
            <w:pPr>
              <w:spacing w:before="120" w:after="120"/>
              <w:rPr>
                <w:rFonts w:asciiTheme="minorHAnsi" w:hAnsiTheme="minorHAnsi"/>
                <w:b/>
                <w:szCs w:val="24"/>
              </w:rPr>
            </w:pPr>
            <w:r w:rsidRPr="00A6426B">
              <w:rPr>
                <w:rFonts w:asciiTheme="minorHAnsi" w:hAnsiTheme="minorHAnsi"/>
                <w:b/>
                <w:szCs w:val="24"/>
              </w:rPr>
              <w:t>Date</w:t>
            </w:r>
          </w:p>
        </w:tc>
      </w:tr>
      <w:tr w:rsidR="00A6426B" w:rsidRPr="00A6426B" w:rsidTr="00E728B2">
        <w:tc>
          <w:tcPr>
            <w:tcW w:w="4077" w:type="dxa"/>
          </w:tcPr>
          <w:p w:rsidR="00AE504C" w:rsidRPr="00A6426B" w:rsidRDefault="00DD036A" w:rsidP="00AE504C">
            <w:pPr>
              <w:spacing w:before="120" w:after="120"/>
              <w:rPr>
                <w:rFonts w:asciiTheme="minorHAnsi" w:hAnsiTheme="minorHAnsi" w:cs="Arial"/>
                <w:szCs w:val="24"/>
              </w:rPr>
            </w:pPr>
            <w:r>
              <w:rPr>
                <w:rFonts w:asciiTheme="minorHAnsi" w:hAnsiTheme="minorHAnsi" w:cs="Arial"/>
                <w:szCs w:val="24"/>
              </w:rPr>
              <w:t>John Kerr</w:t>
            </w:r>
          </w:p>
        </w:tc>
        <w:tc>
          <w:tcPr>
            <w:tcW w:w="3261" w:type="dxa"/>
          </w:tcPr>
          <w:p w:rsidR="00AE504C" w:rsidRPr="00A6426B" w:rsidRDefault="00DD036A" w:rsidP="00AE504C">
            <w:pPr>
              <w:spacing w:before="120" w:after="120"/>
              <w:rPr>
                <w:rFonts w:asciiTheme="minorHAnsi" w:hAnsiTheme="minorHAnsi" w:cs="Arial"/>
                <w:szCs w:val="24"/>
              </w:rPr>
            </w:pPr>
            <w:r>
              <w:rPr>
                <w:rFonts w:asciiTheme="minorHAnsi" w:hAnsiTheme="minorHAnsi" w:cs="Arial"/>
                <w:szCs w:val="24"/>
              </w:rPr>
              <w:t>Arts and Culture Manager</w:t>
            </w:r>
          </w:p>
        </w:tc>
        <w:tc>
          <w:tcPr>
            <w:tcW w:w="2268" w:type="dxa"/>
          </w:tcPr>
          <w:p w:rsidR="00AE504C" w:rsidRPr="00A6426B" w:rsidRDefault="00AE504C" w:rsidP="00AE504C">
            <w:pPr>
              <w:spacing w:before="120" w:after="120"/>
              <w:rPr>
                <w:rFonts w:asciiTheme="minorHAnsi" w:hAnsiTheme="minorHAnsi" w:cs="Arial"/>
                <w:szCs w:val="24"/>
              </w:rPr>
            </w:pPr>
          </w:p>
        </w:tc>
      </w:tr>
      <w:tr w:rsidR="00A6426B" w:rsidRPr="00A6426B" w:rsidTr="00E728B2">
        <w:tc>
          <w:tcPr>
            <w:tcW w:w="4077" w:type="dxa"/>
          </w:tcPr>
          <w:p w:rsidR="00AE504C" w:rsidRPr="00A6426B" w:rsidRDefault="00AE504C" w:rsidP="00AE504C">
            <w:pPr>
              <w:spacing w:before="120" w:after="120"/>
              <w:rPr>
                <w:rFonts w:asciiTheme="minorHAnsi" w:hAnsiTheme="minorHAnsi" w:cs="Arial"/>
                <w:b/>
                <w:szCs w:val="24"/>
              </w:rPr>
            </w:pPr>
            <w:r w:rsidRPr="00A6426B">
              <w:rPr>
                <w:rFonts w:asciiTheme="minorHAnsi" w:hAnsiTheme="minorHAnsi" w:cs="Arial"/>
                <w:b/>
                <w:szCs w:val="24"/>
              </w:rPr>
              <w:t>Approved by:</w:t>
            </w:r>
          </w:p>
        </w:tc>
        <w:tc>
          <w:tcPr>
            <w:tcW w:w="3261" w:type="dxa"/>
          </w:tcPr>
          <w:p w:rsidR="00AE504C" w:rsidRPr="00A6426B" w:rsidRDefault="00AE504C" w:rsidP="00AE504C">
            <w:pPr>
              <w:spacing w:before="120" w:after="120"/>
              <w:rPr>
                <w:rFonts w:asciiTheme="minorHAnsi" w:hAnsiTheme="minorHAnsi" w:cs="Arial"/>
                <w:szCs w:val="24"/>
              </w:rPr>
            </w:pPr>
          </w:p>
        </w:tc>
        <w:tc>
          <w:tcPr>
            <w:tcW w:w="2268" w:type="dxa"/>
          </w:tcPr>
          <w:p w:rsidR="00AE504C" w:rsidRPr="00A6426B" w:rsidRDefault="00AE504C" w:rsidP="00AE504C">
            <w:pPr>
              <w:spacing w:before="120" w:after="120"/>
              <w:rPr>
                <w:rFonts w:asciiTheme="minorHAnsi" w:hAnsiTheme="minorHAnsi" w:cs="Arial"/>
                <w:szCs w:val="24"/>
              </w:rPr>
            </w:pPr>
          </w:p>
        </w:tc>
      </w:tr>
      <w:tr w:rsidR="00A6426B" w:rsidRPr="00A6426B" w:rsidTr="00E728B2">
        <w:tc>
          <w:tcPr>
            <w:tcW w:w="4077" w:type="dxa"/>
          </w:tcPr>
          <w:p w:rsidR="00AE504C" w:rsidRPr="00A6426B" w:rsidRDefault="00AE504C" w:rsidP="00AE504C">
            <w:pPr>
              <w:spacing w:before="120" w:after="120"/>
              <w:rPr>
                <w:rFonts w:asciiTheme="minorHAnsi" w:hAnsiTheme="minorHAnsi" w:cs="Arial"/>
                <w:szCs w:val="24"/>
              </w:rPr>
            </w:pPr>
          </w:p>
        </w:tc>
        <w:tc>
          <w:tcPr>
            <w:tcW w:w="3261" w:type="dxa"/>
          </w:tcPr>
          <w:p w:rsidR="00AE504C" w:rsidRPr="00A6426B" w:rsidRDefault="00AE504C" w:rsidP="00AE504C">
            <w:pPr>
              <w:spacing w:before="120" w:after="120"/>
              <w:rPr>
                <w:rFonts w:asciiTheme="minorHAnsi" w:hAnsiTheme="minorHAnsi" w:cs="Arial"/>
                <w:szCs w:val="24"/>
              </w:rPr>
            </w:pPr>
          </w:p>
        </w:tc>
        <w:tc>
          <w:tcPr>
            <w:tcW w:w="2268" w:type="dxa"/>
          </w:tcPr>
          <w:p w:rsidR="00AE504C" w:rsidRPr="00A6426B" w:rsidRDefault="00AE504C" w:rsidP="00AE504C">
            <w:pPr>
              <w:spacing w:before="120" w:after="120"/>
              <w:rPr>
                <w:rFonts w:asciiTheme="minorHAnsi" w:hAnsiTheme="minorHAnsi" w:cs="Arial"/>
                <w:szCs w:val="24"/>
              </w:rPr>
            </w:pPr>
          </w:p>
        </w:tc>
      </w:tr>
    </w:tbl>
    <w:p w:rsidR="00AE504C" w:rsidRPr="00A6426B" w:rsidRDefault="00AE504C" w:rsidP="00AE504C">
      <w:pPr>
        <w:pStyle w:val="BodyTextIndent2"/>
        <w:spacing w:after="0" w:line="240" w:lineRule="auto"/>
        <w:ind w:left="284"/>
        <w:rPr>
          <w:rFonts w:asciiTheme="minorHAnsi" w:hAnsiTheme="minorHAnsi"/>
          <w:b/>
          <w:szCs w:val="24"/>
        </w:rPr>
      </w:pPr>
    </w:p>
    <w:p w:rsidR="00DE3AC1" w:rsidRPr="00A6426B" w:rsidRDefault="00AE504C" w:rsidP="00A61094">
      <w:pPr>
        <w:autoSpaceDE w:val="0"/>
        <w:autoSpaceDN w:val="0"/>
        <w:adjustRightInd w:val="0"/>
        <w:rPr>
          <w:rFonts w:asciiTheme="minorHAnsi" w:hAnsiTheme="minorHAnsi" w:cs="Arial"/>
          <w:szCs w:val="24"/>
        </w:rPr>
      </w:pPr>
      <w:r w:rsidRPr="00A6426B">
        <w:rPr>
          <w:rFonts w:asciiTheme="minorHAnsi" w:hAnsiTheme="minorHAnsi"/>
          <w:szCs w:val="24"/>
        </w:rPr>
        <w:t>Note:</w:t>
      </w:r>
      <w:r w:rsidRPr="00A6426B">
        <w:rPr>
          <w:rFonts w:asciiTheme="minorHAnsi" w:hAnsiTheme="minorHAnsi" w:cs="Arial"/>
          <w:szCs w:val="24"/>
        </w:rPr>
        <w:t xml:space="preserve"> A copy of the Screening Template, for each policy screened should be ‘signed off’ and approved by a senior manager responsible for the policy, made easily accessible on the public authority’s website as soon as possible following completion and made available on request.</w:t>
      </w:r>
    </w:p>
    <w:sectPr w:rsidR="00DE3AC1" w:rsidRPr="00A6426B" w:rsidSect="00EA7D85">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D9E" w:rsidRDefault="00D51D9E" w:rsidP="003C6765">
      <w:r>
        <w:separator/>
      </w:r>
    </w:p>
  </w:endnote>
  <w:endnote w:type="continuationSeparator" w:id="0">
    <w:p w:rsidR="00D51D9E" w:rsidRDefault="00D51D9E" w:rsidP="003C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Wingdings 3">
    <w:panose1 w:val="05040102010807070707"/>
    <w:charset w:val="02"/>
    <w:family w:val="roman"/>
    <w:pitch w:val="variable"/>
    <w:sig w:usb0="00000000" w:usb1="10000000" w:usb2="00000000" w:usb3="00000000" w:csb0="80000000" w:csb1="00000000"/>
  </w:font>
  <w:font w:name="Giovanni-BookItalic">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D9E" w:rsidRDefault="00D51D9E" w:rsidP="003C6765">
      <w:r>
        <w:separator/>
      </w:r>
    </w:p>
  </w:footnote>
  <w:footnote w:type="continuationSeparator" w:id="0">
    <w:p w:rsidR="00D51D9E" w:rsidRDefault="00D51D9E" w:rsidP="003C6765">
      <w:r>
        <w:continuationSeparator/>
      </w:r>
    </w:p>
  </w:footnote>
  <w:footnote w:id="1">
    <w:p w:rsidR="00D51D9E" w:rsidRPr="00CC153E" w:rsidRDefault="00D51D9E">
      <w:pPr>
        <w:pStyle w:val="FootnoteText"/>
        <w:rPr>
          <w:lang w:val="en-GB"/>
        </w:rPr>
      </w:pPr>
      <w:r>
        <w:rPr>
          <w:rStyle w:val="FootnoteReference"/>
        </w:rPr>
        <w:footnoteRef/>
      </w:r>
      <w:r>
        <w:t xml:space="preserve"> </w:t>
      </w:r>
      <w:r w:rsidRPr="00CC153E">
        <w:t>http://www.artscouncil-ni.org/images/uploads/publications-documents/EQIA_intercultural_arts.pdf</w:t>
      </w:r>
    </w:p>
  </w:footnote>
  <w:footnote w:id="2">
    <w:p w:rsidR="00D51D9E" w:rsidRDefault="00D51D9E">
      <w:pPr>
        <w:pStyle w:val="FootnoteText"/>
      </w:pPr>
      <w:r>
        <w:rPr>
          <w:rStyle w:val="FootnoteReference"/>
        </w:rPr>
        <w:footnoteRef/>
      </w:r>
      <w:r>
        <w:t xml:space="preserve"> </w:t>
      </w:r>
      <w:hyperlink r:id="rId1" w:history="1">
        <w:r w:rsidRPr="00396A8F">
          <w:rPr>
            <w:rStyle w:val="Hyperlink"/>
          </w:rPr>
          <w:t>http://www.artscouncil-ni.org/images/uploads/publications-documents/ACNI-AAOP-StateofPlay.pdf</w:t>
        </w:r>
      </w:hyperlink>
    </w:p>
    <w:p w:rsidR="00D51D9E" w:rsidRPr="00DC2810" w:rsidRDefault="00D51D9E">
      <w:pPr>
        <w:pStyle w:val="FootnoteText"/>
        <w:rPr>
          <w:lang w:val="en-GB"/>
        </w:rPr>
      </w:pPr>
    </w:p>
  </w:footnote>
  <w:footnote w:id="3">
    <w:p w:rsidR="00D51D9E" w:rsidRDefault="00D51D9E">
      <w:pPr>
        <w:pStyle w:val="FootnoteText"/>
      </w:pPr>
      <w:r>
        <w:rPr>
          <w:rStyle w:val="FootnoteReference"/>
        </w:rPr>
        <w:footnoteRef/>
      </w:r>
      <w:r>
        <w:t xml:space="preserve"> </w:t>
      </w:r>
      <w:hyperlink r:id="rId2" w:history="1">
        <w:r w:rsidRPr="00396A8F">
          <w:rPr>
            <w:rStyle w:val="Hyperlink"/>
          </w:rPr>
          <w:t>http://www.artscouncil-ni.org/images/uploads/publications-documents/GPS_2014_Final.pdf</w:t>
        </w:r>
      </w:hyperlink>
    </w:p>
    <w:p w:rsidR="00D51D9E" w:rsidRPr="009528A3" w:rsidRDefault="00D51D9E">
      <w:pPr>
        <w:pStyle w:val="FootnoteText"/>
        <w:rPr>
          <w:lang w:val="en-GB"/>
        </w:rPr>
      </w:pPr>
    </w:p>
  </w:footnote>
  <w:footnote w:id="4">
    <w:p w:rsidR="00D51D9E" w:rsidRDefault="00D51D9E">
      <w:pPr>
        <w:pStyle w:val="FootnoteText"/>
      </w:pPr>
      <w:r>
        <w:rPr>
          <w:rStyle w:val="FootnoteReference"/>
        </w:rPr>
        <w:footnoteRef/>
      </w:r>
      <w:r>
        <w:t xml:space="preserve"> </w:t>
      </w:r>
      <w:hyperlink r:id="rId3" w:history="1">
        <w:r w:rsidRPr="00396A8F">
          <w:rPr>
            <w:rStyle w:val="Hyperlink"/>
          </w:rPr>
          <w:t>https://www.communities-ni.gov.uk/sites/default/files/publications/dcal/engagement-in-culture-arts-and-leisure-by-adults-with-a-disability-in-northern-ireland-201112.pdf</w:t>
        </w:r>
      </w:hyperlink>
    </w:p>
    <w:p w:rsidR="00D51D9E" w:rsidRPr="00CA1A77" w:rsidRDefault="00D51D9E">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1346712"/>
    <w:lvl w:ilvl="0">
      <w:numFmt w:val="decimal"/>
      <w:lvlText w:val="*"/>
      <w:lvlJc w:val="left"/>
    </w:lvl>
  </w:abstractNum>
  <w:abstractNum w:abstractNumId="1"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21F0063"/>
    <w:multiLevelType w:val="hybridMultilevel"/>
    <w:tmpl w:val="971E06F6"/>
    <w:lvl w:ilvl="0" w:tplc="7ADE03A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45C14"/>
    <w:multiLevelType w:val="hybridMultilevel"/>
    <w:tmpl w:val="98E40B12"/>
    <w:lvl w:ilvl="0" w:tplc="7ADE03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A7796"/>
    <w:multiLevelType w:val="hybridMultilevel"/>
    <w:tmpl w:val="B03C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A0725"/>
    <w:multiLevelType w:val="hybridMultilevel"/>
    <w:tmpl w:val="CE42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14501"/>
    <w:multiLevelType w:val="hybridMultilevel"/>
    <w:tmpl w:val="FB127E84"/>
    <w:lvl w:ilvl="0" w:tplc="04090003">
      <w:start w:val="1"/>
      <w:numFmt w:val="bullet"/>
      <w:lvlText w:val="o"/>
      <w:lvlJc w:val="left"/>
      <w:pPr>
        <w:tabs>
          <w:tab w:val="num" w:pos="1260"/>
        </w:tabs>
        <w:ind w:left="1260" w:hanging="360"/>
      </w:pPr>
      <w:rPr>
        <w:rFonts w:ascii="Courier New" w:hAnsi="Courier New"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72A6E5F"/>
    <w:multiLevelType w:val="hybridMultilevel"/>
    <w:tmpl w:val="E5B85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C0258"/>
    <w:multiLevelType w:val="hybridMultilevel"/>
    <w:tmpl w:val="20DCF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D86C85"/>
    <w:multiLevelType w:val="hybridMultilevel"/>
    <w:tmpl w:val="6734A6F8"/>
    <w:lvl w:ilvl="0" w:tplc="90407368">
      <w:start w:val="1"/>
      <w:numFmt w:val="decimal"/>
      <w:lvlText w:val="%1."/>
      <w:lvlJc w:val="left"/>
      <w:pPr>
        <w:ind w:left="720" w:hanging="360"/>
      </w:pPr>
      <w:rPr>
        <w:rFonts w:hint="default"/>
      </w:rPr>
    </w:lvl>
    <w:lvl w:ilvl="1" w:tplc="D6D2F256" w:tentative="1">
      <w:start w:val="1"/>
      <w:numFmt w:val="lowerLetter"/>
      <w:lvlText w:val="%2."/>
      <w:lvlJc w:val="left"/>
      <w:pPr>
        <w:ind w:left="1440" w:hanging="360"/>
      </w:pPr>
    </w:lvl>
    <w:lvl w:ilvl="2" w:tplc="74101732" w:tentative="1">
      <w:start w:val="1"/>
      <w:numFmt w:val="lowerRoman"/>
      <w:lvlText w:val="%3."/>
      <w:lvlJc w:val="right"/>
      <w:pPr>
        <w:ind w:left="2160" w:hanging="180"/>
      </w:pPr>
    </w:lvl>
    <w:lvl w:ilvl="3" w:tplc="47FAB2CA" w:tentative="1">
      <w:start w:val="1"/>
      <w:numFmt w:val="decimal"/>
      <w:lvlText w:val="%4."/>
      <w:lvlJc w:val="left"/>
      <w:pPr>
        <w:ind w:left="2880" w:hanging="360"/>
      </w:pPr>
    </w:lvl>
    <w:lvl w:ilvl="4" w:tplc="7EBED37E" w:tentative="1">
      <w:start w:val="1"/>
      <w:numFmt w:val="lowerLetter"/>
      <w:lvlText w:val="%5."/>
      <w:lvlJc w:val="left"/>
      <w:pPr>
        <w:ind w:left="3600" w:hanging="360"/>
      </w:pPr>
    </w:lvl>
    <w:lvl w:ilvl="5" w:tplc="3B0A39A0" w:tentative="1">
      <w:start w:val="1"/>
      <w:numFmt w:val="lowerRoman"/>
      <w:lvlText w:val="%6."/>
      <w:lvlJc w:val="right"/>
      <w:pPr>
        <w:ind w:left="4320" w:hanging="180"/>
      </w:pPr>
    </w:lvl>
    <w:lvl w:ilvl="6" w:tplc="FA449EAE" w:tentative="1">
      <w:start w:val="1"/>
      <w:numFmt w:val="decimal"/>
      <w:lvlText w:val="%7."/>
      <w:lvlJc w:val="left"/>
      <w:pPr>
        <w:ind w:left="5040" w:hanging="360"/>
      </w:pPr>
    </w:lvl>
    <w:lvl w:ilvl="7" w:tplc="162AAB1E" w:tentative="1">
      <w:start w:val="1"/>
      <w:numFmt w:val="lowerLetter"/>
      <w:lvlText w:val="%8."/>
      <w:lvlJc w:val="left"/>
      <w:pPr>
        <w:ind w:left="5760" w:hanging="360"/>
      </w:pPr>
    </w:lvl>
    <w:lvl w:ilvl="8" w:tplc="5296BB10" w:tentative="1">
      <w:start w:val="1"/>
      <w:numFmt w:val="lowerRoman"/>
      <w:lvlText w:val="%9."/>
      <w:lvlJc w:val="right"/>
      <w:pPr>
        <w:ind w:left="6480" w:hanging="180"/>
      </w:pPr>
    </w:lvl>
  </w:abstractNum>
  <w:abstractNum w:abstractNumId="10" w15:restartNumberingAfterBreak="0">
    <w:nsid w:val="1CA63594"/>
    <w:multiLevelType w:val="hybridMultilevel"/>
    <w:tmpl w:val="98E40B12"/>
    <w:lvl w:ilvl="0" w:tplc="EF2285AA">
      <w:start w:val="1"/>
      <w:numFmt w:val="decimal"/>
      <w:lvlText w:val="%1."/>
      <w:lvlJc w:val="left"/>
      <w:pPr>
        <w:ind w:left="720" w:hanging="360"/>
      </w:pPr>
      <w:rPr>
        <w:rFonts w:hint="default"/>
        <w:b/>
      </w:rPr>
    </w:lvl>
    <w:lvl w:ilvl="1" w:tplc="55B205F4" w:tentative="1">
      <w:start w:val="1"/>
      <w:numFmt w:val="lowerLetter"/>
      <w:lvlText w:val="%2."/>
      <w:lvlJc w:val="left"/>
      <w:pPr>
        <w:ind w:left="1440" w:hanging="360"/>
      </w:pPr>
    </w:lvl>
    <w:lvl w:ilvl="2" w:tplc="C13837BE" w:tentative="1">
      <w:start w:val="1"/>
      <w:numFmt w:val="lowerRoman"/>
      <w:lvlText w:val="%3."/>
      <w:lvlJc w:val="right"/>
      <w:pPr>
        <w:ind w:left="2160" w:hanging="180"/>
      </w:pPr>
    </w:lvl>
    <w:lvl w:ilvl="3" w:tplc="03B234A8" w:tentative="1">
      <w:start w:val="1"/>
      <w:numFmt w:val="decimal"/>
      <w:lvlText w:val="%4."/>
      <w:lvlJc w:val="left"/>
      <w:pPr>
        <w:ind w:left="2880" w:hanging="360"/>
      </w:pPr>
    </w:lvl>
    <w:lvl w:ilvl="4" w:tplc="8A649194" w:tentative="1">
      <w:start w:val="1"/>
      <w:numFmt w:val="lowerLetter"/>
      <w:lvlText w:val="%5."/>
      <w:lvlJc w:val="left"/>
      <w:pPr>
        <w:ind w:left="3600" w:hanging="360"/>
      </w:pPr>
    </w:lvl>
    <w:lvl w:ilvl="5" w:tplc="65E6A846" w:tentative="1">
      <w:start w:val="1"/>
      <w:numFmt w:val="lowerRoman"/>
      <w:lvlText w:val="%6."/>
      <w:lvlJc w:val="right"/>
      <w:pPr>
        <w:ind w:left="4320" w:hanging="180"/>
      </w:pPr>
    </w:lvl>
    <w:lvl w:ilvl="6" w:tplc="063C7558" w:tentative="1">
      <w:start w:val="1"/>
      <w:numFmt w:val="decimal"/>
      <w:lvlText w:val="%7."/>
      <w:lvlJc w:val="left"/>
      <w:pPr>
        <w:ind w:left="5040" w:hanging="360"/>
      </w:pPr>
    </w:lvl>
    <w:lvl w:ilvl="7" w:tplc="1D662F8A" w:tentative="1">
      <w:start w:val="1"/>
      <w:numFmt w:val="lowerLetter"/>
      <w:lvlText w:val="%8."/>
      <w:lvlJc w:val="left"/>
      <w:pPr>
        <w:ind w:left="5760" w:hanging="360"/>
      </w:pPr>
    </w:lvl>
    <w:lvl w:ilvl="8" w:tplc="1D3CE472" w:tentative="1">
      <w:start w:val="1"/>
      <w:numFmt w:val="lowerRoman"/>
      <w:lvlText w:val="%9."/>
      <w:lvlJc w:val="right"/>
      <w:pPr>
        <w:ind w:left="6480" w:hanging="180"/>
      </w:pPr>
    </w:lvl>
  </w:abstractNum>
  <w:abstractNum w:abstractNumId="11" w15:restartNumberingAfterBreak="0">
    <w:nsid w:val="1CCD2B4C"/>
    <w:multiLevelType w:val="hybridMultilevel"/>
    <w:tmpl w:val="6BB6A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0C163C"/>
    <w:multiLevelType w:val="hybridMultilevel"/>
    <w:tmpl w:val="9B7EDBA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194AD4"/>
    <w:multiLevelType w:val="hybridMultilevel"/>
    <w:tmpl w:val="B33CA594"/>
    <w:lvl w:ilvl="0" w:tplc="0409000F">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05D52FD"/>
    <w:multiLevelType w:val="hybridMultilevel"/>
    <w:tmpl w:val="DC78A6A4"/>
    <w:lvl w:ilvl="0" w:tplc="04090001">
      <w:start w:val="3"/>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5" w15:restartNumberingAfterBreak="0">
    <w:nsid w:val="290D0749"/>
    <w:multiLevelType w:val="hybridMultilevel"/>
    <w:tmpl w:val="04E4E5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747866"/>
    <w:multiLevelType w:val="hybridMultilevel"/>
    <w:tmpl w:val="EF424EF4"/>
    <w:lvl w:ilvl="0" w:tplc="377C1AA0">
      <w:start w:val="1"/>
      <w:numFmt w:val="bullet"/>
      <w:lvlText w:val=""/>
      <w:lvlJc w:val="left"/>
      <w:pPr>
        <w:tabs>
          <w:tab w:val="num" w:pos="720"/>
        </w:tabs>
        <w:ind w:left="720" w:hanging="720"/>
      </w:pPr>
      <w:rPr>
        <w:rFonts w:ascii="Symbol" w:hAnsi="Symbol" w:hint="default"/>
        <w:color w:val="auto"/>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1E7870"/>
    <w:multiLevelType w:val="multilevel"/>
    <w:tmpl w:val="8730CD20"/>
    <w:lvl w:ilvl="0">
      <w:start w:val="1"/>
      <w:numFmt w:val="decimal"/>
      <w:lvlText w:val="%1"/>
      <w:lvlJc w:val="left"/>
      <w:pPr>
        <w:tabs>
          <w:tab w:val="num" w:pos="360"/>
        </w:tabs>
        <w:ind w:left="360" w:hanging="360"/>
      </w:pPr>
      <w:rPr>
        <w:rFonts w:hint="default"/>
        <w:sz w:val="26"/>
      </w:rPr>
    </w:lvl>
    <w:lvl w:ilvl="1">
      <w:start w:val="6"/>
      <w:numFmt w:val="decimal"/>
      <w:lvlText w:val="%1.%2"/>
      <w:lvlJc w:val="left"/>
      <w:pPr>
        <w:tabs>
          <w:tab w:val="num" w:pos="-120"/>
        </w:tabs>
        <w:ind w:left="-120" w:hanging="360"/>
      </w:pPr>
      <w:rPr>
        <w:rFonts w:hint="default"/>
        <w:sz w:val="26"/>
      </w:rPr>
    </w:lvl>
    <w:lvl w:ilvl="2">
      <w:start w:val="1"/>
      <w:numFmt w:val="decimal"/>
      <w:lvlText w:val="%1.%2.%3"/>
      <w:lvlJc w:val="left"/>
      <w:pPr>
        <w:tabs>
          <w:tab w:val="num" w:pos="-240"/>
        </w:tabs>
        <w:ind w:left="-240" w:hanging="720"/>
      </w:pPr>
      <w:rPr>
        <w:rFonts w:hint="default"/>
        <w:sz w:val="26"/>
      </w:rPr>
    </w:lvl>
    <w:lvl w:ilvl="3">
      <w:start w:val="1"/>
      <w:numFmt w:val="decimal"/>
      <w:lvlText w:val="%1.%2.%3.%4"/>
      <w:lvlJc w:val="left"/>
      <w:pPr>
        <w:tabs>
          <w:tab w:val="num" w:pos="-720"/>
        </w:tabs>
        <w:ind w:left="-720" w:hanging="720"/>
      </w:pPr>
      <w:rPr>
        <w:rFonts w:hint="default"/>
        <w:sz w:val="26"/>
      </w:rPr>
    </w:lvl>
    <w:lvl w:ilvl="4">
      <w:start w:val="1"/>
      <w:numFmt w:val="decimal"/>
      <w:lvlText w:val="%1.%2.%3.%4.%5"/>
      <w:lvlJc w:val="left"/>
      <w:pPr>
        <w:tabs>
          <w:tab w:val="num" w:pos="-1200"/>
        </w:tabs>
        <w:ind w:left="-1200" w:hanging="720"/>
      </w:pPr>
      <w:rPr>
        <w:rFonts w:hint="default"/>
        <w:sz w:val="26"/>
      </w:rPr>
    </w:lvl>
    <w:lvl w:ilvl="5">
      <w:start w:val="1"/>
      <w:numFmt w:val="decimal"/>
      <w:lvlText w:val="%1.%2.%3.%4.%5.%6"/>
      <w:lvlJc w:val="left"/>
      <w:pPr>
        <w:tabs>
          <w:tab w:val="num" w:pos="-1320"/>
        </w:tabs>
        <w:ind w:left="-1320" w:hanging="1080"/>
      </w:pPr>
      <w:rPr>
        <w:rFonts w:hint="default"/>
        <w:sz w:val="26"/>
      </w:rPr>
    </w:lvl>
    <w:lvl w:ilvl="6">
      <w:start w:val="1"/>
      <w:numFmt w:val="decimal"/>
      <w:lvlText w:val="%1.%2.%3.%4.%5.%6.%7"/>
      <w:lvlJc w:val="left"/>
      <w:pPr>
        <w:tabs>
          <w:tab w:val="num" w:pos="-1800"/>
        </w:tabs>
        <w:ind w:left="-1800" w:hanging="1080"/>
      </w:pPr>
      <w:rPr>
        <w:rFonts w:hint="default"/>
        <w:sz w:val="26"/>
      </w:rPr>
    </w:lvl>
    <w:lvl w:ilvl="7">
      <w:start w:val="1"/>
      <w:numFmt w:val="decimal"/>
      <w:lvlText w:val="%1.%2.%3.%4.%5.%6.%7.%8"/>
      <w:lvlJc w:val="left"/>
      <w:pPr>
        <w:tabs>
          <w:tab w:val="num" w:pos="-1920"/>
        </w:tabs>
        <w:ind w:left="-1920" w:hanging="1440"/>
      </w:pPr>
      <w:rPr>
        <w:rFonts w:hint="default"/>
        <w:sz w:val="26"/>
      </w:rPr>
    </w:lvl>
    <w:lvl w:ilvl="8">
      <w:start w:val="1"/>
      <w:numFmt w:val="decimal"/>
      <w:lvlText w:val="%1.%2.%3.%4.%5.%6.%7.%8.%9"/>
      <w:lvlJc w:val="left"/>
      <w:pPr>
        <w:tabs>
          <w:tab w:val="num" w:pos="-2400"/>
        </w:tabs>
        <w:ind w:left="-2400" w:hanging="1440"/>
      </w:pPr>
      <w:rPr>
        <w:rFonts w:hint="default"/>
        <w:sz w:val="26"/>
      </w:rPr>
    </w:lvl>
  </w:abstractNum>
  <w:abstractNum w:abstractNumId="18" w15:restartNumberingAfterBreak="0">
    <w:nsid w:val="35402618"/>
    <w:multiLevelType w:val="hybridMultilevel"/>
    <w:tmpl w:val="921A6C6C"/>
    <w:lvl w:ilvl="0" w:tplc="AE0A3DA8">
      <w:start w:val="4"/>
      <w:numFmt w:val="decimal"/>
      <w:lvlText w:val="%1."/>
      <w:lvlJc w:val="left"/>
      <w:pPr>
        <w:ind w:left="720" w:hanging="360"/>
      </w:pPr>
      <w:rPr>
        <w:rFonts w:hint="default"/>
      </w:rPr>
    </w:lvl>
    <w:lvl w:ilvl="1" w:tplc="B2BC7C36" w:tentative="1">
      <w:start w:val="1"/>
      <w:numFmt w:val="lowerLetter"/>
      <w:lvlText w:val="%2."/>
      <w:lvlJc w:val="left"/>
      <w:pPr>
        <w:ind w:left="1440" w:hanging="360"/>
      </w:pPr>
    </w:lvl>
    <w:lvl w:ilvl="2" w:tplc="AC8AD780" w:tentative="1">
      <w:start w:val="1"/>
      <w:numFmt w:val="lowerRoman"/>
      <w:lvlText w:val="%3."/>
      <w:lvlJc w:val="right"/>
      <w:pPr>
        <w:ind w:left="2160" w:hanging="180"/>
      </w:pPr>
    </w:lvl>
    <w:lvl w:ilvl="3" w:tplc="F4DA196A" w:tentative="1">
      <w:start w:val="1"/>
      <w:numFmt w:val="decimal"/>
      <w:lvlText w:val="%4."/>
      <w:lvlJc w:val="left"/>
      <w:pPr>
        <w:ind w:left="2880" w:hanging="360"/>
      </w:pPr>
    </w:lvl>
    <w:lvl w:ilvl="4" w:tplc="3A8EC398" w:tentative="1">
      <w:start w:val="1"/>
      <w:numFmt w:val="lowerLetter"/>
      <w:lvlText w:val="%5."/>
      <w:lvlJc w:val="left"/>
      <w:pPr>
        <w:ind w:left="3600" w:hanging="360"/>
      </w:pPr>
    </w:lvl>
    <w:lvl w:ilvl="5" w:tplc="4528A0AA" w:tentative="1">
      <w:start w:val="1"/>
      <w:numFmt w:val="lowerRoman"/>
      <w:lvlText w:val="%6."/>
      <w:lvlJc w:val="right"/>
      <w:pPr>
        <w:ind w:left="4320" w:hanging="180"/>
      </w:pPr>
    </w:lvl>
    <w:lvl w:ilvl="6" w:tplc="0A860938" w:tentative="1">
      <w:start w:val="1"/>
      <w:numFmt w:val="decimal"/>
      <w:lvlText w:val="%7."/>
      <w:lvlJc w:val="left"/>
      <w:pPr>
        <w:ind w:left="5040" w:hanging="360"/>
      </w:pPr>
    </w:lvl>
    <w:lvl w:ilvl="7" w:tplc="2A30CACA" w:tentative="1">
      <w:start w:val="1"/>
      <w:numFmt w:val="lowerLetter"/>
      <w:lvlText w:val="%8."/>
      <w:lvlJc w:val="left"/>
      <w:pPr>
        <w:ind w:left="5760" w:hanging="360"/>
      </w:pPr>
    </w:lvl>
    <w:lvl w:ilvl="8" w:tplc="51E8B69C" w:tentative="1">
      <w:start w:val="1"/>
      <w:numFmt w:val="lowerRoman"/>
      <w:lvlText w:val="%9."/>
      <w:lvlJc w:val="right"/>
      <w:pPr>
        <w:ind w:left="6480" w:hanging="180"/>
      </w:pPr>
    </w:lvl>
  </w:abstractNum>
  <w:abstractNum w:abstractNumId="19" w15:restartNumberingAfterBreak="0">
    <w:nsid w:val="36CC68AA"/>
    <w:multiLevelType w:val="hybridMultilevel"/>
    <w:tmpl w:val="274041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BC61EC"/>
    <w:multiLevelType w:val="multilevel"/>
    <w:tmpl w:val="B34AB62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20"/>
        </w:tabs>
        <w:ind w:left="-120" w:hanging="360"/>
      </w:pPr>
      <w:rPr>
        <w:rFonts w:hint="default"/>
      </w:rPr>
    </w:lvl>
    <w:lvl w:ilvl="2">
      <w:start w:val="1"/>
      <w:numFmt w:val="decimal"/>
      <w:lvlText w:val="%1.%2.%3"/>
      <w:lvlJc w:val="left"/>
      <w:pPr>
        <w:tabs>
          <w:tab w:val="num" w:pos="-240"/>
        </w:tabs>
        <w:ind w:left="-2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920"/>
        </w:tabs>
        <w:ind w:left="-192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1" w15:restartNumberingAfterBreak="0">
    <w:nsid w:val="3F197296"/>
    <w:multiLevelType w:val="multilevel"/>
    <w:tmpl w:val="525C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FA5601"/>
    <w:multiLevelType w:val="hybridMultilevel"/>
    <w:tmpl w:val="4F68BAA6"/>
    <w:lvl w:ilvl="0" w:tplc="2FC026B8">
      <w:start w:val="1"/>
      <w:numFmt w:val="bullet"/>
      <w:lvlText w:val=""/>
      <w:lvlJc w:val="left"/>
      <w:pPr>
        <w:tabs>
          <w:tab w:val="num" w:pos="720"/>
        </w:tabs>
        <w:ind w:left="720" w:hanging="360"/>
      </w:pPr>
      <w:rPr>
        <w:rFonts w:ascii="Symbol" w:hAnsi="Symbol" w:hint="default"/>
        <w:b w:val="0"/>
        <w:i w:val="0"/>
        <w:sz w:val="28"/>
        <w:szCs w:val="28"/>
      </w:rPr>
    </w:lvl>
    <w:lvl w:ilvl="1" w:tplc="D486C698" w:tentative="1">
      <w:start w:val="1"/>
      <w:numFmt w:val="bullet"/>
      <w:lvlText w:val="o"/>
      <w:lvlJc w:val="left"/>
      <w:pPr>
        <w:tabs>
          <w:tab w:val="num" w:pos="1440"/>
        </w:tabs>
        <w:ind w:left="1440" w:hanging="360"/>
      </w:pPr>
      <w:rPr>
        <w:rFonts w:ascii="Courier New" w:hAnsi="Courier New" w:cs="Courier New" w:hint="default"/>
      </w:rPr>
    </w:lvl>
    <w:lvl w:ilvl="2" w:tplc="5E323398" w:tentative="1">
      <w:start w:val="1"/>
      <w:numFmt w:val="bullet"/>
      <w:lvlText w:val=""/>
      <w:lvlJc w:val="left"/>
      <w:pPr>
        <w:tabs>
          <w:tab w:val="num" w:pos="2160"/>
        </w:tabs>
        <w:ind w:left="2160" w:hanging="360"/>
      </w:pPr>
      <w:rPr>
        <w:rFonts w:ascii="Wingdings" w:hAnsi="Wingdings" w:hint="default"/>
      </w:rPr>
    </w:lvl>
    <w:lvl w:ilvl="3" w:tplc="DFDA45FA" w:tentative="1">
      <w:start w:val="1"/>
      <w:numFmt w:val="bullet"/>
      <w:lvlText w:val=""/>
      <w:lvlJc w:val="left"/>
      <w:pPr>
        <w:tabs>
          <w:tab w:val="num" w:pos="2880"/>
        </w:tabs>
        <w:ind w:left="2880" w:hanging="360"/>
      </w:pPr>
      <w:rPr>
        <w:rFonts w:ascii="Symbol" w:hAnsi="Symbol" w:hint="default"/>
      </w:rPr>
    </w:lvl>
    <w:lvl w:ilvl="4" w:tplc="0CE4CD98" w:tentative="1">
      <w:start w:val="1"/>
      <w:numFmt w:val="bullet"/>
      <w:lvlText w:val="o"/>
      <w:lvlJc w:val="left"/>
      <w:pPr>
        <w:tabs>
          <w:tab w:val="num" w:pos="3600"/>
        </w:tabs>
        <w:ind w:left="3600" w:hanging="360"/>
      </w:pPr>
      <w:rPr>
        <w:rFonts w:ascii="Courier New" w:hAnsi="Courier New" w:cs="Courier New" w:hint="default"/>
      </w:rPr>
    </w:lvl>
    <w:lvl w:ilvl="5" w:tplc="B99E72B6" w:tentative="1">
      <w:start w:val="1"/>
      <w:numFmt w:val="bullet"/>
      <w:lvlText w:val=""/>
      <w:lvlJc w:val="left"/>
      <w:pPr>
        <w:tabs>
          <w:tab w:val="num" w:pos="4320"/>
        </w:tabs>
        <w:ind w:left="4320" w:hanging="360"/>
      </w:pPr>
      <w:rPr>
        <w:rFonts w:ascii="Wingdings" w:hAnsi="Wingdings" w:hint="default"/>
      </w:rPr>
    </w:lvl>
    <w:lvl w:ilvl="6" w:tplc="150019A8" w:tentative="1">
      <w:start w:val="1"/>
      <w:numFmt w:val="bullet"/>
      <w:lvlText w:val=""/>
      <w:lvlJc w:val="left"/>
      <w:pPr>
        <w:tabs>
          <w:tab w:val="num" w:pos="5040"/>
        </w:tabs>
        <w:ind w:left="5040" w:hanging="360"/>
      </w:pPr>
      <w:rPr>
        <w:rFonts w:ascii="Symbol" w:hAnsi="Symbol" w:hint="default"/>
      </w:rPr>
    </w:lvl>
    <w:lvl w:ilvl="7" w:tplc="936AE8B4" w:tentative="1">
      <w:start w:val="1"/>
      <w:numFmt w:val="bullet"/>
      <w:lvlText w:val="o"/>
      <w:lvlJc w:val="left"/>
      <w:pPr>
        <w:tabs>
          <w:tab w:val="num" w:pos="5760"/>
        </w:tabs>
        <w:ind w:left="5760" w:hanging="360"/>
      </w:pPr>
      <w:rPr>
        <w:rFonts w:ascii="Courier New" w:hAnsi="Courier New" w:cs="Courier New" w:hint="default"/>
      </w:rPr>
    </w:lvl>
    <w:lvl w:ilvl="8" w:tplc="DCFC3B3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071194"/>
    <w:multiLevelType w:val="hybridMultilevel"/>
    <w:tmpl w:val="3850B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48452C"/>
    <w:multiLevelType w:val="hybridMultilevel"/>
    <w:tmpl w:val="FE0A5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E24A4D"/>
    <w:multiLevelType w:val="hybridMultilevel"/>
    <w:tmpl w:val="59F213B2"/>
    <w:lvl w:ilvl="0" w:tplc="4000AECA">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 w15:restartNumberingAfterBreak="0">
    <w:nsid w:val="4A184C05"/>
    <w:multiLevelType w:val="hybridMultilevel"/>
    <w:tmpl w:val="2B3E3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6144D"/>
    <w:multiLevelType w:val="hybridMultilevel"/>
    <w:tmpl w:val="04AC8420"/>
    <w:lvl w:ilvl="0" w:tplc="08AAC7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0611EA"/>
    <w:multiLevelType w:val="hybridMultilevel"/>
    <w:tmpl w:val="075A695A"/>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9" w15:restartNumberingAfterBreak="0">
    <w:nsid w:val="4F4C4C66"/>
    <w:multiLevelType w:val="multilevel"/>
    <w:tmpl w:val="5986D2DA"/>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0" w15:restartNumberingAfterBreak="0">
    <w:nsid w:val="54B904F9"/>
    <w:multiLevelType w:val="hybridMultilevel"/>
    <w:tmpl w:val="98E40B12"/>
    <w:lvl w:ilvl="0" w:tplc="EF2285AA">
      <w:start w:val="1"/>
      <w:numFmt w:val="decimal"/>
      <w:lvlText w:val="%1."/>
      <w:lvlJc w:val="left"/>
      <w:pPr>
        <w:ind w:left="720" w:hanging="360"/>
      </w:pPr>
      <w:rPr>
        <w:rFonts w:hint="default"/>
        <w:b/>
      </w:rPr>
    </w:lvl>
    <w:lvl w:ilvl="1" w:tplc="55B205F4" w:tentative="1">
      <w:start w:val="1"/>
      <w:numFmt w:val="lowerLetter"/>
      <w:lvlText w:val="%2."/>
      <w:lvlJc w:val="left"/>
      <w:pPr>
        <w:ind w:left="1440" w:hanging="360"/>
      </w:pPr>
    </w:lvl>
    <w:lvl w:ilvl="2" w:tplc="C13837BE" w:tentative="1">
      <w:start w:val="1"/>
      <w:numFmt w:val="lowerRoman"/>
      <w:lvlText w:val="%3."/>
      <w:lvlJc w:val="right"/>
      <w:pPr>
        <w:ind w:left="2160" w:hanging="180"/>
      </w:pPr>
    </w:lvl>
    <w:lvl w:ilvl="3" w:tplc="03B234A8" w:tentative="1">
      <w:start w:val="1"/>
      <w:numFmt w:val="decimal"/>
      <w:lvlText w:val="%4."/>
      <w:lvlJc w:val="left"/>
      <w:pPr>
        <w:ind w:left="2880" w:hanging="360"/>
      </w:pPr>
    </w:lvl>
    <w:lvl w:ilvl="4" w:tplc="8A649194" w:tentative="1">
      <w:start w:val="1"/>
      <w:numFmt w:val="lowerLetter"/>
      <w:lvlText w:val="%5."/>
      <w:lvlJc w:val="left"/>
      <w:pPr>
        <w:ind w:left="3600" w:hanging="360"/>
      </w:pPr>
    </w:lvl>
    <w:lvl w:ilvl="5" w:tplc="65E6A846" w:tentative="1">
      <w:start w:val="1"/>
      <w:numFmt w:val="lowerRoman"/>
      <w:lvlText w:val="%6."/>
      <w:lvlJc w:val="right"/>
      <w:pPr>
        <w:ind w:left="4320" w:hanging="180"/>
      </w:pPr>
    </w:lvl>
    <w:lvl w:ilvl="6" w:tplc="063C7558" w:tentative="1">
      <w:start w:val="1"/>
      <w:numFmt w:val="decimal"/>
      <w:lvlText w:val="%7."/>
      <w:lvlJc w:val="left"/>
      <w:pPr>
        <w:ind w:left="5040" w:hanging="360"/>
      </w:pPr>
    </w:lvl>
    <w:lvl w:ilvl="7" w:tplc="1D662F8A" w:tentative="1">
      <w:start w:val="1"/>
      <w:numFmt w:val="lowerLetter"/>
      <w:lvlText w:val="%8."/>
      <w:lvlJc w:val="left"/>
      <w:pPr>
        <w:ind w:left="5760" w:hanging="360"/>
      </w:pPr>
    </w:lvl>
    <w:lvl w:ilvl="8" w:tplc="1D3CE472" w:tentative="1">
      <w:start w:val="1"/>
      <w:numFmt w:val="lowerRoman"/>
      <w:lvlText w:val="%9."/>
      <w:lvlJc w:val="right"/>
      <w:pPr>
        <w:ind w:left="6480" w:hanging="180"/>
      </w:pPr>
    </w:lvl>
  </w:abstractNum>
  <w:abstractNum w:abstractNumId="31" w15:restartNumberingAfterBreak="0">
    <w:nsid w:val="572729E2"/>
    <w:multiLevelType w:val="hybridMultilevel"/>
    <w:tmpl w:val="F7B2EC9E"/>
    <w:lvl w:ilvl="0" w:tplc="7ADE03AC">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1F57B3"/>
    <w:multiLevelType w:val="hybridMultilevel"/>
    <w:tmpl w:val="6924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CE713B"/>
    <w:multiLevelType w:val="multilevel"/>
    <w:tmpl w:val="62C0BF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
        </w:tabs>
        <w:ind w:left="-66" w:hanging="360"/>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34" w15:restartNumberingAfterBreak="0">
    <w:nsid w:val="5E122997"/>
    <w:multiLevelType w:val="hybridMultilevel"/>
    <w:tmpl w:val="79AA00B4"/>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35" w15:restartNumberingAfterBreak="0">
    <w:nsid w:val="5E232155"/>
    <w:multiLevelType w:val="hybridMultilevel"/>
    <w:tmpl w:val="EC8EAD3C"/>
    <w:lvl w:ilvl="0" w:tplc="7262B4D4">
      <w:start w:val="1"/>
      <w:numFmt w:val="bullet"/>
      <w:lvlText w:val=""/>
      <w:lvlJc w:val="left"/>
      <w:pPr>
        <w:tabs>
          <w:tab w:val="num" w:pos="780"/>
        </w:tabs>
        <w:ind w:left="780" w:hanging="360"/>
      </w:pPr>
      <w:rPr>
        <w:rFonts w:ascii="Symbol" w:hAnsi="Symbol" w:hint="default"/>
      </w:rPr>
    </w:lvl>
    <w:lvl w:ilvl="1" w:tplc="95F8B878" w:tentative="1">
      <w:start w:val="1"/>
      <w:numFmt w:val="bullet"/>
      <w:lvlText w:val="o"/>
      <w:lvlJc w:val="left"/>
      <w:pPr>
        <w:tabs>
          <w:tab w:val="num" w:pos="1500"/>
        </w:tabs>
        <w:ind w:left="1500" w:hanging="360"/>
      </w:pPr>
      <w:rPr>
        <w:rFonts w:ascii="Courier New" w:hAnsi="Courier New" w:hint="default"/>
      </w:rPr>
    </w:lvl>
    <w:lvl w:ilvl="2" w:tplc="4F389AB2" w:tentative="1">
      <w:start w:val="1"/>
      <w:numFmt w:val="bullet"/>
      <w:lvlText w:val=""/>
      <w:lvlJc w:val="left"/>
      <w:pPr>
        <w:tabs>
          <w:tab w:val="num" w:pos="2220"/>
        </w:tabs>
        <w:ind w:left="2220" w:hanging="360"/>
      </w:pPr>
      <w:rPr>
        <w:rFonts w:ascii="Wingdings" w:hAnsi="Wingdings" w:hint="default"/>
      </w:rPr>
    </w:lvl>
    <w:lvl w:ilvl="3" w:tplc="0DBEA69A" w:tentative="1">
      <w:start w:val="1"/>
      <w:numFmt w:val="bullet"/>
      <w:lvlText w:val=""/>
      <w:lvlJc w:val="left"/>
      <w:pPr>
        <w:tabs>
          <w:tab w:val="num" w:pos="2940"/>
        </w:tabs>
        <w:ind w:left="2940" w:hanging="360"/>
      </w:pPr>
      <w:rPr>
        <w:rFonts w:ascii="Symbol" w:hAnsi="Symbol" w:hint="default"/>
      </w:rPr>
    </w:lvl>
    <w:lvl w:ilvl="4" w:tplc="D362F5AE" w:tentative="1">
      <w:start w:val="1"/>
      <w:numFmt w:val="bullet"/>
      <w:lvlText w:val="o"/>
      <w:lvlJc w:val="left"/>
      <w:pPr>
        <w:tabs>
          <w:tab w:val="num" w:pos="3660"/>
        </w:tabs>
        <w:ind w:left="3660" w:hanging="360"/>
      </w:pPr>
      <w:rPr>
        <w:rFonts w:ascii="Courier New" w:hAnsi="Courier New" w:hint="default"/>
      </w:rPr>
    </w:lvl>
    <w:lvl w:ilvl="5" w:tplc="AF56E71E" w:tentative="1">
      <w:start w:val="1"/>
      <w:numFmt w:val="bullet"/>
      <w:lvlText w:val=""/>
      <w:lvlJc w:val="left"/>
      <w:pPr>
        <w:tabs>
          <w:tab w:val="num" w:pos="4380"/>
        </w:tabs>
        <w:ind w:left="4380" w:hanging="360"/>
      </w:pPr>
      <w:rPr>
        <w:rFonts w:ascii="Wingdings" w:hAnsi="Wingdings" w:hint="default"/>
      </w:rPr>
    </w:lvl>
    <w:lvl w:ilvl="6" w:tplc="FBB60272" w:tentative="1">
      <w:start w:val="1"/>
      <w:numFmt w:val="bullet"/>
      <w:lvlText w:val=""/>
      <w:lvlJc w:val="left"/>
      <w:pPr>
        <w:tabs>
          <w:tab w:val="num" w:pos="5100"/>
        </w:tabs>
        <w:ind w:left="5100" w:hanging="360"/>
      </w:pPr>
      <w:rPr>
        <w:rFonts w:ascii="Symbol" w:hAnsi="Symbol" w:hint="default"/>
      </w:rPr>
    </w:lvl>
    <w:lvl w:ilvl="7" w:tplc="0AA00C90" w:tentative="1">
      <w:start w:val="1"/>
      <w:numFmt w:val="bullet"/>
      <w:lvlText w:val="o"/>
      <w:lvlJc w:val="left"/>
      <w:pPr>
        <w:tabs>
          <w:tab w:val="num" w:pos="5820"/>
        </w:tabs>
        <w:ind w:left="5820" w:hanging="360"/>
      </w:pPr>
      <w:rPr>
        <w:rFonts w:ascii="Courier New" w:hAnsi="Courier New" w:hint="default"/>
      </w:rPr>
    </w:lvl>
    <w:lvl w:ilvl="8" w:tplc="7318E66C"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60DC1666"/>
    <w:multiLevelType w:val="hybridMultilevel"/>
    <w:tmpl w:val="FA647502"/>
    <w:lvl w:ilvl="0" w:tplc="04090001">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D9515B"/>
    <w:multiLevelType w:val="hybridMultilevel"/>
    <w:tmpl w:val="8A2C543E"/>
    <w:lvl w:ilvl="0" w:tplc="D7F67CDE">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8" w15:restartNumberingAfterBreak="0">
    <w:nsid w:val="66F04231"/>
    <w:multiLevelType w:val="hybridMultilevel"/>
    <w:tmpl w:val="044A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40" w15:restartNumberingAfterBreak="0">
    <w:nsid w:val="6A9E6FE9"/>
    <w:multiLevelType w:val="multilevel"/>
    <w:tmpl w:val="38C40BCC"/>
    <w:lvl w:ilvl="0">
      <w:start w:val="1"/>
      <w:numFmt w:val="decimal"/>
      <w:lvlText w:val="%1"/>
      <w:legacy w:legacy="1" w:legacySpace="0" w:legacyIndent="0"/>
      <w:lvlJc w:val="left"/>
    </w:lvl>
    <w:lvl w:ilvl="1">
      <w:start w:val="4"/>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41" w15:restartNumberingAfterBreak="0">
    <w:nsid w:val="6F0A268D"/>
    <w:multiLevelType w:val="hybridMultilevel"/>
    <w:tmpl w:val="9A2E5DE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F987A1A"/>
    <w:multiLevelType w:val="hybridMultilevel"/>
    <w:tmpl w:val="7F1CC40E"/>
    <w:lvl w:ilvl="0" w:tplc="BE7AFE8A">
      <w:start w:val="1"/>
      <w:numFmt w:val="bullet"/>
      <w:lvlText w:val=""/>
      <w:lvlJc w:val="left"/>
      <w:pPr>
        <w:tabs>
          <w:tab w:val="num" w:pos="720"/>
        </w:tabs>
        <w:ind w:left="720" w:hanging="360"/>
      </w:pPr>
      <w:rPr>
        <w:rFonts w:ascii="Wingdings" w:hAnsi="Wingdings" w:hint="default"/>
      </w:rPr>
    </w:lvl>
    <w:lvl w:ilvl="1" w:tplc="AE44E85C" w:tentative="1">
      <w:start w:val="1"/>
      <w:numFmt w:val="bullet"/>
      <w:lvlText w:val="o"/>
      <w:lvlJc w:val="left"/>
      <w:pPr>
        <w:tabs>
          <w:tab w:val="num" w:pos="1440"/>
        </w:tabs>
        <w:ind w:left="1440" w:hanging="360"/>
      </w:pPr>
      <w:rPr>
        <w:rFonts w:ascii="Courier New" w:hAnsi="Courier New" w:hint="default"/>
      </w:rPr>
    </w:lvl>
    <w:lvl w:ilvl="2" w:tplc="9B58E522" w:tentative="1">
      <w:start w:val="1"/>
      <w:numFmt w:val="bullet"/>
      <w:lvlText w:val=""/>
      <w:lvlJc w:val="left"/>
      <w:pPr>
        <w:tabs>
          <w:tab w:val="num" w:pos="2160"/>
        </w:tabs>
        <w:ind w:left="2160" w:hanging="360"/>
      </w:pPr>
      <w:rPr>
        <w:rFonts w:ascii="Wingdings" w:hAnsi="Wingdings" w:hint="default"/>
      </w:rPr>
    </w:lvl>
    <w:lvl w:ilvl="3" w:tplc="C898FD1A" w:tentative="1">
      <w:start w:val="1"/>
      <w:numFmt w:val="bullet"/>
      <w:lvlText w:val=""/>
      <w:lvlJc w:val="left"/>
      <w:pPr>
        <w:tabs>
          <w:tab w:val="num" w:pos="2880"/>
        </w:tabs>
        <w:ind w:left="2880" w:hanging="360"/>
      </w:pPr>
      <w:rPr>
        <w:rFonts w:ascii="Symbol" w:hAnsi="Symbol" w:hint="default"/>
      </w:rPr>
    </w:lvl>
    <w:lvl w:ilvl="4" w:tplc="50ECD2BC" w:tentative="1">
      <w:start w:val="1"/>
      <w:numFmt w:val="bullet"/>
      <w:lvlText w:val="o"/>
      <w:lvlJc w:val="left"/>
      <w:pPr>
        <w:tabs>
          <w:tab w:val="num" w:pos="3600"/>
        </w:tabs>
        <w:ind w:left="3600" w:hanging="360"/>
      </w:pPr>
      <w:rPr>
        <w:rFonts w:ascii="Courier New" w:hAnsi="Courier New" w:hint="default"/>
      </w:rPr>
    </w:lvl>
    <w:lvl w:ilvl="5" w:tplc="EDD81FEE" w:tentative="1">
      <w:start w:val="1"/>
      <w:numFmt w:val="bullet"/>
      <w:lvlText w:val=""/>
      <w:lvlJc w:val="left"/>
      <w:pPr>
        <w:tabs>
          <w:tab w:val="num" w:pos="4320"/>
        </w:tabs>
        <w:ind w:left="4320" w:hanging="360"/>
      </w:pPr>
      <w:rPr>
        <w:rFonts w:ascii="Wingdings" w:hAnsi="Wingdings" w:hint="default"/>
      </w:rPr>
    </w:lvl>
    <w:lvl w:ilvl="6" w:tplc="4A1C8D84" w:tentative="1">
      <w:start w:val="1"/>
      <w:numFmt w:val="bullet"/>
      <w:lvlText w:val=""/>
      <w:lvlJc w:val="left"/>
      <w:pPr>
        <w:tabs>
          <w:tab w:val="num" w:pos="5040"/>
        </w:tabs>
        <w:ind w:left="5040" w:hanging="360"/>
      </w:pPr>
      <w:rPr>
        <w:rFonts w:ascii="Symbol" w:hAnsi="Symbol" w:hint="default"/>
      </w:rPr>
    </w:lvl>
    <w:lvl w:ilvl="7" w:tplc="739A5C8A" w:tentative="1">
      <w:start w:val="1"/>
      <w:numFmt w:val="bullet"/>
      <w:lvlText w:val="o"/>
      <w:lvlJc w:val="left"/>
      <w:pPr>
        <w:tabs>
          <w:tab w:val="num" w:pos="5760"/>
        </w:tabs>
        <w:ind w:left="5760" w:hanging="360"/>
      </w:pPr>
      <w:rPr>
        <w:rFonts w:ascii="Courier New" w:hAnsi="Courier New" w:hint="default"/>
      </w:rPr>
    </w:lvl>
    <w:lvl w:ilvl="8" w:tplc="992EED7E"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132005"/>
    <w:multiLevelType w:val="hybridMultilevel"/>
    <w:tmpl w:val="A372F220"/>
    <w:lvl w:ilvl="0" w:tplc="04090005">
      <w:start w:val="4"/>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4" w15:restartNumberingAfterBreak="0">
    <w:nsid w:val="7DA03CB1"/>
    <w:multiLevelType w:val="hybridMultilevel"/>
    <w:tmpl w:val="98E40B12"/>
    <w:lvl w:ilvl="0" w:tplc="39A60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36"/>
  </w:num>
  <w:num w:numId="3">
    <w:abstractNumId w:val="27"/>
  </w:num>
  <w:num w:numId="4">
    <w:abstractNumId w:val="37"/>
  </w:num>
  <w:num w:numId="5">
    <w:abstractNumId w:val="1"/>
  </w:num>
  <w:num w:numId="6">
    <w:abstractNumId w:val="40"/>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33"/>
  </w:num>
  <w:num w:numId="9">
    <w:abstractNumId w:val="20"/>
  </w:num>
  <w:num w:numId="10">
    <w:abstractNumId w:val="17"/>
  </w:num>
  <w:num w:numId="11">
    <w:abstractNumId w:val="9"/>
  </w:num>
  <w:num w:numId="12">
    <w:abstractNumId w:val="25"/>
  </w:num>
  <w:num w:numId="13">
    <w:abstractNumId w:val="14"/>
  </w:num>
  <w:num w:numId="14">
    <w:abstractNumId w:val="30"/>
  </w:num>
  <w:num w:numId="15">
    <w:abstractNumId w:val="12"/>
  </w:num>
  <w:num w:numId="16">
    <w:abstractNumId w:val="18"/>
  </w:num>
  <w:num w:numId="17">
    <w:abstractNumId w:val="2"/>
  </w:num>
  <w:num w:numId="18">
    <w:abstractNumId w:val="13"/>
  </w:num>
  <w:num w:numId="19">
    <w:abstractNumId w:val="43"/>
  </w:num>
  <w:num w:numId="20">
    <w:abstractNumId w:val="42"/>
  </w:num>
  <w:num w:numId="21">
    <w:abstractNumId w:val="31"/>
  </w:num>
  <w:num w:numId="22">
    <w:abstractNumId w:val="35"/>
  </w:num>
  <w:num w:numId="23">
    <w:abstractNumId w:val="29"/>
  </w:num>
  <w:num w:numId="24">
    <w:abstractNumId w:val="16"/>
  </w:num>
  <w:num w:numId="25">
    <w:abstractNumId w:val="22"/>
  </w:num>
  <w:num w:numId="26">
    <w:abstractNumId w:val="3"/>
  </w:num>
  <w:num w:numId="27">
    <w:abstractNumId w:val="44"/>
  </w:num>
  <w:num w:numId="28">
    <w:abstractNumId w:val="21"/>
  </w:num>
  <w:num w:numId="29">
    <w:abstractNumId w:val="5"/>
  </w:num>
  <w:num w:numId="30">
    <w:abstractNumId w:val="15"/>
  </w:num>
  <w:num w:numId="31">
    <w:abstractNumId w:val="6"/>
  </w:num>
  <w:num w:numId="32">
    <w:abstractNumId w:val="4"/>
  </w:num>
  <w:num w:numId="33">
    <w:abstractNumId w:val="8"/>
  </w:num>
  <w:num w:numId="34">
    <w:abstractNumId w:val="38"/>
  </w:num>
  <w:num w:numId="35">
    <w:abstractNumId w:val="10"/>
  </w:num>
  <w:num w:numId="36">
    <w:abstractNumId w:val="28"/>
  </w:num>
  <w:num w:numId="37">
    <w:abstractNumId w:val="32"/>
  </w:num>
  <w:num w:numId="38">
    <w:abstractNumId w:val="41"/>
  </w:num>
  <w:num w:numId="39">
    <w:abstractNumId w:val="23"/>
  </w:num>
  <w:num w:numId="40">
    <w:abstractNumId w:val="19"/>
  </w:num>
  <w:num w:numId="41">
    <w:abstractNumId w:val="24"/>
  </w:num>
  <w:num w:numId="42">
    <w:abstractNumId w:val="11"/>
  </w:num>
  <w:num w:numId="43">
    <w:abstractNumId w:val="34"/>
  </w:num>
  <w:num w:numId="44">
    <w:abstractNumId w:val="26"/>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58"/>
    <w:rsid w:val="0000262C"/>
    <w:rsid w:val="00016857"/>
    <w:rsid w:val="000204DE"/>
    <w:rsid w:val="00030A60"/>
    <w:rsid w:val="00033565"/>
    <w:rsid w:val="00033EA8"/>
    <w:rsid w:val="00040288"/>
    <w:rsid w:val="0004071C"/>
    <w:rsid w:val="000419AA"/>
    <w:rsid w:val="00055CF6"/>
    <w:rsid w:val="00074275"/>
    <w:rsid w:val="00092EEB"/>
    <w:rsid w:val="000958E5"/>
    <w:rsid w:val="000A47DA"/>
    <w:rsid w:val="000A5C12"/>
    <w:rsid w:val="000C43EC"/>
    <w:rsid w:val="000D6350"/>
    <w:rsid w:val="000E6E1F"/>
    <w:rsid w:val="000F2BDB"/>
    <w:rsid w:val="000F2ED8"/>
    <w:rsid w:val="00125108"/>
    <w:rsid w:val="00141871"/>
    <w:rsid w:val="00154839"/>
    <w:rsid w:val="001740A9"/>
    <w:rsid w:val="00176064"/>
    <w:rsid w:val="001765A3"/>
    <w:rsid w:val="00182406"/>
    <w:rsid w:val="00193AF3"/>
    <w:rsid w:val="001A6260"/>
    <w:rsid w:val="001D2F2C"/>
    <w:rsid w:val="001E05DB"/>
    <w:rsid w:val="001F0B58"/>
    <w:rsid w:val="002137FA"/>
    <w:rsid w:val="00214AE1"/>
    <w:rsid w:val="00215D9F"/>
    <w:rsid w:val="002417FB"/>
    <w:rsid w:val="00246BE3"/>
    <w:rsid w:val="00261F0A"/>
    <w:rsid w:val="00282484"/>
    <w:rsid w:val="002848B2"/>
    <w:rsid w:val="00284E7A"/>
    <w:rsid w:val="002A5286"/>
    <w:rsid w:val="002D2755"/>
    <w:rsid w:val="002D51C6"/>
    <w:rsid w:val="003034A1"/>
    <w:rsid w:val="00310295"/>
    <w:rsid w:val="00315000"/>
    <w:rsid w:val="00315D31"/>
    <w:rsid w:val="00316978"/>
    <w:rsid w:val="003403DC"/>
    <w:rsid w:val="00374666"/>
    <w:rsid w:val="003863B8"/>
    <w:rsid w:val="003B1DB6"/>
    <w:rsid w:val="003C6765"/>
    <w:rsid w:val="003D4A53"/>
    <w:rsid w:val="003D75CB"/>
    <w:rsid w:val="003E1065"/>
    <w:rsid w:val="00403F1C"/>
    <w:rsid w:val="00404744"/>
    <w:rsid w:val="00404953"/>
    <w:rsid w:val="0040701A"/>
    <w:rsid w:val="00413314"/>
    <w:rsid w:val="00423A3E"/>
    <w:rsid w:val="00427F2B"/>
    <w:rsid w:val="00445D67"/>
    <w:rsid w:val="00456AD2"/>
    <w:rsid w:val="00480839"/>
    <w:rsid w:val="00481973"/>
    <w:rsid w:val="00485915"/>
    <w:rsid w:val="00497CC1"/>
    <w:rsid w:val="004E28A1"/>
    <w:rsid w:val="004F3CEB"/>
    <w:rsid w:val="004F5BB2"/>
    <w:rsid w:val="00520A9A"/>
    <w:rsid w:val="00531D62"/>
    <w:rsid w:val="005340DD"/>
    <w:rsid w:val="00535B6F"/>
    <w:rsid w:val="00563882"/>
    <w:rsid w:val="005700F2"/>
    <w:rsid w:val="005914F2"/>
    <w:rsid w:val="005A0847"/>
    <w:rsid w:val="005B5124"/>
    <w:rsid w:val="005D1CFF"/>
    <w:rsid w:val="005E13E0"/>
    <w:rsid w:val="005F30D6"/>
    <w:rsid w:val="005F7C24"/>
    <w:rsid w:val="00617940"/>
    <w:rsid w:val="00682BD9"/>
    <w:rsid w:val="00690DA5"/>
    <w:rsid w:val="006923E5"/>
    <w:rsid w:val="00693FAD"/>
    <w:rsid w:val="006A78E9"/>
    <w:rsid w:val="006B3ECB"/>
    <w:rsid w:val="00713BE5"/>
    <w:rsid w:val="007225D6"/>
    <w:rsid w:val="007228DF"/>
    <w:rsid w:val="0072637E"/>
    <w:rsid w:val="00747022"/>
    <w:rsid w:val="00754346"/>
    <w:rsid w:val="007604D5"/>
    <w:rsid w:val="00792E96"/>
    <w:rsid w:val="0079470D"/>
    <w:rsid w:val="007A63BD"/>
    <w:rsid w:val="007A6CDC"/>
    <w:rsid w:val="007E1E5A"/>
    <w:rsid w:val="0082745F"/>
    <w:rsid w:val="008467D3"/>
    <w:rsid w:val="00854FC1"/>
    <w:rsid w:val="00855CED"/>
    <w:rsid w:val="00886448"/>
    <w:rsid w:val="00894318"/>
    <w:rsid w:val="008B1D25"/>
    <w:rsid w:val="008C4F51"/>
    <w:rsid w:val="008D5AD7"/>
    <w:rsid w:val="008D5D14"/>
    <w:rsid w:val="008D6248"/>
    <w:rsid w:val="008E033A"/>
    <w:rsid w:val="008E75C0"/>
    <w:rsid w:val="008F0595"/>
    <w:rsid w:val="00906302"/>
    <w:rsid w:val="00913D8C"/>
    <w:rsid w:val="00917545"/>
    <w:rsid w:val="009269DA"/>
    <w:rsid w:val="00936ED0"/>
    <w:rsid w:val="009528A3"/>
    <w:rsid w:val="009652F4"/>
    <w:rsid w:val="00974DAC"/>
    <w:rsid w:val="00974F77"/>
    <w:rsid w:val="00990937"/>
    <w:rsid w:val="0099654A"/>
    <w:rsid w:val="009A5783"/>
    <w:rsid w:val="009C1262"/>
    <w:rsid w:val="009C6CD5"/>
    <w:rsid w:val="009D1656"/>
    <w:rsid w:val="009D29B8"/>
    <w:rsid w:val="009F691E"/>
    <w:rsid w:val="00A011AB"/>
    <w:rsid w:val="00A20660"/>
    <w:rsid w:val="00A61094"/>
    <w:rsid w:val="00A6426B"/>
    <w:rsid w:val="00A725D7"/>
    <w:rsid w:val="00A76860"/>
    <w:rsid w:val="00A93B1E"/>
    <w:rsid w:val="00A97944"/>
    <w:rsid w:val="00AD1851"/>
    <w:rsid w:val="00AE4F91"/>
    <w:rsid w:val="00AE504C"/>
    <w:rsid w:val="00AE51C9"/>
    <w:rsid w:val="00AE6432"/>
    <w:rsid w:val="00B020B5"/>
    <w:rsid w:val="00B07D18"/>
    <w:rsid w:val="00B244D5"/>
    <w:rsid w:val="00B4012B"/>
    <w:rsid w:val="00B43983"/>
    <w:rsid w:val="00B63004"/>
    <w:rsid w:val="00B67032"/>
    <w:rsid w:val="00B7762E"/>
    <w:rsid w:val="00B95F87"/>
    <w:rsid w:val="00BD131F"/>
    <w:rsid w:val="00BD1A02"/>
    <w:rsid w:val="00BD3A6C"/>
    <w:rsid w:val="00C05D31"/>
    <w:rsid w:val="00C105B3"/>
    <w:rsid w:val="00C148F6"/>
    <w:rsid w:val="00C239D3"/>
    <w:rsid w:val="00C24520"/>
    <w:rsid w:val="00C3611B"/>
    <w:rsid w:val="00C64A60"/>
    <w:rsid w:val="00C67408"/>
    <w:rsid w:val="00C70158"/>
    <w:rsid w:val="00C80125"/>
    <w:rsid w:val="00C866F0"/>
    <w:rsid w:val="00C900F7"/>
    <w:rsid w:val="00CA1087"/>
    <w:rsid w:val="00CA1A77"/>
    <w:rsid w:val="00CC040A"/>
    <w:rsid w:val="00CC153E"/>
    <w:rsid w:val="00CC3DCE"/>
    <w:rsid w:val="00CD1985"/>
    <w:rsid w:val="00CD47CD"/>
    <w:rsid w:val="00CE15A3"/>
    <w:rsid w:val="00CE4034"/>
    <w:rsid w:val="00CE727D"/>
    <w:rsid w:val="00D1538C"/>
    <w:rsid w:val="00D2305E"/>
    <w:rsid w:val="00D234F2"/>
    <w:rsid w:val="00D268C1"/>
    <w:rsid w:val="00D35A9B"/>
    <w:rsid w:val="00D51D9E"/>
    <w:rsid w:val="00D6134E"/>
    <w:rsid w:val="00D621BF"/>
    <w:rsid w:val="00D71F36"/>
    <w:rsid w:val="00D72A2A"/>
    <w:rsid w:val="00D7398C"/>
    <w:rsid w:val="00D763F3"/>
    <w:rsid w:val="00DB1B70"/>
    <w:rsid w:val="00DC2810"/>
    <w:rsid w:val="00DD036A"/>
    <w:rsid w:val="00DE3AC1"/>
    <w:rsid w:val="00DE6F9A"/>
    <w:rsid w:val="00E26CA8"/>
    <w:rsid w:val="00E32411"/>
    <w:rsid w:val="00E45AD1"/>
    <w:rsid w:val="00E54A67"/>
    <w:rsid w:val="00E551D3"/>
    <w:rsid w:val="00E62A78"/>
    <w:rsid w:val="00E728B2"/>
    <w:rsid w:val="00EA7D85"/>
    <w:rsid w:val="00EB2485"/>
    <w:rsid w:val="00ED3237"/>
    <w:rsid w:val="00ED783B"/>
    <w:rsid w:val="00F14337"/>
    <w:rsid w:val="00F251FE"/>
    <w:rsid w:val="00F33F6A"/>
    <w:rsid w:val="00F344D7"/>
    <w:rsid w:val="00F80AE5"/>
    <w:rsid w:val="00F90799"/>
    <w:rsid w:val="00FB1A28"/>
    <w:rsid w:val="00FB5356"/>
    <w:rsid w:val="00FC1989"/>
    <w:rsid w:val="00FC44B4"/>
    <w:rsid w:val="00FD790F"/>
    <w:rsid w:val="00FE71C8"/>
    <w:rsid w:val="00FF05D1"/>
    <w:rsid w:val="00FF3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2032972"/>
  <w15:docId w15:val="{CD559725-D105-489E-B86A-0A62005D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158"/>
    <w:pPr>
      <w:spacing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uiPriority w:val="7"/>
    <w:qFormat/>
    <w:rsid w:val="00D268C1"/>
    <w:pPr>
      <w:keepNext/>
      <w:overflowPunct w:val="0"/>
      <w:autoSpaceDE w:val="0"/>
      <w:autoSpaceDN w:val="0"/>
      <w:adjustRightInd w:val="0"/>
      <w:spacing w:line="360" w:lineRule="auto"/>
      <w:ind w:left="-426" w:right="-96"/>
      <w:textAlignment w:val="baseline"/>
      <w:outlineLvl w:val="0"/>
    </w:pPr>
    <w:rPr>
      <w:rFonts w:ascii="Arial Narrow" w:hAnsi="Arial Narrow"/>
      <w:b/>
      <w:sz w:val="30"/>
    </w:rPr>
  </w:style>
  <w:style w:type="paragraph" w:styleId="Heading2">
    <w:name w:val="heading 2"/>
    <w:basedOn w:val="Normal"/>
    <w:next w:val="Normal"/>
    <w:link w:val="Heading2Char"/>
    <w:uiPriority w:val="9"/>
    <w:unhideWhenUsed/>
    <w:qFormat/>
    <w:rsid w:val="00D763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D268C1"/>
    <w:pPr>
      <w:keepNext/>
      <w:tabs>
        <w:tab w:val="left" w:pos="0"/>
      </w:tabs>
      <w:overflowPunct w:val="0"/>
      <w:autoSpaceDE w:val="0"/>
      <w:autoSpaceDN w:val="0"/>
      <w:adjustRightInd w:val="0"/>
      <w:spacing w:line="360" w:lineRule="auto"/>
      <w:textAlignment w:val="baseline"/>
      <w:outlineLvl w:val="3"/>
    </w:pPr>
    <w:rPr>
      <w:rFonts w:ascii="Arial Narrow" w:hAnsi="Arial Narrow"/>
      <w:b/>
      <w:sz w:val="28"/>
    </w:rPr>
  </w:style>
  <w:style w:type="paragraph" w:styleId="Heading5">
    <w:name w:val="heading 5"/>
    <w:basedOn w:val="Normal"/>
    <w:next w:val="Normal"/>
    <w:link w:val="Heading5Char"/>
    <w:uiPriority w:val="9"/>
    <w:unhideWhenUsed/>
    <w:qFormat/>
    <w:rsid w:val="00FC44B4"/>
    <w:pPr>
      <w:keepNext/>
      <w:keepLines/>
      <w:spacing w:before="200" w:afterAutospacing="1"/>
      <w:ind w:left="1008" w:hanging="1008"/>
      <w:outlineLvl w:val="4"/>
    </w:pPr>
    <w:rPr>
      <w:rFonts w:ascii="Cambria" w:hAnsi="Cambria"/>
      <w:b/>
      <w:color w:val="243F60"/>
      <w:szCs w:val="22"/>
      <w:lang w:val="en-US"/>
    </w:rPr>
  </w:style>
  <w:style w:type="paragraph" w:styleId="Heading6">
    <w:name w:val="heading 6"/>
    <w:basedOn w:val="Normal"/>
    <w:next w:val="Normal"/>
    <w:link w:val="Heading6Char"/>
    <w:uiPriority w:val="9"/>
    <w:unhideWhenUsed/>
    <w:qFormat/>
    <w:rsid w:val="007A63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1F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44B4"/>
    <w:pPr>
      <w:keepNext/>
      <w:keepLines/>
      <w:spacing w:before="200" w:afterAutospacing="1"/>
      <w:ind w:left="1440" w:hanging="1440"/>
      <w:outlineLvl w:val="7"/>
    </w:pPr>
    <w:rPr>
      <w:rFonts w:ascii="Cambria" w:hAnsi="Cambria"/>
      <w:b/>
      <w:color w:val="404040"/>
      <w:sz w:val="20"/>
      <w:lang w:val="en-US"/>
    </w:rPr>
  </w:style>
  <w:style w:type="paragraph" w:styleId="Heading9">
    <w:name w:val="heading 9"/>
    <w:basedOn w:val="Normal"/>
    <w:next w:val="Normal"/>
    <w:link w:val="Heading9Char"/>
    <w:uiPriority w:val="9"/>
    <w:semiHidden/>
    <w:unhideWhenUsed/>
    <w:qFormat/>
    <w:rsid w:val="00FC44B4"/>
    <w:pPr>
      <w:keepNext/>
      <w:keepLines/>
      <w:spacing w:before="200" w:afterAutospacing="1"/>
      <w:ind w:left="1584" w:hanging="1584"/>
      <w:outlineLvl w:val="8"/>
    </w:pPr>
    <w:rPr>
      <w:rFonts w:ascii="Cambria" w:hAnsi="Cambria"/>
      <w:b/>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1">
    <w:name w:val="Bullet Points 1"/>
    <w:basedOn w:val="Normal"/>
    <w:rsid w:val="00C70158"/>
    <w:pPr>
      <w:numPr>
        <w:numId w:val="1"/>
      </w:numPr>
      <w:spacing w:after="240" w:line="240" w:lineRule="atLeast"/>
      <w:ind w:left="1210" w:right="850"/>
      <w:jc w:val="both"/>
    </w:pPr>
    <w:rPr>
      <w:sz w:val="28"/>
    </w:rPr>
  </w:style>
  <w:style w:type="character" w:customStyle="1" w:styleId="Heading1Char">
    <w:name w:val="Heading 1 Char"/>
    <w:basedOn w:val="DefaultParagraphFont"/>
    <w:link w:val="Heading1"/>
    <w:rsid w:val="00D268C1"/>
    <w:rPr>
      <w:rFonts w:ascii="Arial Narrow" w:eastAsia="Times New Roman" w:hAnsi="Arial Narrow" w:cs="Times New Roman"/>
      <w:b/>
      <w:sz w:val="30"/>
      <w:szCs w:val="20"/>
      <w:lang w:val="en-GB"/>
    </w:rPr>
  </w:style>
  <w:style w:type="character" w:customStyle="1" w:styleId="Heading4Char">
    <w:name w:val="Heading 4 Char"/>
    <w:basedOn w:val="DefaultParagraphFont"/>
    <w:link w:val="Heading4"/>
    <w:rsid w:val="00D268C1"/>
    <w:rPr>
      <w:rFonts w:ascii="Arial Narrow" w:eastAsia="Times New Roman" w:hAnsi="Arial Narrow" w:cs="Times New Roman"/>
      <w:b/>
      <w:sz w:val="28"/>
      <w:szCs w:val="20"/>
      <w:lang w:val="en-GB"/>
    </w:rPr>
  </w:style>
  <w:style w:type="paragraph" w:styleId="BodyText2">
    <w:name w:val="Body Text 2"/>
    <w:basedOn w:val="Normal"/>
    <w:link w:val="BodyText2Char"/>
    <w:semiHidden/>
    <w:rsid w:val="00D268C1"/>
    <w:pPr>
      <w:overflowPunct w:val="0"/>
      <w:autoSpaceDE w:val="0"/>
      <w:autoSpaceDN w:val="0"/>
      <w:adjustRightInd w:val="0"/>
      <w:ind w:left="426" w:hanging="426"/>
      <w:jc w:val="both"/>
      <w:textAlignment w:val="baseline"/>
    </w:pPr>
    <w:rPr>
      <w:rFonts w:ascii="Arial Narrow" w:hAnsi="Arial Narrow"/>
      <w:sz w:val="22"/>
    </w:rPr>
  </w:style>
  <w:style w:type="character" w:customStyle="1" w:styleId="BodyText2Char">
    <w:name w:val="Body Text 2 Char"/>
    <w:basedOn w:val="DefaultParagraphFont"/>
    <w:link w:val="BodyText2"/>
    <w:semiHidden/>
    <w:rsid w:val="00D268C1"/>
    <w:rPr>
      <w:rFonts w:ascii="Arial Narrow" w:eastAsia="Times New Roman" w:hAnsi="Arial Narrow" w:cs="Times New Roman"/>
      <w:szCs w:val="20"/>
      <w:lang w:val="en-GB"/>
    </w:rPr>
  </w:style>
  <w:style w:type="paragraph" w:styleId="BodyTextIndent">
    <w:name w:val="Body Text Indent"/>
    <w:basedOn w:val="Normal"/>
    <w:link w:val="BodyTextIndentChar"/>
    <w:semiHidden/>
    <w:rsid w:val="00D268C1"/>
    <w:pPr>
      <w:ind w:left="720" w:hanging="840"/>
    </w:pPr>
    <w:rPr>
      <w:szCs w:val="24"/>
    </w:rPr>
  </w:style>
  <w:style w:type="character" w:customStyle="1" w:styleId="BodyTextIndentChar">
    <w:name w:val="Body Text Indent Char"/>
    <w:basedOn w:val="DefaultParagraphFont"/>
    <w:link w:val="BodyTextIndent"/>
    <w:semiHidden/>
    <w:rsid w:val="00D268C1"/>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D268C1"/>
    <w:rPr>
      <w:rFonts w:ascii="Tahoma" w:hAnsi="Tahoma" w:cs="Tahoma"/>
      <w:sz w:val="16"/>
      <w:szCs w:val="16"/>
    </w:rPr>
  </w:style>
  <w:style w:type="character" w:customStyle="1" w:styleId="BalloonTextChar">
    <w:name w:val="Balloon Text Char"/>
    <w:basedOn w:val="DefaultParagraphFont"/>
    <w:link w:val="BalloonText"/>
    <w:uiPriority w:val="99"/>
    <w:semiHidden/>
    <w:rsid w:val="00D268C1"/>
    <w:rPr>
      <w:rFonts w:ascii="Tahoma" w:eastAsia="Times New Roman" w:hAnsi="Tahoma" w:cs="Tahoma"/>
      <w:sz w:val="16"/>
      <w:szCs w:val="16"/>
      <w:lang w:val="en-GB"/>
    </w:rPr>
  </w:style>
  <w:style w:type="paragraph" w:styleId="ListParagraph">
    <w:name w:val="List Paragraph"/>
    <w:basedOn w:val="Normal"/>
    <w:uiPriority w:val="34"/>
    <w:qFormat/>
    <w:rsid w:val="00D268C1"/>
    <w:pPr>
      <w:ind w:left="720"/>
      <w:contextualSpacing/>
    </w:pPr>
  </w:style>
  <w:style w:type="paragraph" w:styleId="BodyTextIndent2">
    <w:name w:val="Body Text Indent 2"/>
    <w:basedOn w:val="Normal"/>
    <w:link w:val="BodyTextIndent2Char"/>
    <w:uiPriority w:val="99"/>
    <w:unhideWhenUsed/>
    <w:rsid w:val="00AE504C"/>
    <w:pPr>
      <w:spacing w:after="120" w:line="480" w:lineRule="auto"/>
      <w:ind w:left="283"/>
    </w:pPr>
  </w:style>
  <w:style w:type="character" w:customStyle="1" w:styleId="BodyTextIndent2Char">
    <w:name w:val="Body Text Indent 2 Char"/>
    <w:basedOn w:val="DefaultParagraphFont"/>
    <w:link w:val="BodyTextIndent2"/>
    <w:uiPriority w:val="99"/>
    <w:rsid w:val="00AE504C"/>
    <w:rPr>
      <w:rFonts w:ascii="Arial" w:eastAsia="Times New Roman" w:hAnsi="Arial" w:cs="Times New Roman"/>
      <w:sz w:val="24"/>
      <w:szCs w:val="20"/>
      <w:lang w:val="en-GB"/>
    </w:rPr>
  </w:style>
  <w:style w:type="character" w:customStyle="1" w:styleId="Heading6Char">
    <w:name w:val="Heading 6 Char"/>
    <w:basedOn w:val="DefaultParagraphFont"/>
    <w:link w:val="Heading6"/>
    <w:uiPriority w:val="9"/>
    <w:semiHidden/>
    <w:rsid w:val="007A63BD"/>
    <w:rPr>
      <w:rFonts w:asciiTheme="majorHAnsi" w:eastAsiaTheme="majorEastAsia" w:hAnsiTheme="majorHAnsi" w:cstheme="majorBidi"/>
      <w:i/>
      <w:iCs/>
      <w:color w:val="243F60" w:themeColor="accent1" w:themeShade="7F"/>
      <w:sz w:val="24"/>
      <w:szCs w:val="20"/>
      <w:lang w:val="en-GB"/>
    </w:rPr>
  </w:style>
  <w:style w:type="character" w:customStyle="1" w:styleId="Heading2Char">
    <w:name w:val="Heading 2 Char"/>
    <w:basedOn w:val="DefaultParagraphFont"/>
    <w:link w:val="Heading2"/>
    <w:uiPriority w:val="9"/>
    <w:semiHidden/>
    <w:rsid w:val="00D763F3"/>
    <w:rPr>
      <w:rFonts w:asciiTheme="majorHAnsi" w:eastAsiaTheme="majorEastAsia" w:hAnsiTheme="majorHAnsi" w:cstheme="majorBidi"/>
      <w:b/>
      <w:bCs/>
      <w:color w:val="4F81BD" w:themeColor="accent1"/>
      <w:sz w:val="26"/>
      <w:szCs w:val="26"/>
      <w:lang w:val="en-GB"/>
    </w:rPr>
  </w:style>
  <w:style w:type="paragraph" w:styleId="BodyText3">
    <w:name w:val="Body Text 3"/>
    <w:basedOn w:val="Normal"/>
    <w:link w:val="BodyText3Char"/>
    <w:uiPriority w:val="99"/>
    <w:unhideWhenUsed/>
    <w:rsid w:val="00D763F3"/>
    <w:pPr>
      <w:spacing w:after="120"/>
    </w:pPr>
    <w:rPr>
      <w:sz w:val="16"/>
      <w:szCs w:val="16"/>
    </w:rPr>
  </w:style>
  <w:style w:type="character" w:customStyle="1" w:styleId="BodyText3Char">
    <w:name w:val="Body Text 3 Char"/>
    <w:basedOn w:val="DefaultParagraphFont"/>
    <w:link w:val="BodyText3"/>
    <w:uiPriority w:val="99"/>
    <w:rsid w:val="00D763F3"/>
    <w:rPr>
      <w:rFonts w:ascii="Arial" w:eastAsia="Times New Roman" w:hAnsi="Arial" w:cs="Times New Roman"/>
      <w:sz w:val="16"/>
      <w:szCs w:val="16"/>
      <w:lang w:val="en-GB"/>
    </w:rPr>
  </w:style>
  <w:style w:type="paragraph" w:styleId="Header">
    <w:name w:val="header"/>
    <w:basedOn w:val="Normal"/>
    <w:link w:val="HeaderChar"/>
    <w:semiHidden/>
    <w:rsid w:val="00682BD9"/>
    <w:pPr>
      <w:tabs>
        <w:tab w:val="center" w:pos="4153"/>
        <w:tab w:val="right" w:pos="8306"/>
      </w:tabs>
      <w:autoSpaceDE w:val="0"/>
      <w:autoSpaceDN w:val="0"/>
      <w:adjustRightInd w:val="0"/>
      <w:spacing w:before="100" w:beforeAutospacing="1" w:after="100" w:afterAutospacing="1"/>
    </w:pPr>
    <w:rPr>
      <w:rFonts w:ascii="Times New Roman" w:hAnsi="Times New Roman"/>
      <w:bCs/>
      <w:sz w:val="28"/>
      <w:szCs w:val="16"/>
      <w:lang w:val="en-US"/>
    </w:rPr>
  </w:style>
  <w:style w:type="character" w:customStyle="1" w:styleId="HeaderChar">
    <w:name w:val="Header Char"/>
    <w:basedOn w:val="DefaultParagraphFont"/>
    <w:link w:val="Header"/>
    <w:semiHidden/>
    <w:rsid w:val="00682BD9"/>
    <w:rPr>
      <w:rFonts w:ascii="Times New Roman" w:eastAsia="Times New Roman" w:hAnsi="Times New Roman" w:cs="Times New Roman"/>
      <w:bCs/>
      <w:sz w:val="28"/>
      <w:szCs w:val="16"/>
    </w:rPr>
  </w:style>
  <w:style w:type="paragraph" w:styleId="FootnoteText">
    <w:name w:val="footnote text"/>
    <w:basedOn w:val="Normal"/>
    <w:link w:val="FootnoteTextChar"/>
    <w:semiHidden/>
    <w:rsid w:val="003C6765"/>
    <w:pPr>
      <w:autoSpaceDE w:val="0"/>
      <w:autoSpaceDN w:val="0"/>
      <w:adjustRightInd w:val="0"/>
      <w:spacing w:before="100" w:beforeAutospacing="1" w:after="100" w:afterAutospacing="1"/>
    </w:pPr>
    <w:rPr>
      <w:rFonts w:ascii="Gill Sans MT" w:hAnsi="Gill Sans MT" w:cs="Arial"/>
      <w:sz w:val="20"/>
      <w:szCs w:val="16"/>
      <w:lang w:val="en-US"/>
    </w:rPr>
  </w:style>
  <w:style w:type="character" w:customStyle="1" w:styleId="FootnoteTextChar">
    <w:name w:val="Footnote Text Char"/>
    <w:basedOn w:val="DefaultParagraphFont"/>
    <w:link w:val="FootnoteText"/>
    <w:semiHidden/>
    <w:rsid w:val="003C6765"/>
    <w:rPr>
      <w:rFonts w:ascii="Gill Sans MT" w:eastAsia="Times New Roman" w:hAnsi="Gill Sans MT" w:cs="Arial"/>
      <w:sz w:val="20"/>
      <w:szCs w:val="16"/>
    </w:rPr>
  </w:style>
  <w:style w:type="character" w:styleId="FootnoteReference">
    <w:name w:val="footnote reference"/>
    <w:basedOn w:val="DefaultParagraphFont"/>
    <w:semiHidden/>
    <w:rsid w:val="003C6765"/>
    <w:rPr>
      <w:vertAlign w:val="superscript"/>
    </w:rPr>
  </w:style>
  <w:style w:type="character" w:styleId="Hyperlink">
    <w:name w:val="Hyperlink"/>
    <w:basedOn w:val="DefaultParagraphFont"/>
    <w:semiHidden/>
    <w:rsid w:val="000E6E1F"/>
    <w:rPr>
      <w:color w:val="0000FF"/>
      <w:u w:val="single"/>
    </w:rPr>
  </w:style>
  <w:style w:type="character" w:customStyle="1" w:styleId="Heading7Char">
    <w:name w:val="Heading 7 Char"/>
    <w:basedOn w:val="DefaultParagraphFont"/>
    <w:link w:val="Heading7"/>
    <w:uiPriority w:val="9"/>
    <w:semiHidden/>
    <w:rsid w:val="00D71F36"/>
    <w:rPr>
      <w:rFonts w:asciiTheme="majorHAnsi" w:eastAsiaTheme="majorEastAsia" w:hAnsiTheme="majorHAnsi" w:cstheme="majorBidi"/>
      <w:i/>
      <w:iCs/>
      <w:color w:val="404040" w:themeColor="text1" w:themeTint="BF"/>
      <w:sz w:val="24"/>
      <w:szCs w:val="20"/>
      <w:lang w:val="en-GB"/>
    </w:rPr>
  </w:style>
  <w:style w:type="paragraph" w:styleId="NormalWeb">
    <w:name w:val="Normal (Web)"/>
    <w:basedOn w:val="Normal"/>
    <w:uiPriority w:val="99"/>
    <w:unhideWhenUsed/>
    <w:rsid w:val="0004071C"/>
    <w:pPr>
      <w:spacing w:before="100" w:beforeAutospacing="1" w:after="100" w:afterAutospacing="1"/>
    </w:pPr>
    <w:rPr>
      <w:rFonts w:ascii="Times New Roman" w:hAnsi="Times New Roman"/>
      <w:szCs w:val="24"/>
      <w:lang w:val="en-US"/>
    </w:rPr>
  </w:style>
  <w:style w:type="table" w:styleId="TableGrid">
    <w:name w:val="Table Grid"/>
    <w:basedOn w:val="TableNormal"/>
    <w:uiPriority w:val="59"/>
    <w:rsid w:val="0004071C"/>
    <w:pPr>
      <w:spacing w:line="240" w:lineRule="auto"/>
    </w:pPr>
    <w:rPr>
      <w:rFonts w:ascii="Segoe UI" w:hAnsi="Segoe UI" w:cs="Segoe U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FC44B4"/>
    <w:rPr>
      <w:rFonts w:ascii="Cambria" w:eastAsia="Times New Roman" w:hAnsi="Cambria" w:cs="Times New Roman"/>
      <w:b/>
      <w:color w:val="243F60"/>
      <w:sz w:val="24"/>
    </w:rPr>
  </w:style>
  <w:style w:type="character" w:customStyle="1" w:styleId="Heading8Char">
    <w:name w:val="Heading 8 Char"/>
    <w:basedOn w:val="DefaultParagraphFont"/>
    <w:link w:val="Heading8"/>
    <w:uiPriority w:val="9"/>
    <w:semiHidden/>
    <w:rsid w:val="00FC44B4"/>
    <w:rPr>
      <w:rFonts w:ascii="Cambria" w:eastAsia="Times New Roman" w:hAnsi="Cambria" w:cs="Times New Roman"/>
      <w:b/>
      <w:color w:val="404040"/>
      <w:sz w:val="20"/>
      <w:szCs w:val="20"/>
    </w:rPr>
  </w:style>
  <w:style w:type="character" w:customStyle="1" w:styleId="Heading9Char">
    <w:name w:val="Heading 9 Char"/>
    <w:basedOn w:val="DefaultParagraphFont"/>
    <w:link w:val="Heading9"/>
    <w:uiPriority w:val="9"/>
    <w:semiHidden/>
    <w:rsid w:val="00FC44B4"/>
    <w:rPr>
      <w:rFonts w:ascii="Cambria" w:eastAsia="Times New Roman" w:hAnsi="Cambria" w:cs="Times New Roman"/>
      <w:b/>
      <w:i/>
      <w:iCs/>
      <w:color w:val="404040"/>
      <w:sz w:val="20"/>
      <w:szCs w:val="20"/>
    </w:rPr>
  </w:style>
  <w:style w:type="paragraph" w:styleId="BodyText">
    <w:name w:val="Body Text"/>
    <w:basedOn w:val="Normal"/>
    <w:link w:val="BodyTextChar"/>
    <w:uiPriority w:val="99"/>
    <w:unhideWhenUsed/>
    <w:rsid w:val="001765A3"/>
    <w:pPr>
      <w:spacing w:after="120"/>
    </w:pPr>
  </w:style>
  <w:style w:type="character" w:customStyle="1" w:styleId="BodyTextChar">
    <w:name w:val="Body Text Char"/>
    <w:basedOn w:val="DefaultParagraphFont"/>
    <w:link w:val="BodyText"/>
    <w:uiPriority w:val="99"/>
    <w:rsid w:val="001765A3"/>
    <w:rPr>
      <w:rFonts w:ascii="Arial" w:eastAsia="Times New Roman" w:hAnsi="Arial" w:cs="Times New Roman"/>
      <w:sz w:val="24"/>
      <w:szCs w:val="20"/>
      <w:lang w:val="en-GB"/>
    </w:rPr>
  </w:style>
  <w:style w:type="paragraph" w:styleId="Caption">
    <w:name w:val="caption"/>
    <w:basedOn w:val="Normal"/>
    <w:next w:val="Normal"/>
    <w:qFormat/>
    <w:rsid w:val="00AE4F91"/>
    <w:pPr>
      <w:autoSpaceDE w:val="0"/>
      <w:autoSpaceDN w:val="0"/>
      <w:adjustRightInd w:val="0"/>
    </w:pPr>
    <w:rPr>
      <w:rFonts w:ascii="Gill Sans MT" w:hAnsi="Gill Sans MT"/>
      <w:b/>
      <w:bCs/>
      <w:color w:val="FFFFFF"/>
      <w:sz w:val="26"/>
      <w:lang w:val="en-US" w:bidi="ar-IQ"/>
    </w:rPr>
  </w:style>
  <w:style w:type="paragraph" w:customStyle="1" w:styleId="Default">
    <w:name w:val="Default"/>
    <w:rsid w:val="00E728B2"/>
    <w:pPr>
      <w:autoSpaceDE w:val="0"/>
      <w:autoSpaceDN w:val="0"/>
      <w:adjustRightInd w:val="0"/>
      <w:spacing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2417FB"/>
    <w:rPr>
      <w:sz w:val="16"/>
      <w:szCs w:val="16"/>
    </w:rPr>
  </w:style>
  <w:style w:type="paragraph" w:styleId="CommentText">
    <w:name w:val="annotation text"/>
    <w:basedOn w:val="Normal"/>
    <w:link w:val="CommentTextChar"/>
    <w:uiPriority w:val="99"/>
    <w:semiHidden/>
    <w:unhideWhenUsed/>
    <w:rsid w:val="002417FB"/>
    <w:rPr>
      <w:sz w:val="20"/>
    </w:rPr>
  </w:style>
  <w:style w:type="character" w:customStyle="1" w:styleId="CommentTextChar">
    <w:name w:val="Comment Text Char"/>
    <w:basedOn w:val="DefaultParagraphFont"/>
    <w:link w:val="CommentText"/>
    <w:uiPriority w:val="99"/>
    <w:semiHidden/>
    <w:rsid w:val="002417FB"/>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417FB"/>
    <w:rPr>
      <w:b/>
      <w:bCs/>
    </w:rPr>
  </w:style>
  <w:style w:type="character" w:customStyle="1" w:styleId="CommentSubjectChar">
    <w:name w:val="Comment Subject Char"/>
    <w:basedOn w:val="CommentTextChar"/>
    <w:link w:val="CommentSubject"/>
    <w:uiPriority w:val="99"/>
    <w:semiHidden/>
    <w:rsid w:val="002417FB"/>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61311">
      <w:bodyDiv w:val="1"/>
      <w:marLeft w:val="0"/>
      <w:marRight w:val="0"/>
      <w:marTop w:val="0"/>
      <w:marBottom w:val="0"/>
      <w:divBdr>
        <w:top w:val="none" w:sz="0" w:space="0" w:color="auto"/>
        <w:left w:val="none" w:sz="0" w:space="0" w:color="auto"/>
        <w:bottom w:val="none" w:sz="0" w:space="0" w:color="auto"/>
        <w:right w:val="none" w:sz="0" w:space="0" w:color="auto"/>
      </w:divBdr>
    </w:div>
    <w:div w:id="390883281">
      <w:bodyDiv w:val="1"/>
      <w:marLeft w:val="0"/>
      <w:marRight w:val="0"/>
      <w:marTop w:val="0"/>
      <w:marBottom w:val="0"/>
      <w:divBdr>
        <w:top w:val="none" w:sz="0" w:space="0" w:color="auto"/>
        <w:left w:val="none" w:sz="0" w:space="0" w:color="auto"/>
        <w:bottom w:val="none" w:sz="0" w:space="0" w:color="auto"/>
        <w:right w:val="none" w:sz="0" w:space="0" w:color="auto"/>
      </w:divBdr>
    </w:div>
    <w:div w:id="812142182">
      <w:bodyDiv w:val="1"/>
      <w:marLeft w:val="0"/>
      <w:marRight w:val="0"/>
      <w:marTop w:val="0"/>
      <w:marBottom w:val="0"/>
      <w:divBdr>
        <w:top w:val="none" w:sz="0" w:space="0" w:color="auto"/>
        <w:left w:val="none" w:sz="0" w:space="0" w:color="auto"/>
        <w:bottom w:val="none" w:sz="0" w:space="0" w:color="auto"/>
        <w:right w:val="none" w:sz="0" w:space="0" w:color="auto"/>
      </w:divBdr>
    </w:div>
    <w:div w:id="1684428578">
      <w:bodyDiv w:val="1"/>
      <w:marLeft w:val="0"/>
      <w:marRight w:val="0"/>
      <w:marTop w:val="0"/>
      <w:marBottom w:val="0"/>
      <w:divBdr>
        <w:top w:val="none" w:sz="0" w:space="0" w:color="auto"/>
        <w:left w:val="none" w:sz="0" w:space="0" w:color="auto"/>
        <w:bottom w:val="none" w:sz="0" w:space="0" w:color="auto"/>
        <w:right w:val="none" w:sz="0" w:space="0" w:color="auto"/>
      </w:divBdr>
    </w:div>
    <w:div w:id="1703704674">
      <w:bodyDiv w:val="1"/>
      <w:marLeft w:val="0"/>
      <w:marRight w:val="0"/>
      <w:marTop w:val="0"/>
      <w:marBottom w:val="0"/>
      <w:divBdr>
        <w:top w:val="none" w:sz="0" w:space="0" w:color="auto"/>
        <w:left w:val="none" w:sz="0" w:space="0" w:color="auto"/>
        <w:bottom w:val="none" w:sz="0" w:space="0" w:color="auto"/>
        <w:right w:val="none" w:sz="0" w:space="0" w:color="auto"/>
      </w:divBdr>
    </w:div>
    <w:div w:id="1922911462">
      <w:bodyDiv w:val="1"/>
      <w:marLeft w:val="0"/>
      <w:marRight w:val="0"/>
      <w:marTop w:val="0"/>
      <w:marBottom w:val="0"/>
      <w:divBdr>
        <w:top w:val="none" w:sz="0" w:space="0" w:color="auto"/>
        <w:left w:val="none" w:sz="0" w:space="0" w:color="auto"/>
        <w:bottom w:val="none" w:sz="0" w:space="0" w:color="auto"/>
        <w:right w:val="none" w:sz="0" w:space="0" w:color="auto"/>
      </w:divBdr>
    </w:div>
    <w:div w:id="196997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mmunities-ni.gov.uk/sites/default/files/publications/dcal/engagement-in-culture-arts-and-leisure-by-adults-with-a-disability-in-northern-ireland-201112.pdf" TargetMode="External"/><Relationship Id="rId2" Type="http://schemas.openxmlformats.org/officeDocument/2006/relationships/hyperlink" Target="http://www.artscouncil-ni.org/images/uploads/publications-documents/GPS_2014_Final.pdf" TargetMode="External"/><Relationship Id="rId1" Type="http://schemas.openxmlformats.org/officeDocument/2006/relationships/hyperlink" Target="http://www.artscouncil-ni.org/images/uploads/publications-documents/ACNI-AAOP-StateofPla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E7D6A-CB93-476C-BB50-E5E585F4D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8993</Words>
  <Characters>51261</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Derry City Council</Company>
  <LinksUpToDate>false</LinksUpToDate>
  <CharactersWithSpaces>60134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kay.mcivor</dc:creator>
  <cp:lastModifiedBy>Kay McIvor</cp:lastModifiedBy>
  <cp:revision>3</cp:revision>
  <cp:lastPrinted>2010-07-13T13:31:00Z</cp:lastPrinted>
  <dcterms:created xsi:type="dcterms:W3CDTF">2019-05-07T14:39:00Z</dcterms:created>
  <dcterms:modified xsi:type="dcterms:W3CDTF">2019-06-04T07:13:00Z</dcterms:modified>
</cp:coreProperties>
</file>